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62" w:rsidRDefault="00C75FED" w:rsidP="00A9677C">
      <w:pPr>
        <w:spacing w:line="360" w:lineRule="auto"/>
        <w:jc w:val="center"/>
        <w:rPr>
          <w:rFonts w:ascii="David" w:hAnsi="David" w:cs="David"/>
          <w:b/>
          <w:bCs/>
          <w:sz w:val="24"/>
          <w:szCs w:val="24"/>
          <w:rtl/>
        </w:rPr>
      </w:pPr>
      <w:r w:rsidRPr="00CB6AF6">
        <w:rPr>
          <w:rFonts w:ascii="David" w:hAnsi="David" w:cs="David" w:hint="cs"/>
          <w:b/>
          <w:bCs/>
          <w:sz w:val="24"/>
          <w:szCs w:val="24"/>
          <w:rtl/>
        </w:rPr>
        <w:t>שיעור 1 - 20.3.16</w:t>
      </w:r>
    </w:p>
    <w:p w:rsidR="004C3B49" w:rsidRPr="004C3B49" w:rsidRDefault="004C3B49" w:rsidP="00A9677C">
      <w:pPr>
        <w:spacing w:line="360" w:lineRule="auto"/>
        <w:jc w:val="center"/>
        <w:rPr>
          <w:rFonts w:ascii="David" w:hAnsi="David" w:cs="David"/>
          <w:b/>
          <w:bCs/>
          <w:sz w:val="24"/>
          <w:szCs w:val="24"/>
          <w:u w:val="single"/>
          <w:rtl/>
        </w:rPr>
      </w:pPr>
      <w:r w:rsidRPr="004C3B49">
        <w:rPr>
          <w:rFonts w:ascii="David" w:hAnsi="David" w:cs="David" w:hint="cs"/>
          <w:b/>
          <w:bCs/>
          <w:sz w:val="24"/>
          <w:szCs w:val="24"/>
          <w:u w:val="single"/>
          <w:rtl/>
        </w:rPr>
        <w:t>הענישה</w:t>
      </w:r>
      <w:r w:rsidRPr="004C3B49">
        <w:rPr>
          <w:rFonts w:ascii="David" w:hAnsi="David" w:cs="David"/>
          <w:b/>
          <w:bCs/>
          <w:sz w:val="24"/>
          <w:szCs w:val="24"/>
          <w:u w:val="single"/>
          <w:rtl/>
        </w:rPr>
        <w:t xml:space="preserve"> </w:t>
      </w:r>
      <w:r w:rsidRPr="004C3B49">
        <w:rPr>
          <w:rFonts w:ascii="David" w:hAnsi="David" w:cs="David" w:hint="cs"/>
          <w:b/>
          <w:bCs/>
          <w:sz w:val="24"/>
          <w:szCs w:val="24"/>
          <w:u w:val="single"/>
          <w:rtl/>
        </w:rPr>
        <w:t>הפלילית</w:t>
      </w:r>
      <w:r w:rsidRPr="004C3B49">
        <w:rPr>
          <w:rFonts w:ascii="David" w:hAnsi="David" w:cs="David"/>
          <w:b/>
          <w:bCs/>
          <w:sz w:val="24"/>
          <w:szCs w:val="24"/>
          <w:u w:val="single"/>
          <w:rtl/>
        </w:rPr>
        <w:t xml:space="preserve">: </w:t>
      </w:r>
      <w:r w:rsidRPr="004C3B49">
        <w:rPr>
          <w:rFonts w:ascii="David" w:hAnsi="David" w:cs="David" w:hint="cs"/>
          <w:b/>
          <w:bCs/>
          <w:sz w:val="24"/>
          <w:szCs w:val="24"/>
          <w:u w:val="single"/>
          <w:rtl/>
        </w:rPr>
        <w:t>הצדקות</w:t>
      </w:r>
      <w:r w:rsidRPr="004C3B49">
        <w:rPr>
          <w:rFonts w:ascii="David" w:hAnsi="David" w:cs="David"/>
          <w:b/>
          <w:bCs/>
          <w:sz w:val="24"/>
          <w:szCs w:val="24"/>
          <w:u w:val="single"/>
          <w:rtl/>
        </w:rPr>
        <w:t xml:space="preserve"> </w:t>
      </w:r>
      <w:r w:rsidRPr="004C3B49">
        <w:rPr>
          <w:rFonts w:ascii="David" w:hAnsi="David" w:cs="David" w:hint="cs"/>
          <w:b/>
          <w:bCs/>
          <w:sz w:val="24"/>
          <w:szCs w:val="24"/>
          <w:u w:val="single"/>
          <w:rtl/>
        </w:rPr>
        <w:t>ומטרות</w:t>
      </w:r>
    </w:p>
    <w:p w:rsidR="004B03C9" w:rsidRPr="004B03C9" w:rsidRDefault="004B03C9" w:rsidP="00A040EB">
      <w:pPr>
        <w:spacing w:line="360" w:lineRule="auto"/>
        <w:jc w:val="center"/>
        <w:rPr>
          <w:rFonts w:ascii="David" w:hAnsi="David" w:cs="David"/>
          <w:sz w:val="24"/>
          <w:szCs w:val="24"/>
          <w:u w:val="single"/>
          <w:rtl/>
        </w:rPr>
      </w:pPr>
      <w:r w:rsidRPr="004B03C9">
        <w:rPr>
          <w:rFonts w:ascii="David" w:hAnsi="David" w:cs="David" w:hint="cs"/>
          <w:sz w:val="24"/>
          <w:szCs w:val="24"/>
          <w:u w:val="single"/>
          <w:rtl/>
        </w:rPr>
        <w:t>מיקום דיני העונשין בעולם המשפט</w:t>
      </w:r>
    </w:p>
    <w:p w:rsidR="00551F0F" w:rsidRDefault="004B03C9" w:rsidP="00A040EB">
      <w:pPr>
        <w:spacing w:line="360" w:lineRule="auto"/>
        <w:jc w:val="both"/>
        <w:rPr>
          <w:rFonts w:ascii="David" w:hAnsi="David" w:cs="David"/>
          <w:sz w:val="24"/>
          <w:szCs w:val="24"/>
          <w:rtl/>
        </w:rPr>
      </w:pPr>
      <w:r>
        <w:rPr>
          <w:rFonts w:ascii="David" w:hAnsi="David" w:cs="David" w:hint="cs"/>
          <w:sz w:val="24"/>
          <w:szCs w:val="24"/>
          <w:rtl/>
        </w:rPr>
        <w:t>נהוג לחלק את דיני המשפט לשלושה חלקים: אזרחי</w:t>
      </w:r>
      <w:r w:rsidR="00A040EB">
        <w:rPr>
          <w:rFonts w:ascii="David" w:hAnsi="David" w:cs="David" w:hint="cs"/>
          <w:sz w:val="24"/>
          <w:szCs w:val="24"/>
          <w:rtl/>
        </w:rPr>
        <w:t xml:space="preserve"> (לרוב הסדרת יחסים בין פרטים)</w:t>
      </w:r>
      <w:r>
        <w:rPr>
          <w:rFonts w:ascii="David" w:hAnsi="David" w:cs="David" w:hint="cs"/>
          <w:sz w:val="24"/>
          <w:szCs w:val="24"/>
          <w:rtl/>
        </w:rPr>
        <w:t xml:space="preserve">, ציבורי </w:t>
      </w:r>
      <w:r w:rsidR="00A040EB">
        <w:rPr>
          <w:rFonts w:ascii="David" w:hAnsi="David" w:cs="David" w:hint="cs"/>
          <w:sz w:val="24"/>
          <w:szCs w:val="24"/>
          <w:rtl/>
        </w:rPr>
        <w:t xml:space="preserve">(הסדרת יחסי פרט-שלטון, קביעת "כללי התנהגות" לגופים השלטוניים) </w:t>
      </w:r>
      <w:r>
        <w:rPr>
          <w:rFonts w:ascii="David" w:hAnsi="David" w:cs="David" w:hint="cs"/>
          <w:sz w:val="24"/>
          <w:szCs w:val="24"/>
          <w:rtl/>
        </w:rPr>
        <w:t xml:space="preserve">ופלילי. </w:t>
      </w:r>
      <w:r w:rsidR="00681BCD">
        <w:rPr>
          <w:rFonts w:ascii="David" w:hAnsi="David" w:cs="David" w:hint="cs"/>
          <w:sz w:val="24"/>
          <w:szCs w:val="24"/>
          <w:rtl/>
        </w:rPr>
        <w:t>משפט פלילי, בדומה למשפט האזרחי, קובע כללי התנהגות לפרטים</w:t>
      </w:r>
      <w:r w:rsidR="00A040EB">
        <w:rPr>
          <w:rFonts w:ascii="David" w:hAnsi="David" w:cs="David" w:hint="cs"/>
          <w:sz w:val="24"/>
          <w:szCs w:val="24"/>
          <w:rtl/>
        </w:rPr>
        <w:t xml:space="preserve">; ובדומה </w:t>
      </w:r>
      <w:r w:rsidR="0068396D">
        <w:rPr>
          <w:rFonts w:ascii="David" w:hAnsi="David" w:cs="David" w:hint="cs"/>
          <w:sz w:val="24"/>
          <w:szCs w:val="24"/>
          <w:rtl/>
        </w:rPr>
        <w:t xml:space="preserve">למשפט הציבורי, </w:t>
      </w:r>
      <w:r w:rsidR="00A040EB">
        <w:rPr>
          <w:rFonts w:ascii="David" w:hAnsi="David" w:cs="David" w:hint="cs"/>
          <w:sz w:val="24"/>
          <w:szCs w:val="24"/>
          <w:rtl/>
        </w:rPr>
        <w:t>עוסק ביחסי פרט-</w:t>
      </w:r>
      <w:r w:rsidR="0068396D">
        <w:rPr>
          <w:rFonts w:ascii="David" w:hAnsi="David" w:cs="David" w:hint="cs"/>
          <w:sz w:val="24"/>
          <w:szCs w:val="24"/>
          <w:rtl/>
        </w:rPr>
        <w:t xml:space="preserve">מדינה. </w:t>
      </w:r>
      <w:r w:rsidR="00CA0148">
        <w:rPr>
          <w:rFonts w:ascii="David" w:hAnsi="David" w:cs="David" w:hint="cs"/>
          <w:sz w:val="24"/>
          <w:szCs w:val="24"/>
          <w:rtl/>
        </w:rPr>
        <w:t xml:space="preserve">יש משפטנים הרואים במשפט הפלילי כתת-תחום של המשפט הציבורי, עקב זיקתו הרבה ליחסים שבין הפרט למדינה. אלמנט נוסף שמייחד את המשפט הפלילי הוא </w:t>
      </w:r>
      <w:r w:rsidR="009A6179">
        <w:rPr>
          <w:rFonts w:ascii="David" w:hAnsi="David" w:cs="David" w:hint="cs"/>
          <w:sz w:val="24"/>
          <w:szCs w:val="24"/>
          <w:rtl/>
        </w:rPr>
        <w:t xml:space="preserve">הטלת סנקציות חריגות בחומרתן (בהשוואה למשפט ציבורי ואזרחי). הסנקציה </w:t>
      </w:r>
      <w:r w:rsidR="00012864">
        <w:rPr>
          <w:rFonts w:ascii="David" w:hAnsi="David" w:cs="David" w:hint="cs"/>
          <w:sz w:val="24"/>
          <w:szCs w:val="24"/>
          <w:rtl/>
        </w:rPr>
        <w:t xml:space="preserve">המקובלת </w:t>
      </w:r>
      <w:r w:rsidR="00A040EB">
        <w:rPr>
          <w:rFonts w:ascii="David" w:hAnsi="David" w:cs="David" w:hint="cs"/>
          <w:sz w:val="24"/>
          <w:szCs w:val="24"/>
          <w:rtl/>
        </w:rPr>
        <w:t>החמורה ביותר הינה מאסר,</w:t>
      </w:r>
      <w:r w:rsidR="009A6179">
        <w:rPr>
          <w:rFonts w:ascii="David" w:hAnsi="David" w:cs="David" w:hint="cs"/>
          <w:sz w:val="24"/>
          <w:szCs w:val="24"/>
          <w:rtl/>
        </w:rPr>
        <w:t xml:space="preserve"> במקרים מצומצמים - אף עונש מוות.</w:t>
      </w:r>
    </w:p>
    <w:p w:rsidR="00FD0EFF" w:rsidRDefault="00304B63" w:rsidP="00FD0EFF">
      <w:pPr>
        <w:spacing w:line="360" w:lineRule="auto"/>
        <w:jc w:val="both"/>
        <w:rPr>
          <w:rFonts w:ascii="David" w:hAnsi="David" w:cs="David"/>
          <w:sz w:val="24"/>
          <w:szCs w:val="24"/>
          <w:rtl/>
        </w:rPr>
      </w:pPr>
      <w:r>
        <w:rPr>
          <w:rFonts w:ascii="David" w:hAnsi="David" w:cs="David" w:hint="cs"/>
          <w:sz w:val="24"/>
          <w:szCs w:val="24"/>
          <w:rtl/>
        </w:rPr>
        <w:t xml:space="preserve">המשפט הפלילי מחולק לשלושה תתי תחומים: </w:t>
      </w:r>
    </w:p>
    <w:p w:rsidR="00304B63" w:rsidRDefault="00FD0EFF" w:rsidP="00FD0EFF">
      <w:pPr>
        <w:spacing w:line="360" w:lineRule="auto"/>
        <w:jc w:val="both"/>
        <w:rPr>
          <w:rFonts w:ascii="David" w:hAnsi="David" w:cs="David"/>
          <w:sz w:val="24"/>
          <w:szCs w:val="24"/>
          <w:rtl/>
        </w:rPr>
      </w:pPr>
      <w:r w:rsidRPr="00A040EB">
        <w:rPr>
          <w:rFonts w:ascii="David" w:hAnsi="David" w:cs="David" w:hint="cs"/>
          <w:b/>
          <w:bCs/>
          <w:sz w:val="24"/>
          <w:szCs w:val="24"/>
          <w:rtl/>
        </w:rPr>
        <w:t xml:space="preserve">1. </w:t>
      </w:r>
      <w:proofErr w:type="spellStart"/>
      <w:r w:rsidRPr="00A040EB">
        <w:rPr>
          <w:rFonts w:ascii="David" w:hAnsi="David" w:cs="David" w:hint="cs"/>
          <w:b/>
          <w:bCs/>
          <w:sz w:val="24"/>
          <w:szCs w:val="24"/>
          <w:rtl/>
        </w:rPr>
        <w:t>סד"פ</w:t>
      </w:r>
      <w:proofErr w:type="spellEnd"/>
      <w:r>
        <w:rPr>
          <w:rFonts w:ascii="David" w:hAnsi="David" w:cs="David" w:hint="cs"/>
          <w:sz w:val="24"/>
          <w:szCs w:val="24"/>
          <w:rtl/>
        </w:rPr>
        <w:t xml:space="preserve"> (סדר דין פלילי) - עוסק באופן התנהלות ההליך הפלילי, משלביו הראשונים (חקירה, מעצר) ועד מתן גזר הדין.</w:t>
      </w:r>
    </w:p>
    <w:p w:rsidR="00937F65" w:rsidRDefault="00937F65" w:rsidP="00A040EB">
      <w:pPr>
        <w:spacing w:line="360" w:lineRule="auto"/>
        <w:jc w:val="both"/>
        <w:rPr>
          <w:rFonts w:ascii="David" w:hAnsi="David" w:cs="David"/>
          <w:sz w:val="24"/>
          <w:szCs w:val="24"/>
          <w:rtl/>
        </w:rPr>
      </w:pPr>
      <w:r w:rsidRPr="00A040EB">
        <w:rPr>
          <w:rFonts w:ascii="David" w:hAnsi="David" w:cs="David" w:hint="cs"/>
          <w:b/>
          <w:bCs/>
          <w:sz w:val="24"/>
          <w:szCs w:val="24"/>
          <w:rtl/>
        </w:rPr>
        <w:t xml:space="preserve">2. דיני הראיות של המשפט הפלילי </w:t>
      </w:r>
      <w:r w:rsidR="00FA4A14" w:rsidRPr="00A040EB">
        <w:rPr>
          <w:rFonts w:ascii="David" w:hAnsi="David" w:cs="David" w:hint="cs"/>
          <w:b/>
          <w:bCs/>
          <w:sz w:val="24"/>
          <w:szCs w:val="24"/>
          <w:rtl/>
        </w:rPr>
        <w:t>-</w:t>
      </w:r>
      <w:r w:rsidR="00DB09F7" w:rsidRPr="00A040EB">
        <w:rPr>
          <w:rFonts w:ascii="David" w:hAnsi="David" w:cs="David" w:hint="cs"/>
          <w:b/>
          <w:bCs/>
          <w:sz w:val="24"/>
          <w:szCs w:val="24"/>
          <w:rtl/>
        </w:rPr>
        <w:t xml:space="preserve"> </w:t>
      </w:r>
      <w:r w:rsidR="00DB09F7">
        <w:rPr>
          <w:rFonts w:ascii="David" w:hAnsi="David" w:cs="David" w:hint="cs"/>
          <w:sz w:val="24"/>
          <w:szCs w:val="24"/>
          <w:rtl/>
        </w:rPr>
        <w:t xml:space="preserve">דיני הראיות של המשפט הפלילים שונים מדיני הראיות במשפט האזרחי והציבורי. </w:t>
      </w:r>
      <w:r w:rsidR="001C0C97">
        <w:rPr>
          <w:rFonts w:ascii="David" w:hAnsi="David" w:cs="David" w:hint="cs"/>
          <w:sz w:val="24"/>
          <w:szCs w:val="24"/>
          <w:rtl/>
        </w:rPr>
        <w:t>במשפט אזרחי צריך להוכיח מעל למאזן ההסתברויות (בהפשטה - מעל 50%). במשפט פלילי צריך להוכיח מעל לכל ספק סביר (בהפשטה - 95% או 99%).</w:t>
      </w:r>
      <w:r w:rsidR="00501F9E">
        <w:rPr>
          <w:rFonts w:ascii="David" w:hAnsi="David" w:cs="David" w:hint="cs"/>
          <w:sz w:val="24"/>
          <w:szCs w:val="24"/>
          <w:rtl/>
        </w:rPr>
        <w:t xml:space="preserve"> </w:t>
      </w:r>
    </w:p>
    <w:p w:rsidR="00514237" w:rsidRDefault="00A44F4B" w:rsidP="00514237">
      <w:pPr>
        <w:spacing w:line="360" w:lineRule="auto"/>
        <w:jc w:val="both"/>
        <w:rPr>
          <w:rFonts w:ascii="David" w:hAnsi="David" w:cs="David"/>
          <w:sz w:val="24"/>
          <w:szCs w:val="24"/>
          <w:rtl/>
        </w:rPr>
      </w:pPr>
      <w:r w:rsidRPr="00A040EB">
        <w:rPr>
          <w:rFonts w:ascii="David" w:hAnsi="David" w:cs="David" w:hint="cs"/>
          <w:b/>
          <w:bCs/>
          <w:sz w:val="24"/>
          <w:szCs w:val="24"/>
          <w:rtl/>
        </w:rPr>
        <w:t xml:space="preserve">3. דיני העונשין </w:t>
      </w:r>
      <w:r w:rsidR="00B912CB" w:rsidRPr="00A040EB">
        <w:rPr>
          <w:rFonts w:ascii="David" w:hAnsi="David" w:cs="David" w:hint="cs"/>
          <w:b/>
          <w:bCs/>
          <w:sz w:val="24"/>
          <w:szCs w:val="24"/>
          <w:rtl/>
        </w:rPr>
        <w:t>-</w:t>
      </w:r>
      <w:r>
        <w:rPr>
          <w:rFonts w:ascii="David" w:hAnsi="David" w:cs="David" w:hint="cs"/>
          <w:sz w:val="24"/>
          <w:szCs w:val="24"/>
          <w:rtl/>
        </w:rPr>
        <w:t xml:space="preserve"> </w:t>
      </w:r>
      <w:r w:rsidR="00B912CB">
        <w:rPr>
          <w:rFonts w:ascii="David" w:hAnsi="David" w:cs="David" w:hint="cs"/>
          <w:sz w:val="24"/>
          <w:szCs w:val="24"/>
          <w:rtl/>
        </w:rPr>
        <w:t xml:space="preserve">עוסקים בשלושה נושאים מרכזיים: </w:t>
      </w:r>
      <w:r w:rsidR="00DE4560">
        <w:rPr>
          <w:rFonts w:ascii="David" w:hAnsi="David" w:cs="David" w:hint="cs"/>
          <w:sz w:val="24"/>
          <w:szCs w:val="24"/>
          <w:rtl/>
        </w:rPr>
        <w:t xml:space="preserve">א. קביעת הענישה </w:t>
      </w:r>
      <w:r w:rsidR="00963BD0">
        <w:rPr>
          <w:rFonts w:ascii="David" w:hAnsi="David" w:cs="David" w:hint="cs"/>
          <w:sz w:val="24"/>
          <w:szCs w:val="24"/>
          <w:rtl/>
        </w:rPr>
        <w:t>(</w:t>
      </w:r>
      <w:r w:rsidR="00DE4560">
        <w:rPr>
          <w:rFonts w:ascii="David" w:hAnsi="David" w:cs="David" w:hint="cs"/>
          <w:sz w:val="24"/>
          <w:szCs w:val="24"/>
          <w:rtl/>
        </w:rPr>
        <w:t>איזה סוגי עונשים ניתן להטיל ובאי</w:t>
      </w:r>
      <w:r w:rsidR="00963BD0">
        <w:rPr>
          <w:rFonts w:ascii="David" w:hAnsi="David" w:cs="David" w:hint="cs"/>
          <w:sz w:val="24"/>
          <w:szCs w:val="24"/>
          <w:rtl/>
        </w:rPr>
        <w:t xml:space="preserve">זה נסיבות) ב. קביעת האיסורים </w:t>
      </w:r>
      <w:r w:rsidR="00893DC1" w:rsidRPr="00C011BA">
        <w:rPr>
          <w:rFonts w:ascii="David" w:hAnsi="David" w:cs="David" w:hint="cs"/>
          <w:b/>
          <w:bCs/>
          <w:sz w:val="24"/>
          <w:szCs w:val="24"/>
          <w:rtl/>
        </w:rPr>
        <w:t>ג. הכללים להטלת אחריות פלילית</w:t>
      </w:r>
      <w:r w:rsidR="00C011BA" w:rsidRPr="00C011BA">
        <w:rPr>
          <w:rFonts w:ascii="David" w:hAnsi="David" w:cs="David" w:hint="cs"/>
          <w:b/>
          <w:bCs/>
          <w:sz w:val="24"/>
          <w:szCs w:val="24"/>
          <w:rtl/>
        </w:rPr>
        <w:t xml:space="preserve"> (עיקר הקורס).</w:t>
      </w:r>
    </w:p>
    <w:p w:rsidR="00551F0F" w:rsidRPr="00551F0F" w:rsidRDefault="00551F0F" w:rsidP="00ED41F9">
      <w:pPr>
        <w:spacing w:line="360" w:lineRule="auto"/>
        <w:jc w:val="both"/>
        <w:rPr>
          <w:rFonts w:ascii="David" w:hAnsi="David" w:cs="David"/>
          <w:sz w:val="24"/>
          <w:szCs w:val="24"/>
          <w:u w:val="single"/>
          <w:rtl/>
        </w:rPr>
      </w:pPr>
      <w:r w:rsidRPr="00551F0F">
        <w:rPr>
          <w:rFonts w:ascii="David" w:hAnsi="David" w:cs="David" w:hint="cs"/>
          <w:sz w:val="24"/>
          <w:szCs w:val="24"/>
          <w:u w:val="single"/>
          <w:rtl/>
        </w:rPr>
        <w:t>"דיני העונשין" מול "חוק העונשין"</w:t>
      </w:r>
    </w:p>
    <w:p w:rsidR="00514237" w:rsidRDefault="00514237" w:rsidP="00A040EB">
      <w:pPr>
        <w:spacing w:line="360" w:lineRule="auto"/>
        <w:jc w:val="both"/>
        <w:rPr>
          <w:rFonts w:ascii="David" w:hAnsi="David" w:cs="David"/>
          <w:sz w:val="24"/>
          <w:szCs w:val="24"/>
          <w:rtl/>
        </w:rPr>
      </w:pPr>
      <w:r>
        <w:rPr>
          <w:rFonts w:ascii="David" w:hAnsi="David" w:cs="David" w:hint="cs"/>
          <w:sz w:val="24"/>
          <w:szCs w:val="24"/>
          <w:rtl/>
        </w:rPr>
        <w:t xml:space="preserve">יש להבחין בין דיני העונשין לחוק העונשין. </w:t>
      </w:r>
      <w:r w:rsidR="007721F9">
        <w:rPr>
          <w:rFonts w:ascii="David" w:hAnsi="David" w:cs="David" w:hint="cs"/>
          <w:sz w:val="24"/>
          <w:szCs w:val="24"/>
          <w:rtl/>
        </w:rPr>
        <w:t xml:space="preserve">חוק העונשין הוא דבר החקיקה המרכזי העוסק בדיני </w:t>
      </w:r>
      <w:r w:rsidR="00A040EB">
        <w:rPr>
          <w:rFonts w:ascii="David" w:hAnsi="David" w:cs="David" w:hint="cs"/>
          <w:sz w:val="24"/>
          <w:szCs w:val="24"/>
          <w:rtl/>
        </w:rPr>
        <w:t xml:space="preserve">העונשין. עם זאת, יש דינים </w:t>
      </w:r>
      <w:r w:rsidR="007721F9">
        <w:rPr>
          <w:rFonts w:ascii="David" w:hAnsi="David" w:cs="David" w:hint="cs"/>
          <w:sz w:val="24"/>
          <w:szCs w:val="24"/>
          <w:rtl/>
        </w:rPr>
        <w:t>נ</w:t>
      </w:r>
      <w:r w:rsidR="00A040EB">
        <w:rPr>
          <w:rFonts w:ascii="David" w:hAnsi="David" w:cs="David" w:hint="cs"/>
          <w:sz w:val="24"/>
          <w:szCs w:val="24"/>
          <w:rtl/>
        </w:rPr>
        <w:t>וספים המהווים חלק מדיני העונשין, כגון</w:t>
      </w:r>
      <w:r w:rsidR="007721F9">
        <w:rPr>
          <w:rFonts w:ascii="David" w:hAnsi="David" w:cs="David" w:hint="cs"/>
          <w:sz w:val="24"/>
          <w:szCs w:val="24"/>
          <w:rtl/>
        </w:rPr>
        <w:t xml:space="preserve"> </w:t>
      </w:r>
      <w:r w:rsidR="00ED41F9">
        <w:rPr>
          <w:rFonts w:ascii="David" w:hAnsi="David" w:cs="David" w:hint="cs"/>
          <w:sz w:val="24"/>
          <w:szCs w:val="24"/>
          <w:rtl/>
        </w:rPr>
        <w:t>חוקים הכוללים איסורים פליליים (דיני התעבורה).</w:t>
      </w:r>
    </w:p>
    <w:p w:rsidR="00551F0F" w:rsidRPr="00161818" w:rsidRDefault="00161818" w:rsidP="00963BD0">
      <w:pPr>
        <w:spacing w:line="360" w:lineRule="auto"/>
        <w:jc w:val="both"/>
        <w:rPr>
          <w:rFonts w:ascii="David" w:hAnsi="David" w:cs="David"/>
          <w:sz w:val="24"/>
          <w:szCs w:val="24"/>
          <w:u w:val="single"/>
          <w:rtl/>
        </w:rPr>
      </w:pPr>
      <w:r>
        <w:rPr>
          <w:rFonts w:ascii="David" w:hAnsi="David" w:cs="David" w:hint="cs"/>
          <w:sz w:val="24"/>
          <w:szCs w:val="24"/>
          <w:u w:val="single"/>
          <w:rtl/>
        </w:rPr>
        <w:t xml:space="preserve">שני </w:t>
      </w:r>
      <w:r w:rsidRPr="00161818">
        <w:rPr>
          <w:rFonts w:ascii="David" w:hAnsi="David" w:cs="David" w:hint="cs"/>
          <w:sz w:val="24"/>
          <w:szCs w:val="24"/>
          <w:u w:val="single"/>
          <w:rtl/>
        </w:rPr>
        <w:t>חלקי</w:t>
      </w:r>
      <w:r>
        <w:rPr>
          <w:rFonts w:ascii="David" w:hAnsi="David" w:cs="David" w:hint="cs"/>
          <w:sz w:val="24"/>
          <w:szCs w:val="24"/>
          <w:u w:val="single"/>
          <w:rtl/>
        </w:rPr>
        <w:t>ו של</w:t>
      </w:r>
      <w:r w:rsidRPr="00161818">
        <w:rPr>
          <w:rFonts w:ascii="David" w:hAnsi="David" w:cs="David" w:hint="cs"/>
          <w:sz w:val="24"/>
          <w:szCs w:val="24"/>
          <w:u w:val="single"/>
          <w:rtl/>
        </w:rPr>
        <w:t xml:space="preserve"> חוק העונשין</w:t>
      </w:r>
    </w:p>
    <w:p w:rsidR="00ED41F9" w:rsidRDefault="00D57546" w:rsidP="00963BD0">
      <w:pPr>
        <w:spacing w:line="360" w:lineRule="auto"/>
        <w:jc w:val="both"/>
        <w:rPr>
          <w:rFonts w:ascii="David" w:hAnsi="David" w:cs="David"/>
          <w:sz w:val="24"/>
          <w:szCs w:val="24"/>
          <w:rtl/>
        </w:rPr>
      </w:pPr>
      <w:r w:rsidRPr="00161818">
        <w:rPr>
          <w:rFonts w:ascii="David" w:hAnsi="David" w:cs="David" w:hint="cs"/>
          <w:b/>
          <w:bCs/>
          <w:sz w:val="24"/>
          <w:szCs w:val="24"/>
          <w:rtl/>
        </w:rPr>
        <w:t>החלק הספציפי</w:t>
      </w:r>
      <w:r>
        <w:rPr>
          <w:rFonts w:ascii="David" w:hAnsi="David" w:cs="David" w:hint="cs"/>
          <w:sz w:val="24"/>
          <w:szCs w:val="24"/>
          <w:rtl/>
        </w:rPr>
        <w:t xml:space="preserve"> בעיקרו מהווה רשימה ארוכה של עבירות. מרבית החלק הספציפי אינו חקיקה ישראלית אלא </w:t>
      </w:r>
      <w:r w:rsidR="00547F00">
        <w:rPr>
          <w:rFonts w:ascii="David" w:hAnsi="David" w:cs="David" w:hint="cs"/>
          <w:sz w:val="24"/>
          <w:szCs w:val="24"/>
          <w:rtl/>
        </w:rPr>
        <w:t xml:space="preserve">מבוסס על פקודת החוק הפלילי </w:t>
      </w:r>
      <w:r w:rsidR="00624C02">
        <w:rPr>
          <w:rFonts w:ascii="David" w:hAnsi="David" w:cs="David" w:hint="cs"/>
          <w:sz w:val="24"/>
          <w:szCs w:val="24"/>
          <w:rtl/>
        </w:rPr>
        <w:t xml:space="preserve">שנקבעה ע"י הבריטים (1936). </w:t>
      </w:r>
      <w:r w:rsidR="002738E1">
        <w:rPr>
          <w:rFonts w:ascii="David" w:hAnsi="David" w:cs="David" w:hint="cs"/>
          <w:sz w:val="24"/>
          <w:szCs w:val="24"/>
          <w:rtl/>
        </w:rPr>
        <w:t xml:space="preserve">פקודה זו נבעה מפקודת החוק הפלילי הקפריסאי, שהועתקה מפקודת החוק הפלילי בסודאן וכן הלאה. </w:t>
      </w:r>
    </w:p>
    <w:p w:rsidR="00551F0F" w:rsidRDefault="00551F0F" w:rsidP="00A040EB">
      <w:pPr>
        <w:spacing w:line="360" w:lineRule="auto"/>
        <w:jc w:val="both"/>
        <w:rPr>
          <w:rFonts w:ascii="David" w:hAnsi="David" w:cs="David"/>
          <w:sz w:val="24"/>
          <w:szCs w:val="24"/>
          <w:rtl/>
        </w:rPr>
      </w:pPr>
      <w:r w:rsidRPr="00161818">
        <w:rPr>
          <w:rFonts w:ascii="David" w:hAnsi="David" w:cs="David" w:hint="cs"/>
          <w:b/>
          <w:bCs/>
          <w:sz w:val="24"/>
          <w:szCs w:val="24"/>
          <w:rtl/>
        </w:rPr>
        <w:t>החלק הכללי</w:t>
      </w:r>
      <w:r>
        <w:rPr>
          <w:rFonts w:ascii="David" w:hAnsi="David" w:cs="David" w:hint="cs"/>
          <w:sz w:val="24"/>
          <w:szCs w:val="24"/>
          <w:rtl/>
        </w:rPr>
        <w:t xml:space="preserve"> של חוק העונשין עוסק בעיקרו בנורמות כלליות החלות על מקרים </w:t>
      </w:r>
      <w:r w:rsidR="00A040EB">
        <w:rPr>
          <w:rFonts w:ascii="David" w:hAnsi="David" w:cs="David" w:hint="cs"/>
          <w:sz w:val="24"/>
          <w:szCs w:val="24"/>
          <w:rtl/>
        </w:rPr>
        <w:t>פליליים ללא קשר לעבירה הספציפית</w:t>
      </w:r>
      <w:r>
        <w:rPr>
          <w:rFonts w:ascii="David" w:hAnsi="David" w:cs="David" w:hint="cs"/>
          <w:sz w:val="24"/>
          <w:szCs w:val="24"/>
          <w:rtl/>
        </w:rPr>
        <w:t xml:space="preserve"> </w:t>
      </w:r>
      <w:r w:rsidR="00A040EB">
        <w:rPr>
          <w:rFonts w:ascii="David" w:hAnsi="David" w:cs="David" w:hint="cs"/>
          <w:sz w:val="24"/>
          <w:szCs w:val="24"/>
          <w:rtl/>
        </w:rPr>
        <w:t>(</w:t>
      </w:r>
      <w:r>
        <w:rPr>
          <w:rFonts w:ascii="David" w:hAnsi="David" w:cs="David" w:hint="cs"/>
          <w:sz w:val="24"/>
          <w:szCs w:val="24"/>
          <w:rtl/>
        </w:rPr>
        <w:t>למשל, סייג הקטינות</w:t>
      </w:r>
      <w:r w:rsidR="00A040EB">
        <w:rPr>
          <w:rFonts w:ascii="David" w:hAnsi="David" w:cs="David" w:hint="cs"/>
          <w:sz w:val="24"/>
          <w:szCs w:val="24"/>
          <w:rtl/>
        </w:rPr>
        <w:t>)</w:t>
      </w:r>
      <w:r>
        <w:rPr>
          <w:rFonts w:ascii="David" w:hAnsi="David" w:cs="David" w:hint="cs"/>
          <w:sz w:val="24"/>
          <w:szCs w:val="24"/>
          <w:rtl/>
        </w:rPr>
        <w:t xml:space="preserve">. עד 1994, חלק נכבד מהכללים בחלק הכללי </w:t>
      </w:r>
      <w:r w:rsidR="00A040EB">
        <w:rPr>
          <w:rFonts w:ascii="David" w:hAnsi="David" w:cs="David" w:hint="cs"/>
          <w:sz w:val="24"/>
          <w:szCs w:val="24"/>
          <w:rtl/>
        </w:rPr>
        <w:t>נוצרו ע"י פסיקה. ב-1994</w:t>
      </w:r>
      <w:r>
        <w:rPr>
          <w:rFonts w:ascii="David" w:hAnsi="David" w:cs="David" w:hint="cs"/>
          <w:sz w:val="24"/>
          <w:szCs w:val="24"/>
          <w:rtl/>
        </w:rPr>
        <w:t xml:space="preserve"> נעשתה רפורמה גדולה בחוק העונשין </w:t>
      </w:r>
      <w:r w:rsidR="00A040EB">
        <w:rPr>
          <w:rFonts w:ascii="David" w:hAnsi="David" w:cs="David" w:hint="cs"/>
          <w:sz w:val="24"/>
          <w:szCs w:val="24"/>
          <w:rtl/>
        </w:rPr>
        <w:t xml:space="preserve">בשם "תיקון 39", שבין היתר הוסיפה חלק כללי </w:t>
      </w:r>
      <w:r w:rsidR="004009EE">
        <w:rPr>
          <w:rFonts w:ascii="David" w:hAnsi="David" w:cs="David" w:hint="cs"/>
          <w:sz w:val="24"/>
          <w:szCs w:val="24"/>
          <w:rtl/>
        </w:rPr>
        <w:t>לתוך חוק העונשין</w:t>
      </w:r>
      <w:r w:rsidR="00161818">
        <w:rPr>
          <w:rFonts w:ascii="David" w:hAnsi="David" w:cs="David" w:hint="cs"/>
          <w:sz w:val="24"/>
          <w:szCs w:val="24"/>
          <w:rtl/>
        </w:rPr>
        <w:t xml:space="preserve">. השילוב בין </w:t>
      </w:r>
      <w:r w:rsidR="00A040EB">
        <w:rPr>
          <w:rFonts w:ascii="David" w:hAnsi="David" w:cs="David" w:hint="cs"/>
          <w:sz w:val="24"/>
          <w:szCs w:val="24"/>
          <w:rtl/>
        </w:rPr>
        <w:t>הישן ל</w:t>
      </w:r>
      <w:r w:rsidR="00161818">
        <w:rPr>
          <w:rFonts w:ascii="David" w:hAnsi="David" w:cs="David" w:hint="cs"/>
          <w:sz w:val="24"/>
          <w:szCs w:val="24"/>
          <w:rtl/>
        </w:rPr>
        <w:t>חדש לעיתים יוצר בעייתיות מסוימת בחוק.</w:t>
      </w:r>
    </w:p>
    <w:p w:rsidR="00161818" w:rsidRPr="00A040EB" w:rsidRDefault="00161818" w:rsidP="00A040EB">
      <w:pPr>
        <w:pStyle w:val="a7"/>
        <w:numPr>
          <w:ilvl w:val="0"/>
          <w:numId w:val="5"/>
        </w:numPr>
        <w:spacing w:line="360" w:lineRule="auto"/>
        <w:jc w:val="both"/>
        <w:rPr>
          <w:rFonts w:ascii="David" w:hAnsi="David" w:cs="David"/>
          <w:sz w:val="24"/>
          <w:szCs w:val="24"/>
          <w:rtl/>
        </w:rPr>
      </w:pPr>
      <w:r w:rsidRPr="00A040EB">
        <w:rPr>
          <w:rFonts w:ascii="David" w:hAnsi="David" w:cs="David" w:hint="cs"/>
          <w:sz w:val="24"/>
          <w:szCs w:val="24"/>
          <w:rtl/>
        </w:rPr>
        <w:t>יש נטייה ל</w:t>
      </w:r>
      <w:r w:rsidR="00A040EB" w:rsidRPr="00A040EB">
        <w:rPr>
          <w:rFonts w:ascii="David" w:hAnsi="David" w:cs="David" w:hint="cs"/>
          <w:sz w:val="24"/>
          <w:szCs w:val="24"/>
          <w:rtl/>
        </w:rPr>
        <w:t>חלק את דיני העונשין בהתאם לחלקי החוק</w:t>
      </w:r>
      <w:r w:rsidRPr="00A040EB">
        <w:rPr>
          <w:rFonts w:ascii="David" w:hAnsi="David" w:cs="David" w:hint="cs"/>
          <w:sz w:val="24"/>
          <w:szCs w:val="24"/>
          <w:rtl/>
        </w:rPr>
        <w:t xml:space="preserve"> - דינים ספציפיים ודינים כלליים. בקורס נעסוק בעיקר בחלק הכללי של דיני העונשין.</w:t>
      </w:r>
    </w:p>
    <w:p w:rsidR="00161818" w:rsidRDefault="00BD351C" w:rsidP="00963BD0">
      <w:pPr>
        <w:spacing w:line="360" w:lineRule="auto"/>
        <w:jc w:val="both"/>
        <w:rPr>
          <w:rFonts w:ascii="David" w:hAnsi="David" w:cs="David"/>
          <w:sz w:val="24"/>
          <w:szCs w:val="24"/>
          <w:rtl/>
        </w:rPr>
      </w:pPr>
      <w:r>
        <w:rPr>
          <w:rFonts w:ascii="David" w:hAnsi="David" w:cs="David" w:hint="cs"/>
          <w:sz w:val="24"/>
          <w:szCs w:val="24"/>
          <w:rtl/>
        </w:rPr>
        <w:lastRenderedPageBreak/>
        <w:t xml:space="preserve">ענישה פלילית פוגעת באופן חמור בזכויות האדם, ולכן </w:t>
      </w:r>
      <w:r w:rsidR="00E14052">
        <w:rPr>
          <w:rFonts w:ascii="David" w:hAnsi="David" w:cs="David" w:hint="cs"/>
          <w:sz w:val="24"/>
          <w:szCs w:val="24"/>
          <w:rtl/>
        </w:rPr>
        <w:t>יש צורך בהצדקות מוסריות מאוד משכנעות כדי שהענישה תהיה לגיטימית. הענישה מורכבת משני רכיבים - עונש פורמלי (מאסר או קנס) ועונש חברתי (סטיגמה כעבריין). לעיתים הענישה החברתית קשה יותר מהענישה הפורמלית, ולכן צריך למצוא צידוקים חזקים מאוד.</w:t>
      </w:r>
    </w:p>
    <w:p w:rsidR="00421532" w:rsidRDefault="00421532" w:rsidP="00421532">
      <w:pPr>
        <w:spacing w:line="360" w:lineRule="auto"/>
        <w:jc w:val="center"/>
        <w:rPr>
          <w:rFonts w:ascii="David" w:hAnsi="David" w:cs="David"/>
          <w:b/>
          <w:bCs/>
          <w:sz w:val="24"/>
          <w:szCs w:val="24"/>
          <w:rtl/>
        </w:rPr>
      </w:pPr>
      <w:r w:rsidRPr="00421532">
        <w:rPr>
          <w:rFonts w:ascii="David" w:hAnsi="David" w:cs="David" w:hint="cs"/>
          <w:sz w:val="24"/>
          <w:szCs w:val="24"/>
          <w:u w:val="single"/>
          <w:rtl/>
        </w:rPr>
        <w:t>הצידוקים</w:t>
      </w:r>
      <w:r w:rsidRPr="00421532">
        <w:rPr>
          <w:rFonts w:ascii="David" w:hAnsi="David" w:cs="David"/>
          <w:sz w:val="24"/>
          <w:szCs w:val="24"/>
          <w:u w:val="single"/>
          <w:rtl/>
        </w:rPr>
        <w:t xml:space="preserve"> </w:t>
      </w:r>
      <w:r w:rsidRPr="00421532">
        <w:rPr>
          <w:rFonts w:ascii="David" w:hAnsi="David" w:cs="David" w:hint="cs"/>
          <w:sz w:val="24"/>
          <w:szCs w:val="24"/>
          <w:u w:val="single"/>
          <w:rtl/>
        </w:rPr>
        <w:t>והמטרות</w:t>
      </w:r>
      <w:r w:rsidRPr="00421532">
        <w:rPr>
          <w:rFonts w:ascii="David" w:hAnsi="David" w:cs="David"/>
          <w:sz w:val="24"/>
          <w:szCs w:val="24"/>
          <w:u w:val="single"/>
          <w:rtl/>
        </w:rPr>
        <w:t xml:space="preserve"> </w:t>
      </w:r>
      <w:r w:rsidRPr="00421532">
        <w:rPr>
          <w:rFonts w:ascii="David" w:hAnsi="David" w:cs="David" w:hint="cs"/>
          <w:sz w:val="24"/>
          <w:szCs w:val="24"/>
          <w:u w:val="single"/>
          <w:rtl/>
        </w:rPr>
        <w:t>של</w:t>
      </w:r>
      <w:r w:rsidRPr="00421532">
        <w:rPr>
          <w:rFonts w:ascii="David" w:hAnsi="David" w:cs="David"/>
          <w:sz w:val="24"/>
          <w:szCs w:val="24"/>
          <w:u w:val="single"/>
          <w:rtl/>
        </w:rPr>
        <w:t xml:space="preserve"> </w:t>
      </w:r>
      <w:r w:rsidRPr="00421532">
        <w:rPr>
          <w:rFonts w:ascii="David" w:hAnsi="David" w:cs="David" w:hint="cs"/>
          <w:sz w:val="24"/>
          <w:szCs w:val="24"/>
          <w:u w:val="single"/>
          <w:rtl/>
        </w:rPr>
        <w:t>הענישה</w:t>
      </w:r>
      <w:r w:rsidRPr="00421532">
        <w:rPr>
          <w:rFonts w:ascii="David" w:hAnsi="David" w:cs="David"/>
          <w:sz w:val="24"/>
          <w:szCs w:val="24"/>
          <w:u w:val="single"/>
          <w:rtl/>
        </w:rPr>
        <w:t xml:space="preserve"> </w:t>
      </w:r>
      <w:r w:rsidRPr="00421532">
        <w:rPr>
          <w:rFonts w:ascii="David" w:hAnsi="David" w:cs="David" w:hint="cs"/>
          <w:sz w:val="24"/>
          <w:szCs w:val="24"/>
          <w:u w:val="single"/>
          <w:rtl/>
        </w:rPr>
        <w:t>הפלילית</w:t>
      </w:r>
    </w:p>
    <w:p w:rsidR="00E14052" w:rsidRDefault="00E14052" w:rsidP="00E14052">
      <w:pPr>
        <w:spacing w:line="360" w:lineRule="auto"/>
        <w:jc w:val="both"/>
        <w:rPr>
          <w:rFonts w:ascii="David" w:hAnsi="David" w:cs="David"/>
          <w:sz w:val="24"/>
          <w:szCs w:val="24"/>
          <w:rtl/>
        </w:rPr>
      </w:pPr>
      <w:r w:rsidRPr="008714AD">
        <w:rPr>
          <w:rFonts w:ascii="David" w:hAnsi="David" w:cs="David" w:hint="cs"/>
          <w:b/>
          <w:bCs/>
          <w:sz w:val="24"/>
          <w:szCs w:val="24"/>
          <w:rtl/>
        </w:rPr>
        <w:t xml:space="preserve">צידוקים </w:t>
      </w:r>
      <w:proofErr w:type="spellStart"/>
      <w:r w:rsidRPr="008714AD">
        <w:rPr>
          <w:rFonts w:ascii="David" w:hAnsi="David" w:cs="David" w:hint="cs"/>
          <w:b/>
          <w:bCs/>
          <w:sz w:val="24"/>
          <w:szCs w:val="24"/>
          <w:rtl/>
        </w:rPr>
        <w:t>תוצאתניים</w:t>
      </w:r>
      <w:proofErr w:type="spellEnd"/>
      <w:r w:rsidR="00AD4361">
        <w:rPr>
          <w:rFonts w:ascii="David" w:hAnsi="David" w:cs="David" w:hint="cs"/>
          <w:sz w:val="24"/>
          <w:szCs w:val="24"/>
          <w:rtl/>
        </w:rPr>
        <w:t xml:space="preserve"> ("תועלתניים")</w:t>
      </w:r>
      <w:r>
        <w:rPr>
          <w:rFonts w:ascii="David" w:hAnsi="David" w:cs="David" w:hint="cs"/>
          <w:sz w:val="24"/>
          <w:szCs w:val="24"/>
          <w:rtl/>
        </w:rPr>
        <w:t xml:space="preserve"> אומרים שענישה פלילית גורמת נזק</w:t>
      </w:r>
      <w:r w:rsidR="00A040EB">
        <w:rPr>
          <w:rFonts w:ascii="David" w:hAnsi="David" w:cs="David" w:hint="cs"/>
          <w:sz w:val="24"/>
          <w:szCs w:val="24"/>
          <w:rtl/>
        </w:rPr>
        <w:t>;  פוגעת באדם ובחברה;</w:t>
      </w:r>
      <w:r>
        <w:rPr>
          <w:rFonts w:ascii="David" w:hAnsi="David" w:cs="David" w:hint="cs"/>
          <w:sz w:val="24"/>
          <w:szCs w:val="24"/>
          <w:rtl/>
        </w:rPr>
        <w:t xml:space="preserve"> </w:t>
      </w:r>
      <w:r w:rsidR="00A040EB">
        <w:rPr>
          <w:rFonts w:ascii="David" w:hAnsi="David" w:cs="David" w:hint="cs"/>
          <w:sz w:val="24"/>
          <w:szCs w:val="24"/>
          <w:rtl/>
        </w:rPr>
        <w:t>ויקרה מבחינת עלויות -</w:t>
      </w:r>
      <w:r>
        <w:rPr>
          <w:rFonts w:ascii="David" w:hAnsi="David" w:cs="David" w:hint="cs"/>
          <w:sz w:val="24"/>
          <w:szCs w:val="24"/>
          <w:rtl/>
        </w:rPr>
        <w:t xml:space="preserve"> ולכן תוצדק רק אם הרווח שיופק ממנה עולה על הנזק שייגרם ממנה.</w:t>
      </w:r>
    </w:p>
    <w:p w:rsidR="0000015A" w:rsidRDefault="0000015A" w:rsidP="0000015A">
      <w:pPr>
        <w:spacing w:line="360" w:lineRule="auto"/>
        <w:jc w:val="both"/>
        <w:rPr>
          <w:rFonts w:ascii="David" w:hAnsi="David" w:cs="David"/>
          <w:sz w:val="24"/>
          <w:szCs w:val="24"/>
          <w:rtl/>
        </w:rPr>
      </w:pPr>
      <w:r>
        <w:rPr>
          <w:rFonts w:ascii="David" w:hAnsi="David" w:cs="David" w:hint="cs"/>
          <w:sz w:val="24"/>
          <w:szCs w:val="24"/>
          <w:rtl/>
        </w:rPr>
        <w:t>מנגד,</w:t>
      </w:r>
      <w:r w:rsidR="00E14052">
        <w:rPr>
          <w:rFonts w:ascii="David" w:hAnsi="David" w:cs="David" w:hint="cs"/>
          <w:sz w:val="24"/>
          <w:szCs w:val="24"/>
          <w:rtl/>
        </w:rPr>
        <w:t xml:space="preserve"> </w:t>
      </w:r>
      <w:r>
        <w:rPr>
          <w:rFonts w:ascii="David" w:hAnsi="David" w:cs="David" w:hint="cs"/>
          <w:sz w:val="24"/>
          <w:szCs w:val="24"/>
          <w:rtl/>
        </w:rPr>
        <w:t xml:space="preserve">ישנה </w:t>
      </w:r>
      <w:r w:rsidRPr="0000015A">
        <w:rPr>
          <w:rFonts w:ascii="David" w:hAnsi="David" w:cs="David" w:hint="cs"/>
          <w:b/>
          <w:bCs/>
          <w:sz w:val="24"/>
          <w:szCs w:val="24"/>
          <w:rtl/>
        </w:rPr>
        <w:t>ה</w:t>
      </w:r>
      <w:r w:rsidR="00E14052" w:rsidRPr="008714AD">
        <w:rPr>
          <w:rFonts w:ascii="David" w:hAnsi="David" w:cs="David" w:hint="cs"/>
          <w:b/>
          <w:bCs/>
          <w:sz w:val="24"/>
          <w:szCs w:val="24"/>
          <w:rtl/>
        </w:rPr>
        <w:t xml:space="preserve">עמדה </w:t>
      </w:r>
      <w:proofErr w:type="spellStart"/>
      <w:r>
        <w:rPr>
          <w:rFonts w:ascii="David" w:hAnsi="David" w:cs="David" w:hint="cs"/>
          <w:b/>
          <w:bCs/>
          <w:sz w:val="24"/>
          <w:szCs w:val="24"/>
          <w:rtl/>
        </w:rPr>
        <w:t>ה</w:t>
      </w:r>
      <w:r w:rsidR="00E14052" w:rsidRPr="008714AD">
        <w:rPr>
          <w:rFonts w:ascii="David" w:hAnsi="David" w:cs="David" w:hint="cs"/>
          <w:b/>
          <w:bCs/>
          <w:sz w:val="24"/>
          <w:szCs w:val="24"/>
          <w:rtl/>
        </w:rPr>
        <w:t>גמולנית</w:t>
      </w:r>
      <w:proofErr w:type="spellEnd"/>
      <w:r w:rsidR="00E14052">
        <w:rPr>
          <w:rFonts w:ascii="David" w:hAnsi="David" w:cs="David" w:hint="cs"/>
          <w:sz w:val="24"/>
          <w:szCs w:val="24"/>
          <w:rtl/>
        </w:rPr>
        <w:t xml:space="preserve"> </w:t>
      </w:r>
      <w:r>
        <w:rPr>
          <w:rFonts w:ascii="David" w:hAnsi="David" w:cs="David" w:hint="cs"/>
          <w:sz w:val="24"/>
          <w:szCs w:val="24"/>
          <w:rtl/>
        </w:rPr>
        <w:t>-</w:t>
      </w:r>
      <w:r w:rsidR="00E14052">
        <w:rPr>
          <w:rFonts w:ascii="David" w:hAnsi="David" w:cs="David" w:hint="cs"/>
          <w:sz w:val="24"/>
          <w:szCs w:val="24"/>
          <w:rtl/>
        </w:rPr>
        <w:t xml:space="preserve"> </w:t>
      </w:r>
      <w:r>
        <w:rPr>
          <w:rFonts w:ascii="David" w:hAnsi="David" w:cs="David" w:hint="cs"/>
          <w:sz w:val="24"/>
          <w:szCs w:val="24"/>
          <w:rtl/>
        </w:rPr>
        <w:t>שעוסקת ב</w:t>
      </w:r>
      <w:r w:rsidR="00E14052">
        <w:rPr>
          <w:rFonts w:ascii="David" w:hAnsi="David" w:cs="David" w:hint="cs"/>
          <w:sz w:val="24"/>
          <w:szCs w:val="24"/>
          <w:rtl/>
        </w:rPr>
        <w:t>איזון בין טוב ורע. כאשר אדם עושה עבירה, מטרת העונש היא להשיב את האיזון בין הטוב והרע. "גומלים" לאדם על מעשיו הרעים.</w:t>
      </w:r>
    </w:p>
    <w:p w:rsidR="008714AD" w:rsidRDefault="00E14052" w:rsidP="0000015A">
      <w:pPr>
        <w:spacing w:line="360" w:lineRule="auto"/>
        <w:jc w:val="both"/>
        <w:rPr>
          <w:rFonts w:ascii="David" w:hAnsi="David" w:cs="David"/>
          <w:sz w:val="24"/>
          <w:szCs w:val="24"/>
          <w:rtl/>
        </w:rPr>
      </w:pPr>
      <w:r>
        <w:rPr>
          <w:rFonts w:ascii="David" w:hAnsi="David" w:cs="David" w:hint="cs"/>
          <w:sz w:val="24"/>
          <w:szCs w:val="24"/>
          <w:rtl/>
        </w:rPr>
        <w:t xml:space="preserve">גישות תוצאתניות צופות </w:t>
      </w:r>
      <w:r w:rsidRPr="008714AD">
        <w:rPr>
          <w:rFonts w:ascii="David" w:hAnsi="David" w:cs="David" w:hint="cs"/>
          <w:b/>
          <w:bCs/>
          <w:sz w:val="24"/>
          <w:szCs w:val="24"/>
          <w:rtl/>
        </w:rPr>
        <w:t>פני עתיד</w:t>
      </w:r>
      <w:r>
        <w:rPr>
          <w:rFonts w:ascii="David" w:hAnsi="David" w:cs="David" w:hint="cs"/>
          <w:sz w:val="24"/>
          <w:szCs w:val="24"/>
          <w:rtl/>
        </w:rPr>
        <w:t xml:space="preserve"> (מה נרוויח מהעונש?) לעומת גישות </w:t>
      </w:r>
      <w:proofErr w:type="spellStart"/>
      <w:r>
        <w:rPr>
          <w:rFonts w:ascii="David" w:hAnsi="David" w:cs="David" w:hint="cs"/>
          <w:sz w:val="24"/>
          <w:szCs w:val="24"/>
          <w:rtl/>
        </w:rPr>
        <w:t>גמולניות</w:t>
      </w:r>
      <w:proofErr w:type="spellEnd"/>
      <w:r>
        <w:rPr>
          <w:rFonts w:ascii="David" w:hAnsi="David" w:cs="David" w:hint="cs"/>
          <w:sz w:val="24"/>
          <w:szCs w:val="24"/>
          <w:rtl/>
        </w:rPr>
        <w:t xml:space="preserve">, הצופות </w:t>
      </w:r>
      <w:r w:rsidRPr="008714AD">
        <w:rPr>
          <w:rFonts w:ascii="David" w:hAnsi="David" w:cs="David" w:hint="cs"/>
          <w:b/>
          <w:bCs/>
          <w:sz w:val="24"/>
          <w:szCs w:val="24"/>
          <w:rtl/>
        </w:rPr>
        <w:t>פני עבר</w:t>
      </w:r>
      <w:r>
        <w:rPr>
          <w:rFonts w:ascii="David" w:hAnsi="David" w:cs="David" w:hint="cs"/>
          <w:sz w:val="24"/>
          <w:szCs w:val="24"/>
          <w:rtl/>
        </w:rPr>
        <w:t xml:space="preserve"> (אמצע לגמול על עוול שנעשה). </w:t>
      </w:r>
    </w:p>
    <w:p w:rsidR="0000015A" w:rsidRDefault="0000015A" w:rsidP="0000015A">
      <w:pPr>
        <w:spacing w:line="360" w:lineRule="auto"/>
        <w:jc w:val="both"/>
        <w:rPr>
          <w:rFonts w:ascii="David" w:hAnsi="David" w:cs="David"/>
          <w:sz w:val="24"/>
          <w:szCs w:val="24"/>
          <w:rtl/>
        </w:rPr>
      </w:pPr>
      <w:r>
        <w:rPr>
          <w:rFonts w:ascii="David" w:hAnsi="David" w:cs="David" w:hint="cs"/>
          <w:sz w:val="24"/>
          <w:szCs w:val="24"/>
          <w:rtl/>
        </w:rPr>
        <w:t xml:space="preserve">הבדל נוסף בין הגישות הוא </w:t>
      </w:r>
      <w:r w:rsidRPr="0000015A">
        <w:rPr>
          <w:rFonts w:ascii="David" w:hAnsi="David" w:cs="David" w:hint="cs"/>
          <w:i/>
          <w:iCs/>
          <w:sz w:val="24"/>
          <w:szCs w:val="24"/>
          <w:rtl/>
        </w:rPr>
        <w:t>היחס לענישה כדבר חיובי או שלילי:</w:t>
      </w:r>
      <w:r>
        <w:rPr>
          <w:rFonts w:ascii="David" w:hAnsi="David" w:cs="David" w:hint="cs"/>
          <w:sz w:val="24"/>
          <w:szCs w:val="24"/>
          <w:rtl/>
        </w:rPr>
        <w:t xml:space="preserve"> גישות תוצאתניות רואות בענישה </w:t>
      </w:r>
      <w:r w:rsidRPr="0000015A">
        <w:rPr>
          <w:rFonts w:ascii="David" w:hAnsi="David" w:cs="David" w:hint="cs"/>
          <w:b/>
          <w:bCs/>
          <w:sz w:val="24"/>
          <w:szCs w:val="24"/>
          <w:rtl/>
        </w:rPr>
        <w:t xml:space="preserve">כדבר שלילי </w:t>
      </w:r>
      <w:r>
        <w:rPr>
          <w:rFonts w:ascii="David" w:hAnsi="David" w:cs="David" w:hint="cs"/>
          <w:sz w:val="24"/>
          <w:szCs w:val="24"/>
          <w:rtl/>
        </w:rPr>
        <w:t xml:space="preserve">שעדיין ניתן לעשות במידה והתועלת עולה על הנזק. גישות </w:t>
      </w:r>
      <w:proofErr w:type="spellStart"/>
      <w:r>
        <w:rPr>
          <w:rFonts w:ascii="David" w:hAnsi="David" w:cs="David" w:hint="cs"/>
          <w:sz w:val="24"/>
          <w:szCs w:val="24"/>
          <w:rtl/>
        </w:rPr>
        <w:t>גמולניות</w:t>
      </w:r>
      <w:proofErr w:type="spellEnd"/>
      <w:r>
        <w:rPr>
          <w:rFonts w:ascii="David" w:hAnsi="David" w:cs="David" w:hint="cs"/>
          <w:sz w:val="24"/>
          <w:szCs w:val="24"/>
          <w:rtl/>
        </w:rPr>
        <w:t xml:space="preserve"> רואות בעונש </w:t>
      </w:r>
      <w:r w:rsidRPr="0000015A">
        <w:rPr>
          <w:rFonts w:ascii="David" w:hAnsi="David" w:cs="David" w:hint="cs"/>
          <w:b/>
          <w:bCs/>
          <w:sz w:val="24"/>
          <w:szCs w:val="24"/>
          <w:rtl/>
        </w:rPr>
        <w:t>דבר חיובי</w:t>
      </w:r>
      <w:r>
        <w:rPr>
          <w:rFonts w:ascii="David" w:hAnsi="David" w:cs="David" w:hint="cs"/>
          <w:sz w:val="24"/>
          <w:szCs w:val="24"/>
          <w:rtl/>
        </w:rPr>
        <w:t xml:space="preserve"> במידה ואכן נעשתה עבירה. העונש, לפי גישות </w:t>
      </w:r>
      <w:proofErr w:type="spellStart"/>
      <w:r>
        <w:rPr>
          <w:rFonts w:ascii="David" w:hAnsi="David" w:cs="David" w:hint="cs"/>
          <w:sz w:val="24"/>
          <w:szCs w:val="24"/>
          <w:rtl/>
        </w:rPr>
        <w:t>גמולניות</w:t>
      </w:r>
      <w:proofErr w:type="spellEnd"/>
      <w:r>
        <w:rPr>
          <w:rFonts w:ascii="David" w:hAnsi="David" w:cs="David" w:hint="cs"/>
          <w:sz w:val="24"/>
          <w:szCs w:val="24"/>
          <w:rtl/>
        </w:rPr>
        <w:t xml:space="preserve">, צריך להיות בהתאם לפשע שביצע האדם (בדגש על הלך רוחו של האדם בעת ביצוע המעשה). </w:t>
      </w:r>
    </w:p>
    <w:p w:rsidR="00E14052" w:rsidRPr="008714AD" w:rsidRDefault="00E14052" w:rsidP="0000015A">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8714AD">
        <w:rPr>
          <w:rFonts w:ascii="David" w:hAnsi="David" w:cs="David" w:hint="cs"/>
          <w:sz w:val="24"/>
          <w:szCs w:val="24"/>
          <w:rtl/>
        </w:rPr>
        <w:t xml:space="preserve">נהוג להמחיש את ההבדל בין הגישות באמצעות משל </w:t>
      </w:r>
      <w:r w:rsidRPr="0000015A">
        <w:rPr>
          <w:rFonts w:ascii="David" w:hAnsi="David" w:cs="David" w:hint="cs"/>
          <w:i/>
          <w:iCs/>
          <w:sz w:val="24"/>
          <w:szCs w:val="24"/>
          <w:rtl/>
        </w:rPr>
        <w:t>"האי של קאנט".</w:t>
      </w:r>
      <w:r w:rsidRPr="008714AD">
        <w:rPr>
          <w:rFonts w:ascii="David" w:hAnsi="David" w:cs="David" w:hint="cs"/>
          <w:sz w:val="24"/>
          <w:szCs w:val="24"/>
          <w:rtl/>
        </w:rPr>
        <w:t xml:space="preserve"> מעשה בספינה שנטרפת בלב ים, ואנשיה נלכדים על אי בודד. הם מקימים חברה ואחד מחבריה מבצע רצח. הוא נשפט ע"י החברה ורגע לפני ביצוע העונש </w:t>
      </w:r>
      <w:r w:rsidR="00B320B6" w:rsidRPr="008714AD">
        <w:rPr>
          <w:rFonts w:ascii="David" w:hAnsi="David" w:cs="David" w:hint="cs"/>
          <w:sz w:val="24"/>
          <w:szCs w:val="24"/>
          <w:rtl/>
        </w:rPr>
        <w:t xml:space="preserve">מגיעה ספינה והם ניצולים. קאנט אומר שזוהי חובתם המוסרית של בני החברה על האי, כמעשה אחרון לפני עזיבתם, להוציא להורג את הרוצח על מנת לגמול לו על המעשה. גישה </w:t>
      </w:r>
      <w:proofErr w:type="spellStart"/>
      <w:r w:rsidR="00B320B6" w:rsidRPr="008714AD">
        <w:rPr>
          <w:rFonts w:ascii="David" w:hAnsi="David" w:cs="David" w:hint="cs"/>
          <w:sz w:val="24"/>
          <w:szCs w:val="24"/>
          <w:rtl/>
        </w:rPr>
        <w:t>תוצאתנית</w:t>
      </w:r>
      <w:proofErr w:type="spellEnd"/>
      <w:r w:rsidR="00B320B6" w:rsidRPr="008714AD">
        <w:rPr>
          <w:rFonts w:ascii="David" w:hAnsi="David" w:cs="David" w:hint="cs"/>
          <w:sz w:val="24"/>
          <w:szCs w:val="24"/>
          <w:rtl/>
        </w:rPr>
        <w:t xml:space="preserve"> אומרת שאין טעם בכך כי החברה מתפרקת.</w:t>
      </w:r>
    </w:p>
    <w:p w:rsidR="00050EBC" w:rsidRPr="0000015A" w:rsidRDefault="00050EBC" w:rsidP="00963BD0">
      <w:pPr>
        <w:spacing w:line="360" w:lineRule="auto"/>
        <w:jc w:val="both"/>
        <w:rPr>
          <w:rFonts w:ascii="David" w:hAnsi="David" w:cs="David"/>
          <w:sz w:val="24"/>
          <w:szCs w:val="24"/>
          <w:u w:val="single"/>
          <w:rtl/>
        </w:rPr>
      </w:pPr>
      <w:r w:rsidRPr="0000015A">
        <w:rPr>
          <w:rFonts w:ascii="David" w:hAnsi="David" w:cs="David" w:hint="cs"/>
          <w:sz w:val="24"/>
          <w:szCs w:val="24"/>
          <w:u w:val="single"/>
          <w:rtl/>
        </w:rPr>
        <w:t xml:space="preserve">רווח </w:t>
      </w:r>
      <w:proofErr w:type="spellStart"/>
      <w:r w:rsidRPr="0000015A">
        <w:rPr>
          <w:rFonts w:ascii="David" w:hAnsi="David" w:cs="David" w:hint="cs"/>
          <w:sz w:val="24"/>
          <w:szCs w:val="24"/>
          <w:u w:val="single"/>
          <w:rtl/>
        </w:rPr>
        <w:t>תוצאתני</w:t>
      </w:r>
      <w:proofErr w:type="spellEnd"/>
      <w:r w:rsidR="0000015A" w:rsidRPr="0000015A">
        <w:rPr>
          <w:rFonts w:ascii="David" w:hAnsi="David" w:cs="David" w:hint="cs"/>
          <w:sz w:val="24"/>
          <w:szCs w:val="24"/>
          <w:u w:val="single"/>
          <w:rtl/>
        </w:rPr>
        <w:t xml:space="preserve"> של ענישה</w:t>
      </w:r>
      <w:r w:rsidRPr="0000015A">
        <w:rPr>
          <w:rFonts w:ascii="David" w:hAnsi="David" w:cs="David" w:hint="cs"/>
          <w:sz w:val="24"/>
          <w:szCs w:val="24"/>
          <w:u w:val="single"/>
          <w:rtl/>
        </w:rPr>
        <w:t>:</w:t>
      </w:r>
    </w:p>
    <w:p w:rsidR="00050EBC" w:rsidRDefault="00050EBC" w:rsidP="00963BD0">
      <w:pPr>
        <w:spacing w:line="360" w:lineRule="auto"/>
        <w:jc w:val="both"/>
        <w:rPr>
          <w:rFonts w:ascii="David" w:hAnsi="David" w:cs="David"/>
          <w:sz w:val="24"/>
          <w:szCs w:val="24"/>
          <w:rtl/>
        </w:rPr>
      </w:pPr>
      <w:r w:rsidRPr="0000015A">
        <w:rPr>
          <w:rFonts w:ascii="David" w:hAnsi="David" w:cs="David" w:hint="cs"/>
          <w:b/>
          <w:bCs/>
          <w:sz w:val="24"/>
          <w:szCs w:val="24"/>
          <w:rtl/>
        </w:rPr>
        <w:t xml:space="preserve">1. מניעה והרחקה </w:t>
      </w:r>
      <w:r w:rsidR="00FD0524" w:rsidRPr="0000015A">
        <w:rPr>
          <w:rFonts w:ascii="David" w:hAnsi="David" w:cs="David" w:hint="cs"/>
          <w:b/>
          <w:bCs/>
          <w:sz w:val="24"/>
          <w:szCs w:val="24"/>
          <w:rtl/>
        </w:rPr>
        <w:t>-</w:t>
      </w:r>
      <w:r w:rsidRPr="0000015A">
        <w:rPr>
          <w:rFonts w:ascii="David" w:hAnsi="David" w:cs="David" w:hint="cs"/>
          <w:b/>
          <w:bCs/>
          <w:sz w:val="24"/>
          <w:szCs w:val="24"/>
          <w:rtl/>
        </w:rPr>
        <w:t xml:space="preserve"> </w:t>
      </w:r>
      <w:r>
        <w:rPr>
          <w:rFonts w:ascii="David" w:hAnsi="David" w:cs="David" w:hint="cs"/>
          <w:sz w:val="24"/>
          <w:szCs w:val="24"/>
          <w:rtl/>
        </w:rPr>
        <w:t xml:space="preserve">בעת </w:t>
      </w:r>
      <w:r w:rsidR="00B519ED">
        <w:rPr>
          <w:rFonts w:ascii="David" w:hAnsi="David" w:cs="David" w:hint="cs"/>
          <w:sz w:val="24"/>
          <w:szCs w:val="24"/>
          <w:rtl/>
        </w:rPr>
        <w:t>שהעבריין נמצא בכלא</w:t>
      </w:r>
      <w:r>
        <w:rPr>
          <w:rFonts w:ascii="David" w:hAnsi="David" w:cs="David" w:hint="cs"/>
          <w:sz w:val="24"/>
          <w:szCs w:val="24"/>
          <w:rtl/>
        </w:rPr>
        <w:t xml:space="preserve"> הוא לא מבצע עבירות אחרות.</w:t>
      </w:r>
    </w:p>
    <w:p w:rsidR="00FD0524" w:rsidRDefault="00FD0524" w:rsidP="00FD0524">
      <w:pPr>
        <w:spacing w:line="360" w:lineRule="auto"/>
        <w:jc w:val="both"/>
        <w:rPr>
          <w:rFonts w:ascii="David" w:hAnsi="David" w:cs="David"/>
          <w:sz w:val="24"/>
          <w:szCs w:val="24"/>
          <w:rtl/>
        </w:rPr>
      </w:pPr>
      <w:r w:rsidRPr="0000015A">
        <w:rPr>
          <w:rFonts w:ascii="David" w:hAnsi="David" w:cs="David" w:hint="cs"/>
          <w:b/>
          <w:bCs/>
          <w:sz w:val="24"/>
          <w:szCs w:val="24"/>
          <w:rtl/>
        </w:rPr>
        <w:t>2. הרתעה -</w:t>
      </w:r>
      <w:r>
        <w:rPr>
          <w:rFonts w:ascii="David" w:hAnsi="David" w:cs="David" w:hint="cs"/>
          <w:sz w:val="24"/>
          <w:szCs w:val="24"/>
          <w:rtl/>
        </w:rPr>
        <w:t xml:space="preserve"> התרעת היחיד והרתעת הרבים.</w:t>
      </w:r>
    </w:p>
    <w:p w:rsidR="00FD0524" w:rsidRDefault="00FD0524" w:rsidP="00FD0524">
      <w:pPr>
        <w:spacing w:line="360" w:lineRule="auto"/>
        <w:jc w:val="both"/>
        <w:rPr>
          <w:rFonts w:ascii="David" w:hAnsi="David" w:cs="David"/>
          <w:sz w:val="24"/>
          <w:szCs w:val="24"/>
          <w:rtl/>
        </w:rPr>
      </w:pPr>
      <w:r w:rsidRPr="0000015A">
        <w:rPr>
          <w:rFonts w:ascii="David" w:hAnsi="David" w:cs="David" w:hint="cs"/>
          <w:b/>
          <w:bCs/>
          <w:sz w:val="24"/>
          <w:szCs w:val="24"/>
          <w:rtl/>
        </w:rPr>
        <w:t>3. שיקום -</w:t>
      </w:r>
      <w:r>
        <w:rPr>
          <w:rFonts w:ascii="David" w:hAnsi="David" w:cs="David" w:hint="cs"/>
          <w:sz w:val="24"/>
          <w:szCs w:val="24"/>
          <w:rtl/>
        </w:rPr>
        <w:t xml:space="preserve"> העבריין עובר הליך של שיקום בכלא, שמטרתו השבת העבריין לחברה כאזרח תורם.</w:t>
      </w:r>
    </w:p>
    <w:p w:rsidR="00FD0524" w:rsidRDefault="00FD0524" w:rsidP="00FD0524">
      <w:pPr>
        <w:spacing w:line="360" w:lineRule="auto"/>
        <w:jc w:val="both"/>
        <w:rPr>
          <w:rFonts w:ascii="David" w:hAnsi="David" w:cs="David"/>
          <w:sz w:val="24"/>
          <w:szCs w:val="24"/>
          <w:rtl/>
        </w:rPr>
      </w:pPr>
      <w:r w:rsidRPr="0000015A">
        <w:rPr>
          <w:rFonts w:ascii="David" w:hAnsi="David" w:cs="David" w:hint="cs"/>
          <w:b/>
          <w:bCs/>
          <w:sz w:val="24"/>
          <w:szCs w:val="24"/>
          <w:rtl/>
        </w:rPr>
        <w:t xml:space="preserve">4. חינוך </w:t>
      </w:r>
      <w:r w:rsidR="00ED0480" w:rsidRPr="0000015A">
        <w:rPr>
          <w:rFonts w:ascii="David" w:hAnsi="David" w:cs="David" w:hint="cs"/>
          <w:b/>
          <w:bCs/>
          <w:sz w:val="24"/>
          <w:szCs w:val="24"/>
          <w:rtl/>
        </w:rPr>
        <w:t>-</w:t>
      </w:r>
      <w:r>
        <w:rPr>
          <w:rFonts w:ascii="David" w:hAnsi="David" w:cs="David" w:hint="cs"/>
          <w:sz w:val="24"/>
          <w:szCs w:val="24"/>
          <w:rtl/>
        </w:rPr>
        <w:t xml:space="preserve"> הענישה מלמדת את העבריין והחברה שמעשים מסוימים אינם ראויים.</w:t>
      </w:r>
    </w:p>
    <w:p w:rsidR="00B519ED" w:rsidRDefault="00B519ED" w:rsidP="0000015A">
      <w:pPr>
        <w:spacing w:line="360" w:lineRule="auto"/>
        <w:jc w:val="both"/>
        <w:rPr>
          <w:rFonts w:ascii="David" w:hAnsi="David" w:cs="David"/>
          <w:sz w:val="24"/>
          <w:szCs w:val="24"/>
          <w:rtl/>
        </w:rPr>
      </w:pPr>
      <w:r w:rsidRPr="0000015A">
        <w:rPr>
          <w:rFonts w:ascii="David" w:hAnsi="David" w:cs="David" w:hint="cs"/>
          <w:b/>
          <w:bCs/>
          <w:sz w:val="24"/>
          <w:szCs w:val="24"/>
          <w:rtl/>
        </w:rPr>
        <w:t xml:space="preserve">5. </w:t>
      </w:r>
      <w:r w:rsidR="00032FF9" w:rsidRPr="0000015A">
        <w:rPr>
          <w:rFonts w:ascii="David" w:hAnsi="David" w:cs="David" w:hint="cs"/>
          <w:b/>
          <w:bCs/>
          <w:sz w:val="24"/>
          <w:szCs w:val="24"/>
          <w:rtl/>
        </w:rPr>
        <w:t xml:space="preserve">הפונקציה הדקלרטיבית </w:t>
      </w:r>
      <w:r w:rsidR="00394DD6" w:rsidRPr="0000015A">
        <w:rPr>
          <w:rFonts w:ascii="David" w:hAnsi="David" w:cs="David" w:hint="cs"/>
          <w:b/>
          <w:bCs/>
          <w:sz w:val="24"/>
          <w:szCs w:val="24"/>
          <w:rtl/>
        </w:rPr>
        <w:t>-</w:t>
      </w:r>
      <w:r w:rsidR="00032FF9">
        <w:rPr>
          <w:rFonts w:ascii="David" w:hAnsi="David" w:cs="David" w:hint="cs"/>
          <w:sz w:val="24"/>
          <w:szCs w:val="24"/>
          <w:rtl/>
        </w:rPr>
        <w:t xml:space="preserve"> </w:t>
      </w:r>
      <w:r w:rsidR="0000015A">
        <w:rPr>
          <w:rFonts w:ascii="David" w:hAnsi="David" w:cs="David" w:hint="cs"/>
          <w:sz w:val="24"/>
          <w:szCs w:val="24"/>
          <w:rtl/>
        </w:rPr>
        <w:t>בהענשת</w:t>
      </w:r>
      <w:r w:rsidR="00394DD6">
        <w:rPr>
          <w:rFonts w:ascii="David" w:hAnsi="David" w:cs="David" w:hint="cs"/>
          <w:sz w:val="24"/>
          <w:szCs w:val="24"/>
          <w:rtl/>
        </w:rPr>
        <w:t xml:space="preserve"> מפר החוק </w:t>
      </w:r>
      <w:r w:rsidR="0000015A">
        <w:rPr>
          <w:rFonts w:ascii="David" w:hAnsi="David" w:cs="David" w:hint="cs"/>
          <w:sz w:val="24"/>
          <w:szCs w:val="24"/>
          <w:rtl/>
        </w:rPr>
        <w:t xml:space="preserve">נשלח מסר </w:t>
      </w:r>
      <w:r w:rsidR="00A271C7">
        <w:rPr>
          <w:rFonts w:ascii="David" w:hAnsi="David" w:cs="David" w:hint="cs"/>
          <w:sz w:val="24"/>
          <w:szCs w:val="24"/>
          <w:rtl/>
        </w:rPr>
        <w:t>לכלל האזרחים שהם נוהגים כראוי.</w:t>
      </w:r>
    </w:p>
    <w:p w:rsidR="00A271C7" w:rsidRDefault="00A271C7" w:rsidP="00A271C7">
      <w:pPr>
        <w:spacing w:line="360" w:lineRule="auto"/>
        <w:jc w:val="both"/>
        <w:rPr>
          <w:rFonts w:ascii="David" w:hAnsi="David" w:cs="David"/>
          <w:sz w:val="24"/>
          <w:szCs w:val="24"/>
          <w:rtl/>
        </w:rPr>
      </w:pPr>
      <w:r w:rsidRPr="0000015A">
        <w:rPr>
          <w:rFonts w:ascii="David" w:hAnsi="David" w:cs="David" w:hint="cs"/>
          <w:b/>
          <w:bCs/>
          <w:sz w:val="24"/>
          <w:szCs w:val="24"/>
          <w:rtl/>
        </w:rPr>
        <w:t xml:space="preserve">6. שיקום הקורבן </w:t>
      </w:r>
      <w:r w:rsidR="000902BA" w:rsidRPr="0000015A">
        <w:rPr>
          <w:rFonts w:ascii="David" w:hAnsi="David" w:cs="David" w:hint="cs"/>
          <w:b/>
          <w:bCs/>
          <w:sz w:val="24"/>
          <w:szCs w:val="24"/>
          <w:rtl/>
        </w:rPr>
        <w:t>-</w:t>
      </w:r>
      <w:r>
        <w:rPr>
          <w:rFonts w:ascii="David" w:hAnsi="David" w:cs="David" w:hint="cs"/>
          <w:sz w:val="24"/>
          <w:szCs w:val="24"/>
          <w:rtl/>
        </w:rPr>
        <w:t xml:space="preserve"> בהענשת העבריין, הקורבן מקבל אישור לכך שמה שנעשה לו הוא מעשה רע. </w:t>
      </w:r>
    </w:p>
    <w:p w:rsidR="00BC4D87" w:rsidRDefault="000902BA" w:rsidP="00A271C7">
      <w:pPr>
        <w:spacing w:line="360" w:lineRule="auto"/>
        <w:jc w:val="both"/>
        <w:rPr>
          <w:rFonts w:ascii="David" w:hAnsi="David" w:cs="David"/>
          <w:sz w:val="24"/>
          <w:szCs w:val="24"/>
          <w:rtl/>
        </w:rPr>
      </w:pPr>
      <w:r w:rsidRPr="0000015A">
        <w:rPr>
          <w:rFonts w:ascii="David" w:hAnsi="David" w:cs="David" w:hint="cs"/>
          <w:i/>
          <w:iCs/>
          <w:sz w:val="24"/>
          <w:szCs w:val="24"/>
          <w:rtl/>
        </w:rPr>
        <w:t>העמדה הרווחת היא שהענישה נעשית ע"י איזון בין השיקולים התוצאתניים והגמולניים.</w:t>
      </w:r>
      <w:r>
        <w:rPr>
          <w:rFonts w:ascii="David" w:hAnsi="David" w:cs="David" w:hint="cs"/>
          <w:sz w:val="24"/>
          <w:szCs w:val="24"/>
          <w:rtl/>
        </w:rPr>
        <w:t xml:space="preserve"> </w:t>
      </w:r>
      <w:r w:rsidR="008A4688">
        <w:rPr>
          <w:rFonts w:ascii="David" w:hAnsi="David" w:cs="David" w:hint="cs"/>
          <w:sz w:val="24"/>
          <w:szCs w:val="24"/>
          <w:rtl/>
        </w:rPr>
        <w:t xml:space="preserve">איזון זה נעשה בכמה שלבים: </w:t>
      </w:r>
      <w:r w:rsidR="008A4688" w:rsidRPr="00A146CD">
        <w:rPr>
          <w:rFonts w:ascii="David" w:hAnsi="David" w:cs="David" w:hint="cs"/>
          <w:b/>
          <w:bCs/>
          <w:sz w:val="24"/>
          <w:szCs w:val="24"/>
          <w:rtl/>
        </w:rPr>
        <w:t>בשלב הראשון</w:t>
      </w:r>
      <w:r w:rsidR="008A4688">
        <w:rPr>
          <w:rFonts w:ascii="David" w:hAnsi="David" w:cs="David" w:hint="cs"/>
          <w:sz w:val="24"/>
          <w:szCs w:val="24"/>
          <w:rtl/>
        </w:rPr>
        <w:t xml:space="preserve"> המחוקק צריך לחשוב על המקרים הטיפוסיים החמורים, לאזן בהקשרם את השיקולים התוצאתניים והגמולניים ובכך לקבוע את עונש המקסימום (לעיתים גם עונש מינימום). </w:t>
      </w:r>
      <w:r w:rsidR="008A4688" w:rsidRPr="00A146CD">
        <w:rPr>
          <w:rFonts w:ascii="David" w:hAnsi="David" w:cs="David" w:hint="cs"/>
          <w:b/>
          <w:bCs/>
          <w:sz w:val="24"/>
          <w:szCs w:val="24"/>
          <w:rtl/>
        </w:rPr>
        <w:t>בשלב השני</w:t>
      </w:r>
      <w:r w:rsidR="008A4688">
        <w:rPr>
          <w:rFonts w:ascii="David" w:hAnsi="David" w:cs="David" w:hint="cs"/>
          <w:sz w:val="24"/>
          <w:szCs w:val="24"/>
          <w:rtl/>
        </w:rPr>
        <w:t xml:space="preserve"> השופט צריך לקבוע את העונש בהתאם למקרה הספציפי</w:t>
      </w:r>
      <w:r w:rsidR="00A146CD">
        <w:rPr>
          <w:rFonts w:ascii="David" w:hAnsi="David" w:cs="David" w:hint="cs"/>
          <w:sz w:val="24"/>
          <w:szCs w:val="24"/>
          <w:rtl/>
        </w:rPr>
        <w:t xml:space="preserve">. </w:t>
      </w:r>
    </w:p>
    <w:p w:rsidR="00067080" w:rsidRPr="0000015A" w:rsidRDefault="00067080" w:rsidP="00BC4D87">
      <w:pPr>
        <w:spacing w:line="360" w:lineRule="auto"/>
        <w:jc w:val="both"/>
        <w:rPr>
          <w:rFonts w:ascii="David" w:hAnsi="David" w:cs="David"/>
          <w:sz w:val="24"/>
          <w:szCs w:val="24"/>
          <w:u w:val="single"/>
          <w:rtl/>
        </w:rPr>
      </w:pPr>
      <w:r w:rsidRPr="0000015A">
        <w:rPr>
          <w:rFonts w:ascii="David" w:hAnsi="David" w:cs="David" w:hint="cs"/>
          <w:sz w:val="24"/>
          <w:szCs w:val="24"/>
          <w:u w:val="single"/>
          <w:rtl/>
        </w:rPr>
        <w:lastRenderedPageBreak/>
        <w:t>הבניית הענישה</w:t>
      </w:r>
      <w:r w:rsidR="0014071F" w:rsidRPr="0000015A">
        <w:rPr>
          <w:rFonts w:ascii="David" w:hAnsi="David" w:cs="David" w:hint="cs"/>
          <w:sz w:val="24"/>
          <w:szCs w:val="24"/>
          <w:u w:val="single"/>
          <w:rtl/>
        </w:rPr>
        <w:t xml:space="preserve"> </w:t>
      </w:r>
      <w:r w:rsidR="0000015A">
        <w:rPr>
          <w:rFonts w:ascii="David" w:hAnsi="David" w:cs="David" w:hint="cs"/>
          <w:sz w:val="24"/>
          <w:szCs w:val="24"/>
          <w:u w:val="single"/>
          <w:rtl/>
        </w:rPr>
        <w:t>-</w:t>
      </w:r>
      <w:r w:rsidR="0014071F" w:rsidRPr="0000015A">
        <w:rPr>
          <w:rFonts w:ascii="David" w:hAnsi="David" w:cs="David" w:hint="cs"/>
          <w:sz w:val="24"/>
          <w:szCs w:val="24"/>
          <w:u w:val="single"/>
          <w:rtl/>
        </w:rPr>
        <w:t xml:space="preserve"> תיקון 113</w:t>
      </w:r>
    </w:p>
    <w:p w:rsidR="00067080" w:rsidRDefault="00A146CD" w:rsidP="00BC4D87">
      <w:pPr>
        <w:spacing w:line="360" w:lineRule="auto"/>
        <w:jc w:val="both"/>
        <w:rPr>
          <w:rFonts w:ascii="David" w:hAnsi="David" w:cs="David"/>
          <w:sz w:val="24"/>
          <w:szCs w:val="24"/>
          <w:rtl/>
        </w:rPr>
      </w:pPr>
      <w:r>
        <w:rPr>
          <w:rFonts w:ascii="David" w:hAnsi="David" w:cs="David" w:hint="cs"/>
          <w:sz w:val="24"/>
          <w:szCs w:val="24"/>
          <w:rtl/>
        </w:rPr>
        <w:t xml:space="preserve">בעבר, במרבית העבירות השופט יכול היה לקבוע כל עונש שהוא עד המקסימום - מה שיצר שונות גדולה בין מקרים דומים. </w:t>
      </w:r>
      <w:r w:rsidRPr="0000015A">
        <w:rPr>
          <w:rFonts w:ascii="David" w:hAnsi="David" w:cs="David" w:hint="cs"/>
          <w:i/>
          <w:iCs/>
          <w:sz w:val="24"/>
          <w:szCs w:val="24"/>
          <w:rtl/>
        </w:rPr>
        <w:t xml:space="preserve">יחס שונה למקרים דומים </w:t>
      </w:r>
      <w:r w:rsidR="00BC4D87" w:rsidRPr="0000015A">
        <w:rPr>
          <w:rFonts w:ascii="David" w:hAnsi="David" w:cs="David" w:hint="cs"/>
          <w:i/>
          <w:iCs/>
          <w:sz w:val="24"/>
          <w:szCs w:val="24"/>
          <w:rtl/>
        </w:rPr>
        <w:t>מהווה פגיעה קלאסית בעיקרון השוויון</w:t>
      </w:r>
      <w:r w:rsidR="00BC4D87">
        <w:rPr>
          <w:rFonts w:ascii="David" w:hAnsi="David" w:cs="David" w:hint="cs"/>
          <w:sz w:val="24"/>
          <w:szCs w:val="24"/>
          <w:rtl/>
        </w:rPr>
        <w:t xml:space="preserve">, מה שיצר את תיקון 113 בדבר הבניית הענישה. </w:t>
      </w:r>
    </w:p>
    <w:p w:rsidR="00067080" w:rsidRDefault="00BC4D87" w:rsidP="00BC4D87">
      <w:pPr>
        <w:spacing w:line="360" w:lineRule="auto"/>
        <w:jc w:val="both"/>
        <w:rPr>
          <w:rFonts w:ascii="David" w:hAnsi="David" w:cs="David"/>
          <w:sz w:val="24"/>
          <w:szCs w:val="24"/>
          <w:rtl/>
        </w:rPr>
      </w:pPr>
      <w:r>
        <w:rPr>
          <w:rFonts w:ascii="David" w:hAnsi="David" w:cs="David" w:hint="cs"/>
          <w:sz w:val="24"/>
          <w:szCs w:val="24"/>
          <w:rtl/>
        </w:rPr>
        <w:t xml:space="preserve">בשלב הראשון השופט צריך להעריך את המקרה ביחס למקרים דומים. השופט קובע </w:t>
      </w:r>
      <w:r w:rsidRPr="00BC4D87">
        <w:rPr>
          <w:rFonts w:ascii="David" w:hAnsi="David" w:cs="David" w:hint="cs"/>
          <w:b/>
          <w:bCs/>
          <w:sz w:val="24"/>
          <w:szCs w:val="24"/>
          <w:rtl/>
        </w:rPr>
        <w:t>מתחם הלימה</w:t>
      </w:r>
      <w:r>
        <w:rPr>
          <w:rFonts w:ascii="David" w:hAnsi="David" w:cs="David" w:hint="cs"/>
          <w:sz w:val="24"/>
          <w:szCs w:val="24"/>
          <w:rtl/>
        </w:rPr>
        <w:t xml:space="preserve"> למקרים מהסוג שלפניו. עקרונית, עיקר הקביעה מושפעת משיקולים גמולניים (חומרת המעשה וחומרת האשם), </w:t>
      </w:r>
      <w:r w:rsidR="0000015A">
        <w:rPr>
          <w:rFonts w:ascii="David" w:hAnsi="David" w:cs="David" w:hint="cs"/>
          <w:sz w:val="24"/>
          <w:szCs w:val="24"/>
          <w:rtl/>
        </w:rPr>
        <w:t xml:space="preserve">כאשר </w:t>
      </w:r>
      <w:r>
        <w:rPr>
          <w:rFonts w:ascii="David" w:hAnsi="David" w:cs="David" w:hint="cs"/>
          <w:sz w:val="24"/>
          <w:szCs w:val="24"/>
          <w:rtl/>
        </w:rPr>
        <w:t xml:space="preserve">ישנה מעט השפעה לשיקולי הרתעה. ברמה הפרקטית נעשית השוואה למקרים קודמים (לרוב ע"י הקטגוריה והסנגוריה). </w:t>
      </w:r>
    </w:p>
    <w:p w:rsidR="00371207" w:rsidRPr="00C9785F" w:rsidRDefault="00BC4D87" w:rsidP="00BC4D87">
      <w:pPr>
        <w:spacing w:line="360" w:lineRule="auto"/>
        <w:jc w:val="both"/>
        <w:rPr>
          <w:rFonts w:ascii="David" w:hAnsi="David" w:cs="David"/>
          <w:sz w:val="24"/>
          <w:szCs w:val="24"/>
          <w:rtl/>
        </w:rPr>
      </w:pPr>
      <w:r>
        <w:rPr>
          <w:rFonts w:ascii="David" w:hAnsi="David" w:cs="David" w:hint="cs"/>
          <w:sz w:val="24"/>
          <w:szCs w:val="24"/>
          <w:rtl/>
        </w:rPr>
        <w:t>בשלב השני השופט קובע את העונש במקרה הספציפי</w:t>
      </w:r>
      <w:r w:rsidR="00C9785F">
        <w:rPr>
          <w:rFonts w:ascii="David" w:hAnsi="David" w:cs="David" w:hint="cs"/>
          <w:sz w:val="24"/>
          <w:szCs w:val="24"/>
          <w:rtl/>
        </w:rPr>
        <w:t xml:space="preserve"> - בד"כ בתוך הטווח. </w:t>
      </w:r>
      <w:r w:rsidR="00C9785F" w:rsidRPr="003D1666">
        <w:rPr>
          <w:rFonts w:ascii="David" w:hAnsi="David" w:cs="David" w:hint="cs"/>
          <w:b/>
          <w:bCs/>
          <w:sz w:val="24"/>
          <w:szCs w:val="24"/>
          <w:rtl/>
        </w:rPr>
        <w:t>מיקום העונש בתוך הטווח</w:t>
      </w:r>
      <w:r w:rsidR="00C9785F">
        <w:rPr>
          <w:rFonts w:ascii="David" w:hAnsi="David" w:cs="David" w:hint="cs"/>
          <w:sz w:val="24"/>
          <w:szCs w:val="24"/>
          <w:rtl/>
        </w:rPr>
        <w:t xml:space="preserve"> נובע משיקולים ספציפיים הרלוונטיים למקרה (שיקום, הרתעת היחיד). לעיתים ניתן </w:t>
      </w:r>
      <w:r w:rsidR="00C9785F" w:rsidRPr="003D1666">
        <w:rPr>
          <w:rFonts w:ascii="David" w:hAnsi="David" w:cs="David" w:hint="cs"/>
          <w:b/>
          <w:bCs/>
          <w:sz w:val="24"/>
          <w:szCs w:val="24"/>
          <w:rtl/>
        </w:rPr>
        <w:t>לחרוג ממתחם ההלימה</w:t>
      </w:r>
      <w:r w:rsidR="00C9785F">
        <w:rPr>
          <w:rFonts w:ascii="David" w:hAnsi="David" w:cs="David" w:hint="cs"/>
          <w:sz w:val="24"/>
          <w:szCs w:val="24"/>
          <w:rtl/>
        </w:rPr>
        <w:t xml:space="preserve"> - או עד לאפס או עד לעונש המקסימלי.</w:t>
      </w:r>
      <w:r w:rsidR="00067080">
        <w:rPr>
          <w:rFonts w:ascii="David" w:hAnsi="David" w:cs="David" w:hint="cs"/>
          <w:sz w:val="24"/>
          <w:szCs w:val="24"/>
          <w:rtl/>
        </w:rPr>
        <w:t xml:space="preserve"> ההליך הדו-שלבי מצמצם את השונות בין המקרים.</w:t>
      </w:r>
    </w:p>
    <w:p w:rsidR="00B519ED" w:rsidRPr="0000015A" w:rsidRDefault="00AA16DE" w:rsidP="00421532">
      <w:pPr>
        <w:spacing w:line="360" w:lineRule="auto"/>
        <w:jc w:val="center"/>
        <w:rPr>
          <w:rFonts w:ascii="David" w:hAnsi="David" w:cs="David"/>
          <w:sz w:val="24"/>
          <w:szCs w:val="24"/>
          <w:u w:val="single"/>
          <w:rtl/>
        </w:rPr>
      </w:pPr>
      <w:r w:rsidRPr="0000015A">
        <w:rPr>
          <w:rFonts w:ascii="David" w:hAnsi="David" w:cs="David" w:hint="cs"/>
          <w:sz w:val="24"/>
          <w:szCs w:val="24"/>
          <w:u w:val="single"/>
          <w:rtl/>
        </w:rPr>
        <w:t>ביקורת על ההצדקות המקובלות לענישה הפלילית</w:t>
      </w:r>
    </w:p>
    <w:p w:rsidR="00421532" w:rsidRPr="0000015A" w:rsidRDefault="00421532" w:rsidP="00421532">
      <w:pPr>
        <w:spacing w:line="360" w:lineRule="auto"/>
        <w:jc w:val="both"/>
        <w:rPr>
          <w:rFonts w:ascii="David" w:hAnsi="David" w:cs="David"/>
          <w:sz w:val="24"/>
          <w:szCs w:val="24"/>
          <w:u w:val="single"/>
          <w:rtl/>
        </w:rPr>
      </w:pPr>
      <w:r w:rsidRPr="0000015A">
        <w:rPr>
          <w:rFonts w:ascii="David" w:hAnsi="David" w:cs="David" w:hint="cs"/>
          <w:sz w:val="24"/>
          <w:szCs w:val="24"/>
          <w:u w:val="single"/>
          <w:rtl/>
        </w:rPr>
        <w:t>נטייה</w:t>
      </w:r>
      <w:r w:rsidRPr="0000015A">
        <w:rPr>
          <w:rFonts w:ascii="David" w:hAnsi="David" w:cs="David"/>
          <w:sz w:val="24"/>
          <w:szCs w:val="24"/>
          <w:u w:val="single"/>
          <w:rtl/>
        </w:rPr>
        <w:t xml:space="preserve"> </w:t>
      </w:r>
      <w:r w:rsidRPr="0000015A">
        <w:rPr>
          <w:rFonts w:ascii="David" w:hAnsi="David" w:cs="David" w:hint="cs"/>
          <w:sz w:val="24"/>
          <w:szCs w:val="24"/>
          <w:u w:val="single"/>
          <w:rtl/>
        </w:rPr>
        <w:t>גוברת</w:t>
      </w:r>
      <w:r w:rsidRPr="0000015A">
        <w:rPr>
          <w:rFonts w:ascii="David" w:hAnsi="David" w:cs="David"/>
          <w:sz w:val="24"/>
          <w:szCs w:val="24"/>
          <w:u w:val="single"/>
          <w:rtl/>
        </w:rPr>
        <w:t xml:space="preserve"> </w:t>
      </w:r>
      <w:r w:rsidRPr="0000015A">
        <w:rPr>
          <w:rFonts w:ascii="David" w:hAnsi="David" w:cs="David" w:hint="cs"/>
          <w:sz w:val="24"/>
          <w:szCs w:val="24"/>
          <w:u w:val="single"/>
          <w:rtl/>
        </w:rPr>
        <w:t>להחמרה</w:t>
      </w:r>
      <w:r w:rsidRPr="0000015A">
        <w:rPr>
          <w:rFonts w:ascii="David" w:hAnsi="David" w:cs="David"/>
          <w:sz w:val="24"/>
          <w:szCs w:val="24"/>
          <w:u w:val="single"/>
          <w:rtl/>
        </w:rPr>
        <w:t xml:space="preserve"> </w:t>
      </w:r>
      <w:r w:rsidRPr="0000015A">
        <w:rPr>
          <w:rFonts w:ascii="David" w:hAnsi="David" w:cs="David" w:hint="cs"/>
          <w:sz w:val="24"/>
          <w:szCs w:val="24"/>
          <w:u w:val="single"/>
          <w:rtl/>
        </w:rPr>
        <w:t>בענישה</w:t>
      </w:r>
    </w:p>
    <w:p w:rsidR="004D495D" w:rsidRDefault="00AA16DE" w:rsidP="00064845">
      <w:pPr>
        <w:spacing w:line="360" w:lineRule="auto"/>
        <w:jc w:val="both"/>
        <w:rPr>
          <w:rFonts w:ascii="David" w:hAnsi="David" w:cs="David"/>
          <w:sz w:val="24"/>
          <w:szCs w:val="24"/>
          <w:rtl/>
        </w:rPr>
      </w:pPr>
      <w:r>
        <w:rPr>
          <w:rFonts w:ascii="David" w:hAnsi="David" w:cs="David" w:hint="cs"/>
          <w:sz w:val="24"/>
          <w:szCs w:val="24"/>
          <w:rtl/>
        </w:rPr>
        <w:t xml:space="preserve">דו"ח </w:t>
      </w:r>
      <w:proofErr w:type="spellStart"/>
      <w:r>
        <w:rPr>
          <w:rFonts w:ascii="David" w:hAnsi="David" w:cs="David" w:hint="cs"/>
          <w:sz w:val="24"/>
          <w:szCs w:val="24"/>
          <w:rtl/>
        </w:rPr>
        <w:t>דורנר</w:t>
      </w:r>
      <w:proofErr w:type="spellEnd"/>
      <w:r>
        <w:rPr>
          <w:rFonts w:ascii="David" w:hAnsi="David" w:cs="David" w:hint="cs"/>
          <w:sz w:val="24"/>
          <w:szCs w:val="24"/>
          <w:rtl/>
        </w:rPr>
        <w:t xml:space="preserve"> אומר שגם אחרי תיקון 113 </w:t>
      </w:r>
      <w:r w:rsidR="00502099">
        <w:rPr>
          <w:rFonts w:ascii="David" w:hAnsi="David" w:cs="David" w:hint="cs"/>
          <w:sz w:val="24"/>
          <w:szCs w:val="24"/>
          <w:rtl/>
        </w:rPr>
        <w:t>ניכרת שונות לא מבוטלת בענישה הניתנת במקרים דומים</w:t>
      </w:r>
      <w:r w:rsidR="008A44D3">
        <w:rPr>
          <w:rFonts w:ascii="David" w:hAnsi="David" w:cs="David" w:hint="cs"/>
          <w:sz w:val="24"/>
          <w:szCs w:val="24"/>
          <w:rtl/>
        </w:rPr>
        <w:t xml:space="preserve"> (שרירותיות)</w:t>
      </w:r>
      <w:r w:rsidR="00502099">
        <w:rPr>
          <w:rFonts w:ascii="David" w:hAnsi="David" w:cs="David" w:hint="cs"/>
          <w:sz w:val="24"/>
          <w:szCs w:val="24"/>
          <w:rtl/>
        </w:rPr>
        <w:t xml:space="preserve">. </w:t>
      </w:r>
      <w:r w:rsidR="008A44D3">
        <w:rPr>
          <w:rFonts w:ascii="David" w:hAnsi="David" w:cs="David" w:hint="cs"/>
          <w:sz w:val="24"/>
          <w:szCs w:val="24"/>
          <w:rtl/>
        </w:rPr>
        <w:t xml:space="preserve">בנוסף, הניסיון מראה </w:t>
      </w:r>
      <w:r w:rsidR="00C819D2">
        <w:rPr>
          <w:rFonts w:ascii="David" w:hAnsi="David" w:cs="David" w:hint="cs"/>
          <w:sz w:val="24"/>
          <w:szCs w:val="24"/>
          <w:rtl/>
        </w:rPr>
        <w:t>שחקיקה להבניית הענישה גורמת לרוב</w:t>
      </w:r>
      <w:r w:rsidR="00CE74D8">
        <w:rPr>
          <w:rFonts w:ascii="David" w:hAnsi="David" w:cs="David" w:hint="cs"/>
          <w:sz w:val="24"/>
          <w:szCs w:val="24"/>
          <w:rtl/>
        </w:rPr>
        <w:t xml:space="preserve"> </w:t>
      </w:r>
      <w:r w:rsidR="00C819D2" w:rsidRPr="00C819D2">
        <w:rPr>
          <w:rFonts w:ascii="David" w:hAnsi="David" w:cs="David" w:hint="cs"/>
          <w:b/>
          <w:bCs/>
          <w:sz w:val="24"/>
          <w:szCs w:val="24"/>
          <w:rtl/>
        </w:rPr>
        <w:t>ל</w:t>
      </w:r>
      <w:r w:rsidR="00CE74D8" w:rsidRPr="00CE74D8">
        <w:rPr>
          <w:rFonts w:ascii="David" w:hAnsi="David" w:cs="David" w:hint="cs"/>
          <w:b/>
          <w:bCs/>
          <w:sz w:val="24"/>
          <w:szCs w:val="24"/>
          <w:rtl/>
        </w:rPr>
        <w:t>החמרה בענישה הממוצעת</w:t>
      </w:r>
      <w:r w:rsidR="00CE74D8">
        <w:rPr>
          <w:rFonts w:ascii="David" w:hAnsi="David" w:cs="David" w:hint="cs"/>
          <w:sz w:val="24"/>
          <w:szCs w:val="24"/>
          <w:rtl/>
        </w:rPr>
        <w:t xml:space="preserve">. </w:t>
      </w:r>
      <w:r w:rsidR="00C819D2">
        <w:rPr>
          <w:rFonts w:ascii="David" w:hAnsi="David" w:cs="David" w:hint="cs"/>
          <w:sz w:val="24"/>
          <w:szCs w:val="24"/>
          <w:rtl/>
        </w:rPr>
        <w:t>כלומר, חקיקה שנועדה להטיב עם הנאשמים גורמת לתוצאה ההפוכה.</w:t>
      </w:r>
      <w:r w:rsidR="00DB0026">
        <w:rPr>
          <w:rFonts w:ascii="David" w:hAnsi="David" w:cs="David" w:hint="cs"/>
          <w:sz w:val="24"/>
          <w:szCs w:val="24"/>
          <w:rtl/>
        </w:rPr>
        <w:t xml:space="preserve"> </w:t>
      </w:r>
    </w:p>
    <w:p w:rsidR="00AA16DE" w:rsidRDefault="0000015A" w:rsidP="00543BBF">
      <w:pPr>
        <w:spacing w:line="360" w:lineRule="auto"/>
        <w:jc w:val="both"/>
        <w:rPr>
          <w:rFonts w:ascii="David" w:hAnsi="David" w:cs="David"/>
          <w:sz w:val="24"/>
          <w:szCs w:val="24"/>
          <w:rtl/>
        </w:rPr>
      </w:pPr>
      <w:r>
        <w:rPr>
          <w:rFonts w:ascii="David" w:hAnsi="David" w:cs="David" w:hint="cs"/>
          <w:sz w:val="24"/>
          <w:szCs w:val="24"/>
          <w:rtl/>
        </w:rPr>
        <w:t>במדינת ישראל קיימת מזה שלושה עשורים</w:t>
      </w:r>
      <w:r w:rsidR="00064845">
        <w:rPr>
          <w:rFonts w:ascii="David" w:hAnsi="David" w:cs="David" w:hint="cs"/>
          <w:sz w:val="24"/>
          <w:szCs w:val="24"/>
          <w:rtl/>
        </w:rPr>
        <w:t xml:space="preserve"> ירידה </w:t>
      </w:r>
      <w:r w:rsidR="00027743">
        <w:rPr>
          <w:rFonts w:ascii="David" w:hAnsi="David" w:cs="David" w:hint="cs"/>
          <w:sz w:val="24"/>
          <w:szCs w:val="24"/>
          <w:rtl/>
        </w:rPr>
        <w:t>בהיקף חומרת הפשיעה, אבל אין לה קשר להחמרה בענישה.</w:t>
      </w:r>
      <w:r>
        <w:rPr>
          <w:rFonts w:ascii="David" w:hAnsi="David" w:cs="David" w:hint="cs"/>
          <w:sz w:val="24"/>
          <w:szCs w:val="24"/>
          <w:rtl/>
        </w:rPr>
        <w:t xml:space="preserve"> קיימת הטי</w:t>
      </w:r>
      <w:r w:rsidR="004D495D">
        <w:rPr>
          <w:rFonts w:ascii="David" w:hAnsi="David" w:cs="David" w:hint="cs"/>
          <w:sz w:val="24"/>
          <w:szCs w:val="24"/>
          <w:rtl/>
        </w:rPr>
        <w:t xml:space="preserve">ה פסיכולוגית בשם </w:t>
      </w:r>
      <w:r w:rsidR="004D495D" w:rsidRPr="0000015A">
        <w:rPr>
          <w:rFonts w:ascii="David" w:hAnsi="David" w:cs="David" w:hint="cs"/>
          <w:i/>
          <w:iCs/>
          <w:sz w:val="24"/>
          <w:szCs w:val="24"/>
          <w:rtl/>
        </w:rPr>
        <w:t>"</w:t>
      </w:r>
      <w:proofErr w:type="spellStart"/>
      <w:r w:rsidR="004D495D" w:rsidRPr="0000015A">
        <w:rPr>
          <w:rFonts w:ascii="David" w:hAnsi="David" w:cs="David" w:hint="cs"/>
          <w:i/>
          <w:iCs/>
          <w:sz w:val="24"/>
          <w:szCs w:val="24"/>
          <w:rtl/>
        </w:rPr>
        <w:t>נוריסטיקת</w:t>
      </w:r>
      <w:proofErr w:type="spellEnd"/>
      <w:r w:rsidR="004D495D" w:rsidRPr="0000015A">
        <w:rPr>
          <w:rFonts w:ascii="David" w:hAnsi="David" w:cs="David" w:hint="cs"/>
          <w:i/>
          <w:iCs/>
          <w:sz w:val="24"/>
          <w:szCs w:val="24"/>
          <w:rtl/>
        </w:rPr>
        <w:t xml:space="preserve"> הזמינות".</w:t>
      </w:r>
      <w:r w:rsidR="004D495D">
        <w:rPr>
          <w:rFonts w:ascii="David" w:hAnsi="David" w:cs="David" w:hint="cs"/>
          <w:sz w:val="24"/>
          <w:szCs w:val="24"/>
          <w:rtl/>
        </w:rPr>
        <w:t xml:space="preserve"> אנו נוטים לחשוב שדברים שקל לנו לזכור הינם שכיחים. </w:t>
      </w:r>
      <w:r w:rsidR="00543BBF">
        <w:rPr>
          <w:rFonts w:ascii="David" w:hAnsi="David" w:cs="David" w:hint="cs"/>
          <w:sz w:val="24"/>
          <w:szCs w:val="24"/>
          <w:rtl/>
        </w:rPr>
        <w:t xml:space="preserve">אולם, לעיתים אנחנו זוכרים דברים מסיבות אחרות, כגון תגובה אמוציונלית חזקה. התקשורת, שמעוניינת לגרום לנו לתגובה אמוציונלית חזקה, מדווחת על פשיעה באופן הזה </w:t>
      </w:r>
      <w:r w:rsidR="00CA1BF6">
        <w:rPr>
          <w:rFonts w:ascii="David" w:hAnsi="David" w:cs="David" w:hint="cs"/>
          <w:sz w:val="24"/>
          <w:szCs w:val="24"/>
          <w:rtl/>
        </w:rPr>
        <w:t>-</w:t>
      </w:r>
      <w:r w:rsidR="00543BBF">
        <w:rPr>
          <w:rFonts w:ascii="David" w:hAnsi="David" w:cs="David" w:hint="cs"/>
          <w:sz w:val="24"/>
          <w:szCs w:val="24"/>
          <w:rtl/>
        </w:rPr>
        <w:t xml:space="preserve"> מה שיוצר הערכת יתר של כמות הפשיעה החמורה במדינה.</w:t>
      </w:r>
    </w:p>
    <w:p w:rsidR="00701A51" w:rsidRDefault="00701A51" w:rsidP="0000015A">
      <w:pPr>
        <w:spacing w:line="360" w:lineRule="auto"/>
        <w:jc w:val="both"/>
        <w:rPr>
          <w:rFonts w:ascii="David" w:hAnsi="David" w:cs="David"/>
          <w:sz w:val="24"/>
          <w:szCs w:val="24"/>
          <w:rtl/>
        </w:rPr>
      </w:pPr>
      <w:r>
        <w:rPr>
          <w:rFonts w:ascii="David" w:hAnsi="David" w:cs="David" w:hint="cs"/>
          <w:sz w:val="24"/>
          <w:szCs w:val="24"/>
          <w:rtl/>
        </w:rPr>
        <w:t xml:space="preserve">סיבה נוספת </w:t>
      </w:r>
      <w:r w:rsidR="0000015A">
        <w:rPr>
          <w:rFonts w:ascii="David" w:hAnsi="David" w:cs="David" w:hint="cs"/>
          <w:sz w:val="24"/>
          <w:szCs w:val="24"/>
          <w:rtl/>
        </w:rPr>
        <w:t>להחמרה בענישה</w:t>
      </w:r>
      <w:r>
        <w:rPr>
          <w:rFonts w:ascii="David" w:hAnsi="David" w:cs="David" w:hint="cs"/>
          <w:sz w:val="24"/>
          <w:szCs w:val="24"/>
          <w:rtl/>
        </w:rPr>
        <w:t xml:space="preserve"> נובעת </w:t>
      </w:r>
      <w:r w:rsidRPr="0004398C">
        <w:rPr>
          <w:rFonts w:ascii="David" w:hAnsi="David" w:cs="David" w:hint="cs"/>
          <w:sz w:val="24"/>
          <w:szCs w:val="24"/>
          <w:rtl/>
        </w:rPr>
        <w:t xml:space="preserve">ממשבר </w:t>
      </w:r>
      <w:r w:rsidR="0000015A" w:rsidRPr="0004398C">
        <w:rPr>
          <w:rFonts w:ascii="David" w:hAnsi="David" w:cs="David" w:hint="cs"/>
          <w:sz w:val="24"/>
          <w:szCs w:val="24"/>
          <w:rtl/>
        </w:rPr>
        <w:t>בשנות ה-70.</w:t>
      </w:r>
      <w:r w:rsidR="0000015A">
        <w:rPr>
          <w:rFonts w:ascii="David" w:hAnsi="David" w:cs="David" w:hint="cs"/>
          <w:sz w:val="24"/>
          <w:szCs w:val="24"/>
          <w:rtl/>
        </w:rPr>
        <w:t xml:space="preserve"> עד אותו זמן</w:t>
      </w:r>
      <w:r>
        <w:rPr>
          <w:rFonts w:ascii="David" w:hAnsi="David" w:cs="David" w:hint="cs"/>
          <w:sz w:val="24"/>
          <w:szCs w:val="24"/>
          <w:rtl/>
        </w:rPr>
        <w:t xml:space="preserve"> האמונה הרווחת הייתה ש</w:t>
      </w:r>
      <w:r w:rsidR="0000015A">
        <w:rPr>
          <w:rFonts w:ascii="David" w:hAnsi="David" w:cs="David" w:hint="cs"/>
          <w:sz w:val="24"/>
          <w:szCs w:val="24"/>
          <w:rtl/>
        </w:rPr>
        <w:t>המטרה</w:t>
      </w:r>
      <w:r>
        <w:rPr>
          <w:rFonts w:ascii="David" w:hAnsi="David" w:cs="David" w:hint="cs"/>
          <w:sz w:val="24"/>
          <w:szCs w:val="24"/>
          <w:rtl/>
        </w:rPr>
        <w:t xml:space="preserve"> המרכ</w:t>
      </w:r>
      <w:r w:rsidR="0000015A">
        <w:rPr>
          <w:rFonts w:ascii="David" w:hAnsi="David" w:cs="David" w:hint="cs"/>
          <w:sz w:val="24"/>
          <w:szCs w:val="24"/>
          <w:rtl/>
        </w:rPr>
        <w:t>זית של דיני העונשין היא שיקום (</w:t>
      </w:r>
      <w:r>
        <w:rPr>
          <w:rFonts w:ascii="David" w:hAnsi="David" w:cs="David" w:hint="cs"/>
          <w:sz w:val="24"/>
          <w:szCs w:val="24"/>
          <w:rtl/>
        </w:rPr>
        <w:t>אנשים נכנסים לכלא כדי להשתקם</w:t>
      </w:r>
      <w:r w:rsidR="0000015A">
        <w:rPr>
          <w:rFonts w:ascii="David" w:hAnsi="David" w:cs="David" w:hint="cs"/>
          <w:sz w:val="24"/>
          <w:szCs w:val="24"/>
          <w:rtl/>
        </w:rPr>
        <w:t>)</w:t>
      </w:r>
      <w:r>
        <w:rPr>
          <w:rFonts w:ascii="David" w:hAnsi="David" w:cs="David" w:hint="cs"/>
          <w:sz w:val="24"/>
          <w:szCs w:val="24"/>
          <w:rtl/>
        </w:rPr>
        <w:t xml:space="preserve">. </w:t>
      </w:r>
      <w:r w:rsidR="008C7F7D">
        <w:rPr>
          <w:rFonts w:ascii="David" w:hAnsi="David" w:cs="David" w:hint="cs"/>
          <w:sz w:val="24"/>
          <w:szCs w:val="24"/>
          <w:rtl/>
        </w:rPr>
        <w:t>כש</w:t>
      </w:r>
      <w:r w:rsidR="0000015A">
        <w:rPr>
          <w:rFonts w:ascii="David" w:hAnsi="David" w:cs="David" w:hint="cs"/>
          <w:sz w:val="24"/>
          <w:szCs w:val="24"/>
          <w:rtl/>
        </w:rPr>
        <w:t>התגלה</w:t>
      </w:r>
      <w:r w:rsidR="008C7F7D">
        <w:rPr>
          <w:rFonts w:ascii="David" w:hAnsi="David" w:cs="David" w:hint="cs"/>
          <w:sz w:val="24"/>
          <w:szCs w:val="24"/>
          <w:rtl/>
        </w:rPr>
        <w:t xml:space="preserve"> שתוכניות השיקום לא באמת אפקטיביות, </w:t>
      </w:r>
      <w:r w:rsidR="008C7F7D" w:rsidRPr="0004398C">
        <w:rPr>
          <w:rFonts w:ascii="David" w:hAnsi="David" w:cs="David" w:hint="cs"/>
          <w:i/>
          <w:iCs/>
          <w:sz w:val="24"/>
          <w:szCs w:val="24"/>
          <w:rtl/>
        </w:rPr>
        <w:t>מער</w:t>
      </w:r>
      <w:r w:rsidR="0000015A" w:rsidRPr="0004398C">
        <w:rPr>
          <w:rFonts w:ascii="David" w:hAnsi="David" w:cs="David" w:hint="cs"/>
          <w:i/>
          <w:iCs/>
          <w:sz w:val="24"/>
          <w:szCs w:val="24"/>
          <w:rtl/>
        </w:rPr>
        <w:t>כת המשפט הפלילי עברה שינוי ממערכ</w:t>
      </w:r>
      <w:r w:rsidR="008C7F7D" w:rsidRPr="0004398C">
        <w:rPr>
          <w:rFonts w:ascii="David" w:hAnsi="David" w:cs="David" w:hint="cs"/>
          <w:i/>
          <w:iCs/>
          <w:sz w:val="24"/>
          <w:szCs w:val="24"/>
          <w:rtl/>
        </w:rPr>
        <w:t>ת מוכוונת שיקום למערכת מוכוונת גמול והרחקה.</w:t>
      </w:r>
      <w:r w:rsidR="008C7F7D">
        <w:rPr>
          <w:rFonts w:ascii="David" w:hAnsi="David" w:cs="David" w:hint="cs"/>
          <w:sz w:val="24"/>
          <w:szCs w:val="24"/>
          <w:rtl/>
        </w:rPr>
        <w:t xml:space="preserve"> </w:t>
      </w:r>
      <w:r w:rsidR="00A25CEE">
        <w:rPr>
          <w:rFonts w:ascii="David" w:hAnsi="David" w:cs="David" w:hint="cs"/>
          <w:sz w:val="24"/>
          <w:szCs w:val="24"/>
          <w:rtl/>
        </w:rPr>
        <w:t xml:space="preserve">שתי התכליות האלו </w:t>
      </w:r>
      <w:r w:rsidR="0000015A">
        <w:rPr>
          <w:rFonts w:ascii="David" w:hAnsi="David" w:cs="David" w:hint="cs"/>
          <w:sz w:val="24"/>
          <w:szCs w:val="24"/>
          <w:rtl/>
        </w:rPr>
        <w:t>הובילו</w:t>
      </w:r>
      <w:r w:rsidR="006D2D55">
        <w:rPr>
          <w:rFonts w:ascii="David" w:hAnsi="David" w:cs="David" w:hint="cs"/>
          <w:sz w:val="24"/>
          <w:szCs w:val="24"/>
          <w:rtl/>
        </w:rPr>
        <w:t xml:space="preserve"> למגמה של החמרה בענישה. </w:t>
      </w:r>
    </w:p>
    <w:p w:rsidR="002F1005" w:rsidRDefault="002F1005" w:rsidP="00C215CC">
      <w:pPr>
        <w:spacing w:line="360" w:lineRule="auto"/>
        <w:jc w:val="both"/>
        <w:rPr>
          <w:rFonts w:ascii="David" w:hAnsi="David" w:cs="David"/>
          <w:sz w:val="24"/>
          <w:szCs w:val="24"/>
          <w:rtl/>
        </w:rPr>
      </w:pPr>
      <w:r w:rsidRPr="0004398C">
        <w:rPr>
          <w:rFonts w:ascii="David" w:hAnsi="David" w:cs="David" w:hint="cs"/>
          <w:b/>
          <w:bCs/>
          <w:sz w:val="24"/>
          <w:szCs w:val="24"/>
          <w:rtl/>
        </w:rPr>
        <w:t xml:space="preserve">דו"ח </w:t>
      </w:r>
      <w:proofErr w:type="spellStart"/>
      <w:r w:rsidRPr="0004398C">
        <w:rPr>
          <w:rFonts w:ascii="David" w:hAnsi="David" w:cs="David" w:hint="cs"/>
          <w:b/>
          <w:bCs/>
          <w:sz w:val="24"/>
          <w:szCs w:val="24"/>
          <w:rtl/>
        </w:rPr>
        <w:t>דורנר</w:t>
      </w:r>
      <w:proofErr w:type="spellEnd"/>
      <w:r>
        <w:rPr>
          <w:rFonts w:ascii="David" w:hAnsi="David" w:cs="David" w:hint="cs"/>
          <w:sz w:val="24"/>
          <w:szCs w:val="24"/>
          <w:rtl/>
        </w:rPr>
        <w:t xml:space="preserve"> </w:t>
      </w:r>
      <w:r w:rsidR="00C215CC">
        <w:rPr>
          <w:rFonts w:ascii="David" w:hAnsi="David" w:cs="David" w:hint="cs"/>
          <w:sz w:val="24"/>
          <w:szCs w:val="24"/>
          <w:rtl/>
        </w:rPr>
        <w:t>פורט את הבעייתיות ברעיון השיקום</w:t>
      </w:r>
      <w:r>
        <w:rPr>
          <w:rFonts w:ascii="David" w:hAnsi="David" w:cs="David" w:hint="cs"/>
          <w:sz w:val="24"/>
          <w:szCs w:val="24"/>
          <w:rtl/>
        </w:rPr>
        <w:t xml:space="preserve">: 1. גם תכניות השיקום המוצלחות לא מתקרבות ל-100% הצלחה 2. </w:t>
      </w:r>
      <w:r w:rsidR="00C215CC">
        <w:rPr>
          <w:rFonts w:ascii="David" w:hAnsi="David" w:cs="David" w:hint="cs"/>
          <w:sz w:val="24"/>
          <w:szCs w:val="24"/>
          <w:rtl/>
        </w:rPr>
        <w:t>מחסור</w:t>
      </w:r>
      <w:r>
        <w:rPr>
          <w:rFonts w:ascii="David" w:hAnsi="David" w:cs="David" w:hint="cs"/>
          <w:sz w:val="24"/>
          <w:szCs w:val="24"/>
          <w:rtl/>
        </w:rPr>
        <w:t xml:space="preserve"> </w:t>
      </w:r>
      <w:r w:rsidR="00C215CC">
        <w:rPr>
          <w:rFonts w:ascii="David" w:hAnsi="David" w:cs="David" w:hint="cs"/>
          <w:sz w:val="24"/>
          <w:szCs w:val="24"/>
          <w:rtl/>
        </w:rPr>
        <w:t>ב</w:t>
      </w:r>
      <w:r>
        <w:rPr>
          <w:rFonts w:ascii="David" w:hAnsi="David" w:cs="David" w:hint="cs"/>
          <w:sz w:val="24"/>
          <w:szCs w:val="24"/>
          <w:rtl/>
        </w:rPr>
        <w:t xml:space="preserve">תקציב 3. </w:t>
      </w:r>
      <w:r w:rsidR="00C215CC">
        <w:rPr>
          <w:rFonts w:ascii="David" w:hAnsi="David" w:cs="David" w:hint="cs"/>
          <w:sz w:val="24"/>
          <w:szCs w:val="24"/>
          <w:rtl/>
        </w:rPr>
        <w:t xml:space="preserve">שיקום מחוץ לכלא זול ואפקטיבי יותר. </w:t>
      </w:r>
    </w:p>
    <w:p w:rsidR="00C215CC" w:rsidRPr="0004398C" w:rsidRDefault="00421532" w:rsidP="00421532">
      <w:pPr>
        <w:spacing w:line="360" w:lineRule="auto"/>
        <w:jc w:val="both"/>
        <w:rPr>
          <w:rFonts w:ascii="David" w:hAnsi="David" w:cs="David"/>
          <w:sz w:val="24"/>
          <w:szCs w:val="24"/>
          <w:u w:val="single"/>
          <w:rtl/>
        </w:rPr>
      </w:pPr>
      <w:r w:rsidRPr="0004398C">
        <w:rPr>
          <w:rFonts w:ascii="David" w:hAnsi="David" w:cs="David" w:hint="cs"/>
          <w:sz w:val="24"/>
          <w:szCs w:val="24"/>
          <w:u w:val="single"/>
          <w:rtl/>
        </w:rPr>
        <w:t xml:space="preserve">בעייתיות בהנחות היסוד לענישה </w:t>
      </w:r>
    </w:p>
    <w:p w:rsidR="00C215CC" w:rsidRDefault="0004398C" w:rsidP="00C215CC">
      <w:pPr>
        <w:spacing w:line="360" w:lineRule="auto"/>
        <w:jc w:val="both"/>
        <w:rPr>
          <w:rFonts w:ascii="David" w:hAnsi="David" w:cs="David"/>
          <w:sz w:val="24"/>
          <w:szCs w:val="24"/>
          <w:rtl/>
        </w:rPr>
      </w:pPr>
      <w:r>
        <w:rPr>
          <w:rFonts w:ascii="David" w:hAnsi="David" w:cs="David" w:hint="cs"/>
          <w:b/>
          <w:bCs/>
          <w:sz w:val="24"/>
          <w:szCs w:val="24"/>
          <w:rtl/>
        </w:rPr>
        <w:t xml:space="preserve">1. </w:t>
      </w:r>
      <w:r w:rsidR="00C215CC" w:rsidRPr="0004398C">
        <w:rPr>
          <w:rFonts w:ascii="David" w:hAnsi="David" w:cs="David" w:hint="cs"/>
          <w:b/>
          <w:bCs/>
          <w:sz w:val="24"/>
          <w:szCs w:val="24"/>
          <w:rtl/>
        </w:rPr>
        <w:t>הרתעת היחיד:</w:t>
      </w:r>
      <w:r w:rsidR="00C215CC">
        <w:rPr>
          <w:rFonts w:ascii="David" w:hAnsi="David" w:cs="David" w:hint="cs"/>
          <w:sz w:val="24"/>
          <w:szCs w:val="24"/>
          <w:rtl/>
        </w:rPr>
        <w:t xml:space="preserve"> מחקרים מראים שחומרת </w:t>
      </w:r>
      <w:r>
        <w:rPr>
          <w:rFonts w:ascii="David" w:hAnsi="David" w:cs="David" w:hint="cs"/>
          <w:sz w:val="24"/>
          <w:szCs w:val="24"/>
          <w:rtl/>
        </w:rPr>
        <w:t>העונש כמעט ולא מגבירה את ההרתעה</w:t>
      </w:r>
      <w:r w:rsidR="00C215CC">
        <w:rPr>
          <w:rFonts w:ascii="David" w:hAnsi="David" w:cs="David" w:hint="cs"/>
          <w:sz w:val="24"/>
          <w:szCs w:val="24"/>
          <w:rtl/>
        </w:rPr>
        <w:t xml:space="preserve"> </w:t>
      </w:r>
      <w:r>
        <w:rPr>
          <w:rFonts w:ascii="David" w:hAnsi="David" w:cs="David" w:hint="cs"/>
          <w:sz w:val="24"/>
          <w:szCs w:val="24"/>
          <w:rtl/>
        </w:rPr>
        <w:t>(</w:t>
      </w:r>
      <w:r w:rsidR="00C215CC">
        <w:rPr>
          <w:rFonts w:ascii="David" w:hAnsi="David" w:cs="David" w:hint="cs"/>
          <w:sz w:val="24"/>
          <w:szCs w:val="24"/>
          <w:rtl/>
        </w:rPr>
        <w:t>בניגוד לסיכוי להיתפס</w:t>
      </w:r>
      <w:r>
        <w:rPr>
          <w:rFonts w:ascii="David" w:hAnsi="David" w:cs="David" w:hint="cs"/>
          <w:sz w:val="24"/>
          <w:szCs w:val="24"/>
          <w:rtl/>
        </w:rPr>
        <w:t>, למשל)</w:t>
      </w:r>
      <w:r w:rsidR="00C215CC">
        <w:rPr>
          <w:rFonts w:ascii="David" w:hAnsi="David" w:cs="David" w:hint="cs"/>
          <w:sz w:val="24"/>
          <w:szCs w:val="24"/>
          <w:rtl/>
        </w:rPr>
        <w:t xml:space="preserve">. </w:t>
      </w:r>
    </w:p>
    <w:p w:rsidR="00C215CC" w:rsidRDefault="0004398C" w:rsidP="0004398C">
      <w:pPr>
        <w:spacing w:line="360" w:lineRule="auto"/>
        <w:jc w:val="both"/>
        <w:rPr>
          <w:rFonts w:ascii="David" w:hAnsi="David" w:cs="David"/>
          <w:sz w:val="24"/>
          <w:szCs w:val="24"/>
          <w:rtl/>
        </w:rPr>
      </w:pPr>
      <w:r w:rsidRPr="0004398C">
        <w:rPr>
          <w:rFonts w:ascii="David" w:hAnsi="David" w:cs="David" w:hint="cs"/>
          <w:b/>
          <w:bCs/>
          <w:sz w:val="24"/>
          <w:szCs w:val="24"/>
          <w:rtl/>
        </w:rPr>
        <w:t xml:space="preserve">2. </w:t>
      </w:r>
      <w:r w:rsidR="00C215CC" w:rsidRPr="0004398C">
        <w:rPr>
          <w:rFonts w:ascii="David" w:hAnsi="David" w:cs="David" w:hint="cs"/>
          <w:b/>
          <w:bCs/>
          <w:sz w:val="24"/>
          <w:szCs w:val="24"/>
          <w:rtl/>
        </w:rPr>
        <w:t>הרתעת הרבים:</w:t>
      </w:r>
      <w:r w:rsidR="00C215CC">
        <w:rPr>
          <w:rFonts w:ascii="David" w:hAnsi="David" w:cs="David" w:hint="cs"/>
          <w:sz w:val="24"/>
          <w:szCs w:val="24"/>
          <w:rtl/>
        </w:rPr>
        <w:t xml:space="preserve"> כמעט ולא מוכחת. קיומה של מערכת אכיפה באופן כללי אמור להרתיע.</w:t>
      </w:r>
    </w:p>
    <w:p w:rsidR="00C215CC" w:rsidRDefault="0004398C" w:rsidP="0004398C">
      <w:pPr>
        <w:spacing w:line="360" w:lineRule="auto"/>
        <w:jc w:val="both"/>
        <w:rPr>
          <w:rFonts w:ascii="David" w:hAnsi="David" w:cs="David"/>
          <w:sz w:val="24"/>
          <w:szCs w:val="24"/>
          <w:rtl/>
        </w:rPr>
      </w:pPr>
      <w:r w:rsidRPr="0004398C">
        <w:rPr>
          <w:rFonts w:ascii="David" w:hAnsi="David" w:cs="David" w:hint="cs"/>
          <w:b/>
          <w:bCs/>
          <w:sz w:val="24"/>
          <w:szCs w:val="24"/>
          <w:rtl/>
        </w:rPr>
        <w:lastRenderedPageBreak/>
        <w:t xml:space="preserve">3. </w:t>
      </w:r>
      <w:r w:rsidR="00C215CC" w:rsidRPr="0004398C">
        <w:rPr>
          <w:rFonts w:ascii="David" w:hAnsi="David" w:cs="David" w:hint="cs"/>
          <w:b/>
          <w:bCs/>
          <w:sz w:val="24"/>
          <w:szCs w:val="24"/>
          <w:rtl/>
        </w:rPr>
        <w:t>חינוך הציבור וההצהרה הדקלרטיבית</w:t>
      </w:r>
      <w:r w:rsidRPr="0004398C">
        <w:rPr>
          <w:rFonts w:ascii="David" w:hAnsi="David" w:cs="David" w:hint="cs"/>
          <w:b/>
          <w:bCs/>
          <w:sz w:val="24"/>
          <w:szCs w:val="24"/>
          <w:rtl/>
        </w:rPr>
        <w:t xml:space="preserve"> -</w:t>
      </w:r>
      <w:r>
        <w:rPr>
          <w:rFonts w:ascii="David" w:hAnsi="David" w:cs="David" w:hint="cs"/>
          <w:sz w:val="24"/>
          <w:szCs w:val="24"/>
          <w:rtl/>
        </w:rPr>
        <w:t xml:space="preserve"> לא שיקול מרכזי, הקשר בין ענישה וחינוך מורכב.</w:t>
      </w:r>
    </w:p>
    <w:p w:rsidR="00C215CC" w:rsidRDefault="0004398C" w:rsidP="0004398C">
      <w:pPr>
        <w:spacing w:line="360" w:lineRule="auto"/>
        <w:jc w:val="both"/>
        <w:rPr>
          <w:rFonts w:ascii="David" w:hAnsi="David" w:cs="David"/>
          <w:sz w:val="24"/>
          <w:szCs w:val="24"/>
          <w:rtl/>
        </w:rPr>
      </w:pPr>
      <w:r w:rsidRPr="0004398C">
        <w:rPr>
          <w:rFonts w:ascii="David" w:hAnsi="David" w:cs="David" w:hint="cs"/>
          <w:b/>
          <w:bCs/>
          <w:sz w:val="24"/>
          <w:szCs w:val="24"/>
          <w:rtl/>
        </w:rPr>
        <w:t xml:space="preserve">4. </w:t>
      </w:r>
      <w:r w:rsidR="00C215CC" w:rsidRPr="0004398C">
        <w:rPr>
          <w:rFonts w:ascii="David" w:hAnsi="David" w:cs="David" w:hint="cs"/>
          <w:b/>
          <w:bCs/>
          <w:sz w:val="24"/>
          <w:szCs w:val="24"/>
          <w:rtl/>
        </w:rPr>
        <w:t>שיקום הקורבן:</w:t>
      </w:r>
      <w:r w:rsidR="00C215CC">
        <w:rPr>
          <w:rFonts w:ascii="David" w:hAnsi="David" w:cs="David" w:hint="cs"/>
          <w:sz w:val="24"/>
          <w:szCs w:val="24"/>
          <w:rtl/>
        </w:rPr>
        <w:t xml:space="preserve"> </w:t>
      </w:r>
      <w:r>
        <w:rPr>
          <w:rFonts w:ascii="David" w:hAnsi="David" w:cs="David" w:hint="cs"/>
          <w:sz w:val="24"/>
          <w:szCs w:val="24"/>
          <w:rtl/>
        </w:rPr>
        <w:t>קיימות</w:t>
      </w:r>
      <w:r w:rsidR="00C215CC">
        <w:rPr>
          <w:rFonts w:ascii="David" w:hAnsi="David" w:cs="David" w:hint="cs"/>
          <w:sz w:val="24"/>
          <w:szCs w:val="24"/>
          <w:rtl/>
        </w:rPr>
        <w:t xml:space="preserve"> </w:t>
      </w:r>
      <w:r>
        <w:rPr>
          <w:rFonts w:ascii="David" w:hAnsi="David" w:cs="David" w:hint="cs"/>
          <w:sz w:val="24"/>
          <w:szCs w:val="24"/>
          <w:rtl/>
        </w:rPr>
        <w:t>דרכים</w:t>
      </w:r>
      <w:r w:rsidR="00C215CC">
        <w:rPr>
          <w:rFonts w:ascii="David" w:hAnsi="David" w:cs="David" w:hint="cs"/>
          <w:sz w:val="24"/>
          <w:szCs w:val="24"/>
          <w:rtl/>
        </w:rPr>
        <w:t xml:space="preserve"> טובות יותר </w:t>
      </w:r>
      <w:r>
        <w:rPr>
          <w:rFonts w:ascii="David" w:hAnsi="David" w:cs="David" w:hint="cs"/>
          <w:sz w:val="24"/>
          <w:szCs w:val="24"/>
          <w:rtl/>
        </w:rPr>
        <w:t>לשיקום</w:t>
      </w:r>
      <w:r w:rsidR="00C215CC">
        <w:rPr>
          <w:rFonts w:ascii="David" w:hAnsi="David" w:cs="David" w:hint="cs"/>
          <w:sz w:val="24"/>
          <w:szCs w:val="24"/>
          <w:rtl/>
        </w:rPr>
        <w:t xml:space="preserve"> הקורבן (צדק מאחה, גישור). בנוסף, יש פשעים </w:t>
      </w:r>
      <w:r>
        <w:rPr>
          <w:rFonts w:ascii="David" w:hAnsi="David" w:cs="David" w:hint="cs"/>
          <w:sz w:val="24"/>
          <w:szCs w:val="24"/>
          <w:rtl/>
        </w:rPr>
        <w:t>ללא</w:t>
      </w:r>
      <w:r w:rsidR="00C215CC">
        <w:rPr>
          <w:rFonts w:ascii="David" w:hAnsi="David" w:cs="David" w:hint="cs"/>
          <w:sz w:val="24"/>
          <w:szCs w:val="24"/>
          <w:rtl/>
        </w:rPr>
        <w:t xml:space="preserve"> קורבן.</w:t>
      </w:r>
    </w:p>
    <w:p w:rsidR="00D052BD" w:rsidRDefault="0004398C" w:rsidP="00CE1D26">
      <w:pPr>
        <w:spacing w:line="360" w:lineRule="auto"/>
        <w:jc w:val="both"/>
        <w:rPr>
          <w:rFonts w:ascii="David" w:hAnsi="David" w:cs="David"/>
          <w:sz w:val="24"/>
          <w:szCs w:val="24"/>
          <w:rtl/>
        </w:rPr>
      </w:pPr>
      <w:r w:rsidRPr="0004398C">
        <w:rPr>
          <w:rFonts w:ascii="David" w:hAnsi="David" w:cs="David" w:hint="cs"/>
          <w:b/>
          <w:bCs/>
          <w:sz w:val="24"/>
          <w:szCs w:val="24"/>
          <w:rtl/>
        </w:rPr>
        <w:t xml:space="preserve">5. </w:t>
      </w:r>
      <w:r w:rsidR="00C215CC" w:rsidRPr="0004398C">
        <w:rPr>
          <w:rFonts w:ascii="David" w:hAnsi="David" w:cs="David" w:hint="cs"/>
          <w:b/>
          <w:bCs/>
          <w:sz w:val="24"/>
          <w:szCs w:val="24"/>
          <w:rtl/>
        </w:rPr>
        <w:t>מניעה והרחקה:</w:t>
      </w:r>
      <w:r w:rsidR="00C215CC">
        <w:rPr>
          <w:rFonts w:ascii="David" w:hAnsi="David" w:cs="David" w:hint="cs"/>
          <w:sz w:val="24"/>
          <w:szCs w:val="24"/>
          <w:rtl/>
        </w:rPr>
        <w:t xml:space="preserve"> שיקולי המניעה והרחקה לא אפקטיביים היות ו</w:t>
      </w:r>
      <w:r w:rsidR="00CE1D26">
        <w:rPr>
          <w:rFonts w:ascii="David" w:hAnsi="David" w:cs="David" w:hint="cs"/>
          <w:sz w:val="24"/>
          <w:szCs w:val="24"/>
          <w:rtl/>
        </w:rPr>
        <w:t>שהות ממושכת ב</w:t>
      </w:r>
      <w:r w:rsidR="00C215CC">
        <w:rPr>
          <w:rFonts w:ascii="David" w:hAnsi="David" w:cs="David" w:hint="cs"/>
          <w:sz w:val="24"/>
          <w:szCs w:val="24"/>
          <w:rtl/>
        </w:rPr>
        <w:t xml:space="preserve">בתי כלא </w:t>
      </w:r>
      <w:r w:rsidR="00CE1D26">
        <w:rPr>
          <w:rFonts w:ascii="David" w:hAnsi="David" w:cs="David" w:hint="cs"/>
          <w:sz w:val="24"/>
          <w:szCs w:val="24"/>
          <w:rtl/>
        </w:rPr>
        <w:t>מגדילה את הסיכוי שאדם יחזור לפשיעה. בנוסף, ישנם פשעים שאין חשש שיעשו בשנית.</w:t>
      </w:r>
    </w:p>
    <w:p w:rsidR="0004398C" w:rsidRPr="0004398C" w:rsidRDefault="0004398C" w:rsidP="0004398C">
      <w:pPr>
        <w:spacing w:line="360" w:lineRule="auto"/>
        <w:jc w:val="both"/>
        <w:rPr>
          <w:rFonts w:ascii="David" w:hAnsi="David" w:cs="David"/>
          <w:sz w:val="24"/>
          <w:szCs w:val="24"/>
          <w:rtl/>
        </w:rPr>
      </w:pPr>
      <w:r w:rsidRPr="0004398C">
        <w:rPr>
          <w:rFonts w:ascii="David" w:hAnsi="David" w:cs="David" w:hint="cs"/>
          <w:b/>
          <w:bCs/>
          <w:sz w:val="24"/>
          <w:szCs w:val="24"/>
          <w:rtl/>
        </w:rPr>
        <w:t xml:space="preserve">6. </w:t>
      </w:r>
      <w:r w:rsidR="00D052BD" w:rsidRPr="0004398C">
        <w:rPr>
          <w:rFonts w:ascii="David" w:hAnsi="David" w:cs="David" w:hint="cs"/>
          <w:b/>
          <w:bCs/>
          <w:sz w:val="24"/>
          <w:szCs w:val="24"/>
          <w:rtl/>
        </w:rPr>
        <w:t>גמול:</w:t>
      </w:r>
      <w:r w:rsidR="00D052BD">
        <w:rPr>
          <w:rFonts w:ascii="David" w:hAnsi="David" w:cs="David" w:hint="cs"/>
          <w:sz w:val="24"/>
          <w:szCs w:val="24"/>
          <w:rtl/>
        </w:rPr>
        <w:t xml:space="preserve"> </w:t>
      </w:r>
      <w:r w:rsidR="00A0591F">
        <w:rPr>
          <w:rFonts w:ascii="David" w:hAnsi="David" w:cs="David" w:hint="cs"/>
          <w:sz w:val="24"/>
          <w:szCs w:val="24"/>
          <w:rtl/>
        </w:rPr>
        <w:t>לא נ</w:t>
      </w:r>
      <w:r>
        <w:rPr>
          <w:rFonts w:ascii="David" w:hAnsi="David" w:cs="David" w:hint="cs"/>
          <w:sz w:val="24"/>
          <w:szCs w:val="24"/>
          <w:rtl/>
        </w:rPr>
        <w:t>יתן למדוד את האיזון בין טוב לרע.</w:t>
      </w:r>
      <w:r w:rsidR="00A0591F">
        <w:rPr>
          <w:rFonts w:ascii="David" w:hAnsi="David" w:cs="David" w:hint="cs"/>
          <w:sz w:val="24"/>
          <w:szCs w:val="24"/>
          <w:rtl/>
        </w:rPr>
        <w:t xml:space="preserve"> </w:t>
      </w:r>
      <w:r w:rsidR="00421532">
        <w:rPr>
          <w:rFonts w:ascii="David" w:hAnsi="David" w:cs="David" w:hint="cs"/>
          <w:sz w:val="24"/>
          <w:szCs w:val="24"/>
          <w:rtl/>
        </w:rPr>
        <w:t>כיצד ניתן להחליט שחמש שנים מאזנות פחות משבע?</w:t>
      </w:r>
      <w:r w:rsidR="00C215CC">
        <w:rPr>
          <w:rFonts w:ascii="David" w:hAnsi="David" w:cs="David" w:hint="cs"/>
          <w:sz w:val="24"/>
          <w:szCs w:val="24"/>
          <w:rtl/>
        </w:rPr>
        <w:t xml:space="preserve"> </w:t>
      </w:r>
      <w:r w:rsidR="00421532">
        <w:rPr>
          <w:rFonts w:ascii="David" w:hAnsi="David" w:cs="David" w:hint="cs"/>
          <w:sz w:val="24"/>
          <w:szCs w:val="24"/>
          <w:rtl/>
        </w:rPr>
        <w:t>בנוסף, למה מתמקדים רק במי שפשע? לפי ההיגיון הזה צריך לכלוא את כל מי שבחייו מתנהל בצורה לא מאוזנת.</w:t>
      </w:r>
      <w:r w:rsidR="00625487">
        <w:rPr>
          <w:rFonts w:ascii="David" w:hAnsi="David" w:cs="David" w:hint="cs"/>
          <w:sz w:val="24"/>
          <w:szCs w:val="24"/>
          <w:rtl/>
        </w:rPr>
        <w:t xml:space="preserve"> גמול מניח שאנחנו יודעים לכמת את חומרת האשמה של עבירות מסוימות. </w:t>
      </w:r>
      <w:r w:rsidR="005E0F75" w:rsidRPr="0004398C">
        <w:rPr>
          <w:rFonts w:ascii="David" w:hAnsi="David" w:cs="David" w:hint="cs"/>
          <w:i/>
          <w:iCs/>
          <w:sz w:val="24"/>
          <w:szCs w:val="24"/>
          <w:rtl/>
        </w:rPr>
        <w:t>היכולת שלנו להעריך חומרה של אשם מוגבלת</w:t>
      </w:r>
      <w:r w:rsidR="00127A7A" w:rsidRPr="0004398C">
        <w:rPr>
          <w:rFonts w:ascii="David" w:hAnsi="David" w:cs="David" w:hint="cs"/>
          <w:i/>
          <w:iCs/>
          <w:sz w:val="24"/>
          <w:szCs w:val="24"/>
          <w:rtl/>
        </w:rPr>
        <w:t>.</w:t>
      </w:r>
    </w:p>
    <w:p w:rsidR="00866B37" w:rsidRPr="0004398C" w:rsidRDefault="00127A7A" w:rsidP="007671F3">
      <w:pPr>
        <w:pStyle w:val="a7"/>
        <w:numPr>
          <w:ilvl w:val="0"/>
          <w:numId w:val="5"/>
        </w:numPr>
        <w:spacing w:line="360" w:lineRule="auto"/>
        <w:jc w:val="both"/>
        <w:rPr>
          <w:rFonts w:ascii="David" w:hAnsi="David" w:cs="David"/>
          <w:b/>
          <w:bCs/>
          <w:sz w:val="24"/>
          <w:szCs w:val="24"/>
          <w:rtl/>
        </w:rPr>
      </w:pPr>
      <w:r w:rsidRPr="0004398C">
        <w:rPr>
          <w:rFonts w:ascii="David" w:hAnsi="David" w:cs="David" w:hint="cs"/>
          <w:b/>
          <w:bCs/>
          <w:sz w:val="24"/>
          <w:szCs w:val="24"/>
          <w:rtl/>
        </w:rPr>
        <w:t>תאוריות הגמול המודרניות שואפות להנמיך את חומרת הענישה.</w:t>
      </w:r>
      <w:r w:rsidRPr="0004398C">
        <w:rPr>
          <w:rFonts w:ascii="David" w:hAnsi="David" w:cs="David" w:hint="cs"/>
          <w:sz w:val="24"/>
          <w:szCs w:val="24"/>
          <w:rtl/>
        </w:rPr>
        <w:t xml:space="preserve"> </w:t>
      </w:r>
      <w:r w:rsidR="0004398C">
        <w:rPr>
          <w:rFonts w:ascii="David" w:hAnsi="David" w:cs="David" w:hint="cs"/>
          <w:sz w:val="24"/>
          <w:szCs w:val="24"/>
          <w:rtl/>
        </w:rPr>
        <w:t>לרוב</w:t>
      </w:r>
      <w:r w:rsidRPr="0004398C">
        <w:rPr>
          <w:rFonts w:ascii="David" w:hAnsi="David" w:cs="David" w:hint="cs"/>
          <w:sz w:val="24"/>
          <w:szCs w:val="24"/>
          <w:rtl/>
        </w:rPr>
        <w:t xml:space="preserve"> מאחור</w:t>
      </w:r>
      <w:r w:rsidR="0004398C">
        <w:rPr>
          <w:rFonts w:ascii="David" w:hAnsi="David" w:cs="David" w:hint="cs"/>
          <w:sz w:val="24"/>
          <w:szCs w:val="24"/>
          <w:rtl/>
        </w:rPr>
        <w:t>י המילה "גמול" מסתתר רצון לנקמה</w:t>
      </w:r>
      <w:r w:rsidR="007671F3">
        <w:rPr>
          <w:rFonts w:ascii="David" w:hAnsi="David" w:cs="David" w:hint="cs"/>
          <w:sz w:val="24"/>
          <w:szCs w:val="24"/>
          <w:rtl/>
        </w:rPr>
        <w:t>.</w:t>
      </w:r>
      <w:r w:rsidR="00DC63E8" w:rsidRPr="0004398C">
        <w:rPr>
          <w:rFonts w:ascii="David" w:hAnsi="David" w:cs="David" w:hint="cs"/>
          <w:sz w:val="24"/>
          <w:szCs w:val="24"/>
          <w:rtl/>
        </w:rPr>
        <w:t xml:space="preserve"> </w:t>
      </w:r>
    </w:p>
    <w:p w:rsidR="002A297D" w:rsidRDefault="002A297D" w:rsidP="002A297D">
      <w:pPr>
        <w:spacing w:line="360" w:lineRule="auto"/>
        <w:jc w:val="center"/>
        <w:rPr>
          <w:rFonts w:ascii="David" w:hAnsi="David" w:cs="David"/>
          <w:b/>
          <w:bCs/>
          <w:sz w:val="24"/>
          <w:szCs w:val="24"/>
          <w:rtl/>
        </w:rPr>
      </w:pPr>
      <w:r w:rsidRPr="002A297D">
        <w:rPr>
          <w:rFonts w:ascii="David" w:hAnsi="David" w:cs="David" w:hint="cs"/>
          <w:b/>
          <w:bCs/>
          <w:sz w:val="24"/>
          <w:szCs w:val="24"/>
          <w:rtl/>
        </w:rPr>
        <w:t>שיעור 2 - 22.3.17</w:t>
      </w:r>
    </w:p>
    <w:p w:rsidR="00CF072E" w:rsidRPr="00CF072E" w:rsidRDefault="00CF072E" w:rsidP="002A297D">
      <w:pPr>
        <w:spacing w:line="360" w:lineRule="auto"/>
        <w:jc w:val="center"/>
        <w:rPr>
          <w:rFonts w:ascii="David" w:hAnsi="David" w:cs="David"/>
          <w:b/>
          <w:bCs/>
          <w:sz w:val="24"/>
          <w:szCs w:val="24"/>
          <w:u w:val="single"/>
          <w:rtl/>
        </w:rPr>
      </w:pPr>
      <w:r w:rsidRPr="00CF072E">
        <w:rPr>
          <w:rFonts w:ascii="David" w:hAnsi="David" w:cs="David" w:hint="cs"/>
          <w:b/>
          <w:bCs/>
          <w:sz w:val="24"/>
          <w:szCs w:val="24"/>
          <w:u w:val="single"/>
          <w:rtl/>
        </w:rPr>
        <w:t>הפללת</w:t>
      </w:r>
      <w:r w:rsidRPr="00CF072E">
        <w:rPr>
          <w:rFonts w:ascii="David" w:hAnsi="David" w:cs="David"/>
          <w:b/>
          <w:bCs/>
          <w:sz w:val="24"/>
          <w:szCs w:val="24"/>
          <w:u w:val="single"/>
          <w:rtl/>
        </w:rPr>
        <w:t xml:space="preserve"> </w:t>
      </w:r>
      <w:r w:rsidRPr="00CF072E">
        <w:rPr>
          <w:rFonts w:ascii="David" w:hAnsi="David" w:cs="David" w:hint="cs"/>
          <w:b/>
          <w:bCs/>
          <w:sz w:val="24"/>
          <w:szCs w:val="24"/>
          <w:u w:val="single"/>
          <w:rtl/>
        </w:rPr>
        <w:t>מעשים</w:t>
      </w:r>
      <w:r w:rsidRPr="00CF072E">
        <w:rPr>
          <w:rFonts w:ascii="David" w:hAnsi="David" w:cs="David"/>
          <w:b/>
          <w:bCs/>
          <w:sz w:val="24"/>
          <w:szCs w:val="24"/>
          <w:u w:val="single"/>
          <w:rtl/>
        </w:rPr>
        <w:t xml:space="preserve">: </w:t>
      </w:r>
      <w:r w:rsidRPr="00CF072E">
        <w:rPr>
          <w:rFonts w:ascii="David" w:hAnsi="David" w:cs="David" w:hint="cs"/>
          <w:b/>
          <w:bCs/>
          <w:sz w:val="24"/>
          <w:szCs w:val="24"/>
          <w:u w:val="single"/>
          <w:rtl/>
        </w:rPr>
        <w:t>הצדקות</w:t>
      </w:r>
      <w:r w:rsidRPr="00CF072E">
        <w:rPr>
          <w:rFonts w:ascii="David" w:hAnsi="David" w:cs="David"/>
          <w:b/>
          <w:bCs/>
          <w:sz w:val="24"/>
          <w:szCs w:val="24"/>
          <w:u w:val="single"/>
          <w:rtl/>
        </w:rPr>
        <w:t xml:space="preserve"> </w:t>
      </w:r>
      <w:r w:rsidRPr="00CF072E">
        <w:rPr>
          <w:rFonts w:ascii="David" w:hAnsi="David" w:cs="David" w:hint="cs"/>
          <w:b/>
          <w:bCs/>
          <w:sz w:val="24"/>
          <w:szCs w:val="24"/>
          <w:u w:val="single"/>
          <w:rtl/>
        </w:rPr>
        <w:t>ומטרות</w:t>
      </w:r>
    </w:p>
    <w:p w:rsidR="00507EE8" w:rsidRDefault="00CF072E" w:rsidP="00CE1D26">
      <w:pPr>
        <w:spacing w:line="360" w:lineRule="auto"/>
        <w:jc w:val="both"/>
        <w:rPr>
          <w:rFonts w:ascii="David" w:hAnsi="David" w:cs="David"/>
          <w:sz w:val="24"/>
          <w:szCs w:val="24"/>
          <w:rtl/>
        </w:rPr>
      </w:pPr>
      <w:r>
        <w:rPr>
          <w:rFonts w:ascii="David" w:hAnsi="David" w:cs="David" w:hint="cs"/>
          <w:sz w:val="24"/>
          <w:szCs w:val="24"/>
          <w:rtl/>
        </w:rPr>
        <w:t>ההליך הפלילי הוא</w:t>
      </w:r>
      <w:r w:rsidR="00AF5E56">
        <w:rPr>
          <w:rFonts w:ascii="David" w:hAnsi="David" w:cs="David" w:hint="cs"/>
          <w:sz w:val="24"/>
          <w:szCs w:val="24"/>
          <w:rtl/>
        </w:rPr>
        <w:t xml:space="preserve"> פוגעני מאוד, הן בהקשרי העונש הפורמלי (מאסר או קנס) והן בהקשרי הפגיעה במוניטין (סטיגמה של עבריין או פוגע). </w:t>
      </w:r>
      <w:r w:rsidR="00AA7313">
        <w:rPr>
          <w:rFonts w:ascii="David" w:hAnsi="David" w:cs="David" w:hint="cs"/>
          <w:sz w:val="24"/>
          <w:szCs w:val="24"/>
          <w:rtl/>
        </w:rPr>
        <w:t>פגיעה זו בזכויות האדם, שמתאפשרת במסגרת המשפט הפלילי, מת</w:t>
      </w:r>
      <w:r>
        <w:rPr>
          <w:rFonts w:ascii="David" w:hAnsi="David" w:cs="David" w:hint="cs"/>
          <w:sz w:val="24"/>
          <w:szCs w:val="24"/>
          <w:rtl/>
        </w:rPr>
        <w:t>חילה עוד לפני הגשת כתב האישום (ב</w:t>
      </w:r>
      <w:r w:rsidR="00AA7313">
        <w:rPr>
          <w:rFonts w:ascii="David" w:hAnsi="David" w:cs="David" w:hint="cs"/>
          <w:sz w:val="24"/>
          <w:szCs w:val="24"/>
          <w:rtl/>
        </w:rPr>
        <w:t>חקירה משטרתית, למשל</w:t>
      </w:r>
      <w:r>
        <w:rPr>
          <w:rFonts w:ascii="David" w:hAnsi="David" w:cs="David" w:hint="cs"/>
          <w:sz w:val="24"/>
          <w:szCs w:val="24"/>
          <w:rtl/>
        </w:rPr>
        <w:t>)</w:t>
      </w:r>
      <w:r w:rsidR="00AA7313">
        <w:rPr>
          <w:rFonts w:ascii="David" w:hAnsi="David" w:cs="David" w:hint="cs"/>
          <w:sz w:val="24"/>
          <w:szCs w:val="24"/>
          <w:rtl/>
        </w:rPr>
        <w:t>.</w:t>
      </w:r>
      <w:r w:rsidR="009369F9">
        <w:rPr>
          <w:rFonts w:ascii="David" w:hAnsi="David" w:cs="David" w:hint="cs"/>
          <w:sz w:val="24"/>
          <w:szCs w:val="24"/>
          <w:rtl/>
        </w:rPr>
        <w:t xml:space="preserve"> ההליך הפלילי, מתחילתו ועד סופו, פוגע באופן חמור בזכויות האדם.</w:t>
      </w:r>
      <w:r w:rsidR="00507EE8">
        <w:rPr>
          <w:rFonts w:ascii="David" w:hAnsi="David" w:cs="David" w:hint="cs"/>
          <w:sz w:val="24"/>
          <w:szCs w:val="24"/>
          <w:rtl/>
        </w:rPr>
        <w:t xml:space="preserve"> </w:t>
      </w:r>
    </w:p>
    <w:p w:rsidR="00C215CC" w:rsidRDefault="00507EE8" w:rsidP="00CF072E">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Pr>
      </w:pPr>
      <w:r w:rsidRPr="00507EE8">
        <w:rPr>
          <w:rFonts w:ascii="David" w:hAnsi="David" w:cs="David" w:hint="cs"/>
          <w:b/>
          <w:bCs/>
          <w:sz w:val="24"/>
          <w:szCs w:val="24"/>
          <w:rtl/>
        </w:rPr>
        <w:t>בפס"ד שוורץ</w:t>
      </w:r>
      <w:r>
        <w:rPr>
          <w:rFonts w:ascii="David" w:hAnsi="David" w:cs="David" w:hint="cs"/>
          <w:sz w:val="24"/>
          <w:szCs w:val="24"/>
          <w:rtl/>
        </w:rPr>
        <w:t xml:space="preserve"> אומר השופט ג'ובראן כי בגלל שמדובר בהליך פוגעני, הוא צריך לעמוד </w:t>
      </w:r>
      <w:r w:rsidRPr="00CF072E">
        <w:rPr>
          <w:rFonts w:ascii="David" w:hAnsi="David" w:cs="David" w:hint="cs"/>
          <w:i/>
          <w:iCs/>
          <w:sz w:val="24"/>
          <w:szCs w:val="24"/>
          <w:rtl/>
        </w:rPr>
        <w:t>בדרישות חוקתיות מחמירות.</w:t>
      </w:r>
      <w:r>
        <w:rPr>
          <w:rFonts w:ascii="David" w:hAnsi="David" w:cs="David" w:hint="cs"/>
          <w:sz w:val="24"/>
          <w:szCs w:val="24"/>
          <w:rtl/>
        </w:rPr>
        <w:t xml:space="preserve"> </w:t>
      </w:r>
      <w:r w:rsidR="00F52430">
        <w:rPr>
          <w:rFonts w:ascii="David" w:hAnsi="David" w:cs="David" w:hint="cs"/>
          <w:sz w:val="24"/>
          <w:szCs w:val="24"/>
          <w:rtl/>
        </w:rPr>
        <w:t xml:space="preserve">דרישות אלו הן: </w:t>
      </w:r>
    </w:p>
    <w:p w:rsidR="00F52430" w:rsidRDefault="00F52430" w:rsidP="00CF072E">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CF072E">
        <w:rPr>
          <w:rFonts w:ascii="David" w:hAnsi="David" w:cs="David" w:hint="cs"/>
          <w:b/>
          <w:bCs/>
          <w:sz w:val="24"/>
          <w:szCs w:val="24"/>
          <w:rtl/>
        </w:rPr>
        <w:t>1. הפללה לתכלית ראויה -</w:t>
      </w:r>
      <w:r>
        <w:rPr>
          <w:rFonts w:ascii="David" w:hAnsi="David" w:cs="David" w:hint="cs"/>
          <w:sz w:val="24"/>
          <w:szCs w:val="24"/>
          <w:rtl/>
        </w:rPr>
        <w:t xml:space="preserve"> הפללה </w:t>
      </w:r>
      <w:r w:rsidR="00CF072E">
        <w:rPr>
          <w:rFonts w:ascii="David" w:hAnsi="David" w:cs="David" w:hint="cs"/>
          <w:sz w:val="24"/>
          <w:szCs w:val="24"/>
          <w:rtl/>
        </w:rPr>
        <w:t>(</w:t>
      </w:r>
      <w:r>
        <w:rPr>
          <w:rFonts w:ascii="David" w:hAnsi="David" w:cs="David" w:hint="cs"/>
          <w:sz w:val="24"/>
          <w:szCs w:val="24"/>
          <w:rtl/>
        </w:rPr>
        <w:t>קביעה שמעשה הוא עבירה פלילית</w:t>
      </w:r>
      <w:r w:rsidR="00CF072E">
        <w:rPr>
          <w:rFonts w:ascii="David" w:hAnsi="David" w:cs="David" w:hint="cs"/>
          <w:sz w:val="24"/>
          <w:szCs w:val="24"/>
          <w:rtl/>
        </w:rPr>
        <w:t>) תהיה רק לתכלית ראויה</w:t>
      </w:r>
      <w:r>
        <w:rPr>
          <w:rFonts w:ascii="David" w:hAnsi="David" w:cs="David" w:hint="cs"/>
          <w:sz w:val="24"/>
          <w:szCs w:val="24"/>
          <w:rtl/>
        </w:rPr>
        <w:t xml:space="preserve">. </w:t>
      </w:r>
    </w:p>
    <w:p w:rsidR="00F52430" w:rsidRDefault="00F52430" w:rsidP="00CF072E">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CF072E">
        <w:rPr>
          <w:rFonts w:ascii="David" w:hAnsi="David" w:cs="David" w:hint="cs"/>
          <w:b/>
          <w:bCs/>
          <w:sz w:val="24"/>
          <w:szCs w:val="24"/>
          <w:rtl/>
        </w:rPr>
        <w:t xml:space="preserve">2. עיקרון המידתיות </w:t>
      </w:r>
      <w:r w:rsidR="00B368F7" w:rsidRPr="00CF072E">
        <w:rPr>
          <w:rFonts w:ascii="David" w:hAnsi="David" w:cs="David" w:hint="cs"/>
          <w:b/>
          <w:bCs/>
          <w:sz w:val="24"/>
          <w:szCs w:val="24"/>
          <w:rtl/>
        </w:rPr>
        <w:t>-</w:t>
      </w:r>
      <w:r w:rsidRPr="00CF072E">
        <w:rPr>
          <w:rFonts w:ascii="David" w:hAnsi="David" w:cs="David" w:hint="cs"/>
          <w:b/>
          <w:bCs/>
          <w:sz w:val="24"/>
          <w:szCs w:val="24"/>
          <w:rtl/>
        </w:rPr>
        <w:t xml:space="preserve"> </w:t>
      </w:r>
      <w:r w:rsidR="00B646ED">
        <w:rPr>
          <w:rFonts w:ascii="David" w:hAnsi="David" w:cs="David" w:hint="cs"/>
          <w:sz w:val="24"/>
          <w:szCs w:val="24"/>
          <w:rtl/>
        </w:rPr>
        <w:t xml:space="preserve">הביטוי המיוחד שמקבל עיקרון המידתיות הוא </w:t>
      </w:r>
      <w:r w:rsidR="00B646ED" w:rsidRPr="00CF072E">
        <w:rPr>
          <w:rFonts w:ascii="David" w:hAnsi="David" w:cs="David" w:hint="cs"/>
          <w:i/>
          <w:iCs/>
          <w:sz w:val="24"/>
          <w:szCs w:val="24"/>
          <w:rtl/>
        </w:rPr>
        <w:t>עיקרון השיוריות</w:t>
      </w:r>
      <w:r w:rsidR="00B646ED">
        <w:rPr>
          <w:rFonts w:ascii="David" w:hAnsi="David" w:cs="David" w:hint="cs"/>
          <w:sz w:val="24"/>
          <w:szCs w:val="24"/>
          <w:rtl/>
        </w:rPr>
        <w:t xml:space="preserve">, שמשמעותו </w:t>
      </w:r>
      <w:r w:rsidR="00025BB8">
        <w:rPr>
          <w:rFonts w:ascii="David" w:hAnsi="David" w:cs="David" w:hint="cs"/>
          <w:sz w:val="24"/>
          <w:szCs w:val="24"/>
          <w:rtl/>
        </w:rPr>
        <w:t xml:space="preserve">היא שגם אם התכלית בגינה נקבעת העבירה כפלילית היא ראויה, ניתן יהיה להשיג את התכלית בדרך של קביעת עבירה פלילית אך </w:t>
      </w:r>
      <w:r w:rsidR="00025BB8" w:rsidRPr="00CF072E">
        <w:rPr>
          <w:rFonts w:ascii="David" w:hAnsi="David" w:cs="David" w:hint="cs"/>
          <w:i/>
          <w:iCs/>
          <w:sz w:val="24"/>
          <w:szCs w:val="24"/>
          <w:rtl/>
        </w:rPr>
        <w:t>רק אם אי אפשר להשיג את אותה תכלית באמצעות אמצעי אחר ודרסטי פחות.</w:t>
      </w:r>
      <w:r w:rsidR="00CF072E">
        <w:rPr>
          <w:rFonts w:ascii="David" w:hAnsi="David" w:cs="David" w:hint="cs"/>
          <w:sz w:val="24"/>
          <w:szCs w:val="24"/>
          <w:rtl/>
        </w:rPr>
        <w:t xml:space="preserve"> למשל, נזיקין;</w:t>
      </w:r>
      <w:r w:rsidR="00025BB8">
        <w:rPr>
          <w:rFonts w:ascii="David" w:hAnsi="David" w:cs="David" w:hint="cs"/>
          <w:sz w:val="24"/>
          <w:szCs w:val="24"/>
          <w:rtl/>
        </w:rPr>
        <w:t xml:space="preserve"> דין משמעתי (בצבא)</w:t>
      </w:r>
      <w:r w:rsidR="00CF072E">
        <w:rPr>
          <w:rFonts w:ascii="David" w:hAnsi="David" w:cs="David" w:hint="cs"/>
          <w:sz w:val="24"/>
          <w:szCs w:val="24"/>
          <w:rtl/>
        </w:rPr>
        <w:t>;</w:t>
      </w:r>
      <w:r w:rsidR="00025BB8">
        <w:rPr>
          <w:rFonts w:ascii="David" w:hAnsi="David" w:cs="David" w:hint="cs"/>
          <w:sz w:val="24"/>
          <w:szCs w:val="24"/>
          <w:rtl/>
        </w:rPr>
        <w:t xml:space="preserve"> או רגולציה. השופט ג'ובראן אומר שרק אם אי אפשר להשיג את התכלית בדרך זו, הפללה מהווה כלי לגיטימי.</w:t>
      </w:r>
    </w:p>
    <w:p w:rsidR="00B44466" w:rsidRPr="00B44466" w:rsidRDefault="00B44466" w:rsidP="006D291D">
      <w:pPr>
        <w:spacing w:line="360" w:lineRule="auto"/>
        <w:jc w:val="center"/>
        <w:rPr>
          <w:rFonts w:ascii="David" w:hAnsi="David" w:cs="David"/>
          <w:sz w:val="24"/>
          <w:szCs w:val="24"/>
          <w:u w:val="single"/>
          <w:rtl/>
        </w:rPr>
      </w:pPr>
      <w:r w:rsidRPr="00B44466">
        <w:rPr>
          <w:rFonts w:ascii="David" w:hAnsi="David" w:cs="David" w:hint="cs"/>
          <w:sz w:val="24"/>
          <w:szCs w:val="24"/>
          <w:u w:val="single"/>
          <w:rtl/>
        </w:rPr>
        <w:t>הצדקות להפללה</w:t>
      </w:r>
    </w:p>
    <w:p w:rsidR="00C54909" w:rsidRDefault="00C54909" w:rsidP="00B44466">
      <w:pPr>
        <w:spacing w:line="360" w:lineRule="auto"/>
        <w:jc w:val="both"/>
        <w:rPr>
          <w:rFonts w:ascii="David" w:hAnsi="David" w:cs="David"/>
          <w:sz w:val="24"/>
          <w:szCs w:val="24"/>
          <w:rtl/>
        </w:rPr>
      </w:pPr>
      <w:r>
        <w:rPr>
          <w:rFonts w:ascii="David" w:hAnsi="David" w:cs="David" w:hint="cs"/>
          <w:sz w:val="24"/>
          <w:szCs w:val="24"/>
          <w:rtl/>
        </w:rPr>
        <w:t xml:space="preserve">מהן תכליות ראויות? נהוג לחלק את ההצדקות להפללה </w:t>
      </w:r>
      <w:proofErr w:type="spellStart"/>
      <w:r w:rsidR="0010799A">
        <w:rPr>
          <w:rFonts w:ascii="David" w:hAnsi="David" w:cs="David" w:hint="cs"/>
          <w:sz w:val="24"/>
          <w:szCs w:val="24"/>
          <w:rtl/>
        </w:rPr>
        <w:t>לתוצאתניות</w:t>
      </w:r>
      <w:proofErr w:type="spellEnd"/>
      <w:r w:rsidR="0010799A">
        <w:rPr>
          <w:rFonts w:ascii="David" w:hAnsi="David" w:cs="David" w:hint="cs"/>
          <w:sz w:val="24"/>
          <w:szCs w:val="24"/>
          <w:rtl/>
        </w:rPr>
        <w:t xml:space="preserve"> או </w:t>
      </w:r>
      <w:proofErr w:type="spellStart"/>
      <w:r w:rsidR="0010799A">
        <w:rPr>
          <w:rFonts w:ascii="David" w:hAnsi="David" w:cs="David" w:hint="cs"/>
          <w:sz w:val="24"/>
          <w:szCs w:val="24"/>
          <w:rtl/>
        </w:rPr>
        <w:t>דאונטולוגיות</w:t>
      </w:r>
      <w:proofErr w:type="spellEnd"/>
      <w:r w:rsidR="0010799A">
        <w:rPr>
          <w:rFonts w:ascii="David" w:hAnsi="David" w:cs="David" w:hint="cs"/>
          <w:sz w:val="24"/>
          <w:szCs w:val="24"/>
          <w:rtl/>
        </w:rPr>
        <w:t xml:space="preserve">. </w:t>
      </w:r>
    </w:p>
    <w:p w:rsidR="003C1335" w:rsidRPr="003C1335" w:rsidRDefault="003C1335" w:rsidP="003C1335">
      <w:pPr>
        <w:pStyle w:val="a7"/>
        <w:numPr>
          <w:ilvl w:val="0"/>
          <w:numId w:val="1"/>
        </w:numPr>
        <w:spacing w:line="360" w:lineRule="auto"/>
        <w:jc w:val="both"/>
        <w:rPr>
          <w:rFonts w:ascii="David" w:hAnsi="David" w:cs="David"/>
          <w:sz w:val="24"/>
          <w:szCs w:val="24"/>
          <w:rtl/>
        </w:rPr>
      </w:pPr>
      <w:r w:rsidRPr="003C1335">
        <w:rPr>
          <w:rFonts w:ascii="David" w:hAnsi="David" w:cs="David" w:hint="cs"/>
          <w:sz w:val="24"/>
          <w:szCs w:val="24"/>
          <w:rtl/>
        </w:rPr>
        <w:t>פילוסופיות דואונטולוגיות מניחות שלדברים יש ערך חיובי או שלילי מעצם מהותן, במנותק מהתוצאה שהם גורמים. למשל - רצח כרצח הוא רע. לא משנה מי האדם שנרצח.</w:t>
      </w:r>
    </w:p>
    <w:p w:rsidR="00B44466" w:rsidRDefault="00B44466" w:rsidP="00CF072E">
      <w:pPr>
        <w:spacing w:line="360" w:lineRule="auto"/>
        <w:jc w:val="both"/>
        <w:rPr>
          <w:rFonts w:ascii="David" w:hAnsi="David" w:cs="David"/>
          <w:sz w:val="24"/>
          <w:szCs w:val="24"/>
          <w:rtl/>
        </w:rPr>
      </w:pPr>
      <w:r>
        <w:rPr>
          <w:rFonts w:ascii="David" w:hAnsi="David" w:cs="David" w:hint="cs"/>
          <w:sz w:val="24"/>
          <w:szCs w:val="24"/>
          <w:rtl/>
        </w:rPr>
        <w:lastRenderedPageBreak/>
        <w:t xml:space="preserve">בהקשר של הפללה, </w:t>
      </w:r>
      <w:r w:rsidRPr="00CF072E">
        <w:rPr>
          <w:rFonts w:ascii="David" w:hAnsi="David" w:cs="David" w:hint="cs"/>
          <w:b/>
          <w:bCs/>
          <w:sz w:val="24"/>
          <w:szCs w:val="24"/>
          <w:rtl/>
        </w:rPr>
        <w:t>גישות תוצאתניות מצדדות בעיקרון הנזק.</w:t>
      </w:r>
      <w:r>
        <w:rPr>
          <w:rFonts w:ascii="David" w:hAnsi="David" w:cs="David" w:hint="cs"/>
          <w:sz w:val="24"/>
          <w:szCs w:val="24"/>
          <w:rtl/>
        </w:rPr>
        <w:t xml:space="preserve"> הפללה תהיה לתכלית ראויה כאשר היא מנסה למנוע נזק לגוף, לרכוש, למדינה וייתכן שגם </w:t>
      </w:r>
      <w:r w:rsidR="00CF072E">
        <w:rPr>
          <w:rFonts w:ascii="David" w:hAnsi="David" w:cs="David" w:hint="cs"/>
          <w:sz w:val="24"/>
          <w:szCs w:val="24"/>
          <w:rtl/>
        </w:rPr>
        <w:t>ל</w:t>
      </w:r>
      <w:r>
        <w:rPr>
          <w:rFonts w:ascii="David" w:hAnsi="David" w:cs="David" w:hint="cs"/>
          <w:sz w:val="24"/>
          <w:szCs w:val="24"/>
          <w:rtl/>
        </w:rPr>
        <w:t xml:space="preserve">אינטרסים נוספים. עיקרון השיוריות בא לידי ביטוי כאשר הנזק שנמנע ע"י ההפללה </w:t>
      </w:r>
      <w:r w:rsidR="00CF072E">
        <w:rPr>
          <w:rFonts w:ascii="David" w:hAnsi="David" w:cs="David" w:hint="cs"/>
          <w:sz w:val="24"/>
          <w:szCs w:val="24"/>
          <w:rtl/>
        </w:rPr>
        <w:t>גדול מהנזק שנגרם כתוצאה מהענישה</w:t>
      </w:r>
      <w:r>
        <w:rPr>
          <w:rFonts w:ascii="David" w:hAnsi="David" w:cs="David" w:hint="cs"/>
          <w:sz w:val="24"/>
          <w:szCs w:val="24"/>
          <w:rtl/>
        </w:rPr>
        <w:t xml:space="preserve">. </w:t>
      </w:r>
    </w:p>
    <w:p w:rsidR="000332A4" w:rsidRDefault="00CF072E" w:rsidP="00CF072E">
      <w:pPr>
        <w:spacing w:line="360" w:lineRule="auto"/>
        <w:jc w:val="both"/>
        <w:rPr>
          <w:rFonts w:ascii="David" w:hAnsi="David" w:cs="David"/>
          <w:sz w:val="24"/>
          <w:szCs w:val="24"/>
          <w:rtl/>
        </w:rPr>
      </w:pPr>
      <w:r>
        <w:rPr>
          <w:rFonts w:ascii="David" w:hAnsi="David" w:cs="David" w:hint="cs"/>
          <w:sz w:val="24"/>
          <w:szCs w:val="24"/>
          <w:rtl/>
        </w:rPr>
        <w:t xml:space="preserve">לפי </w:t>
      </w:r>
      <w:r w:rsidR="00B44466">
        <w:rPr>
          <w:rFonts w:ascii="David" w:hAnsi="David" w:cs="David" w:hint="cs"/>
          <w:sz w:val="24"/>
          <w:szCs w:val="24"/>
          <w:rtl/>
        </w:rPr>
        <w:t>גישות דואונטולוגיות</w:t>
      </w:r>
      <w:r>
        <w:rPr>
          <w:rFonts w:ascii="David" w:hAnsi="David" w:cs="David" w:hint="cs"/>
          <w:sz w:val="24"/>
          <w:szCs w:val="24"/>
          <w:rtl/>
        </w:rPr>
        <w:t xml:space="preserve">, </w:t>
      </w:r>
      <w:r w:rsidRPr="00CF072E">
        <w:rPr>
          <w:rFonts w:ascii="David" w:hAnsi="David" w:cs="David" w:hint="cs"/>
          <w:b/>
          <w:bCs/>
          <w:sz w:val="24"/>
          <w:szCs w:val="24"/>
          <w:rtl/>
        </w:rPr>
        <w:t>ה</w:t>
      </w:r>
      <w:r w:rsidR="001F4CB1" w:rsidRPr="00CF072E">
        <w:rPr>
          <w:rFonts w:ascii="David" w:hAnsi="David" w:cs="David" w:hint="cs"/>
          <w:b/>
          <w:bCs/>
          <w:sz w:val="24"/>
          <w:szCs w:val="24"/>
          <w:rtl/>
        </w:rPr>
        <w:t xml:space="preserve">איסורים </w:t>
      </w:r>
      <w:r w:rsidRPr="00CF072E">
        <w:rPr>
          <w:rFonts w:ascii="David" w:hAnsi="David" w:cs="David" w:hint="cs"/>
          <w:b/>
          <w:bCs/>
          <w:sz w:val="24"/>
          <w:szCs w:val="24"/>
          <w:rtl/>
        </w:rPr>
        <w:t xml:space="preserve">הפליליים צריכים לשקף את </w:t>
      </w:r>
      <w:r w:rsidR="001F4CB1" w:rsidRPr="00CF072E">
        <w:rPr>
          <w:rFonts w:ascii="David" w:hAnsi="David" w:cs="David" w:hint="cs"/>
          <w:b/>
          <w:bCs/>
          <w:sz w:val="24"/>
          <w:szCs w:val="24"/>
          <w:rtl/>
        </w:rPr>
        <w:t>הערכים המקובלים בחברה.</w:t>
      </w:r>
      <w:r w:rsidR="001F4CB1">
        <w:rPr>
          <w:rFonts w:ascii="David" w:hAnsi="David" w:cs="David" w:hint="cs"/>
          <w:sz w:val="24"/>
          <w:szCs w:val="24"/>
          <w:rtl/>
        </w:rPr>
        <w:t xml:space="preserve"> </w:t>
      </w:r>
    </w:p>
    <w:p w:rsidR="00CF072E" w:rsidRPr="00CF072E" w:rsidRDefault="00CF072E" w:rsidP="00FD0524">
      <w:pPr>
        <w:spacing w:line="360" w:lineRule="auto"/>
        <w:jc w:val="both"/>
        <w:rPr>
          <w:rFonts w:ascii="David" w:hAnsi="David" w:cs="David"/>
          <w:sz w:val="24"/>
          <w:szCs w:val="24"/>
          <w:u w:val="single"/>
          <w:rtl/>
        </w:rPr>
      </w:pPr>
      <w:r>
        <w:rPr>
          <w:rFonts w:ascii="David" w:hAnsi="David" w:cs="David" w:hint="cs"/>
          <w:sz w:val="24"/>
          <w:szCs w:val="24"/>
          <w:u w:val="single"/>
          <w:rtl/>
        </w:rPr>
        <w:t>דוגמאות לקושי ב</w:t>
      </w:r>
      <w:r w:rsidRPr="00CF072E">
        <w:rPr>
          <w:rFonts w:ascii="David" w:hAnsi="David" w:cs="David" w:hint="cs"/>
          <w:sz w:val="24"/>
          <w:szCs w:val="24"/>
          <w:u w:val="single"/>
          <w:rtl/>
        </w:rPr>
        <w:t xml:space="preserve">גישות </w:t>
      </w:r>
      <w:proofErr w:type="spellStart"/>
      <w:r w:rsidRPr="00CF072E">
        <w:rPr>
          <w:rFonts w:ascii="David" w:hAnsi="David" w:cs="David" w:hint="cs"/>
          <w:sz w:val="24"/>
          <w:szCs w:val="24"/>
          <w:u w:val="single"/>
          <w:rtl/>
        </w:rPr>
        <w:t>הדאונטולוגיות</w:t>
      </w:r>
      <w:proofErr w:type="spellEnd"/>
      <w:r w:rsidRPr="00CF072E">
        <w:rPr>
          <w:rFonts w:ascii="David" w:hAnsi="David" w:cs="David" w:hint="cs"/>
          <w:sz w:val="24"/>
          <w:szCs w:val="24"/>
          <w:u w:val="single"/>
          <w:rtl/>
        </w:rPr>
        <w:t>:</w:t>
      </w:r>
    </w:p>
    <w:p w:rsidR="0014071F" w:rsidRDefault="00CF072E" w:rsidP="006D291D">
      <w:pPr>
        <w:spacing w:line="360" w:lineRule="auto"/>
        <w:jc w:val="both"/>
        <w:rPr>
          <w:rFonts w:ascii="David" w:hAnsi="David" w:cs="David"/>
          <w:sz w:val="24"/>
          <w:szCs w:val="24"/>
          <w:rtl/>
        </w:rPr>
      </w:pPr>
      <w:r w:rsidRPr="00CF072E">
        <w:rPr>
          <w:rFonts w:ascii="David" w:hAnsi="David" w:cs="David" w:hint="cs"/>
          <w:sz w:val="24"/>
          <w:szCs w:val="24"/>
          <w:rtl/>
        </w:rPr>
        <w:t xml:space="preserve">1. </w:t>
      </w:r>
      <w:r w:rsidR="00F6376D" w:rsidRPr="00CF072E">
        <w:rPr>
          <w:rFonts w:ascii="David" w:hAnsi="David" w:cs="David" w:hint="cs"/>
          <w:b/>
          <w:bCs/>
          <w:sz w:val="24"/>
          <w:szCs w:val="24"/>
          <w:rtl/>
        </w:rPr>
        <w:t xml:space="preserve">ויכוח </w:t>
      </w:r>
      <w:proofErr w:type="spellStart"/>
      <w:r w:rsidR="00F6376D" w:rsidRPr="00CF072E">
        <w:rPr>
          <w:rFonts w:ascii="David" w:hAnsi="David" w:cs="David" w:hint="cs"/>
          <w:b/>
          <w:bCs/>
          <w:sz w:val="24"/>
          <w:szCs w:val="24"/>
          <w:rtl/>
        </w:rPr>
        <w:t>דברין-הארט</w:t>
      </w:r>
      <w:proofErr w:type="spellEnd"/>
      <w:r w:rsidR="00F6376D">
        <w:rPr>
          <w:rFonts w:ascii="David" w:hAnsi="David" w:cs="David" w:hint="cs"/>
          <w:sz w:val="24"/>
          <w:szCs w:val="24"/>
          <w:rtl/>
        </w:rPr>
        <w:t xml:space="preserve"> התנהל בשנות ה-50 </w:t>
      </w:r>
      <w:r>
        <w:rPr>
          <w:rFonts w:ascii="David" w:hAnsi="David" w:cs="David" w:hint="cs"/>
          <w:sz w:val="24"/>
          <w:szCs w:val="24"/>
          <w:rtl/>
        </w:rPr>
        <w:t xml:space="preserve">סביב האיסור על משכב זכר, </w:t>
      </w:r>
      <w:r w:rsidR="00F6376D">
        <w:rPr>
          <w:rFonts w:ascii="David" w:hAnsi="David" w:cs="David" w:hint="cs"/>
          <w:sz w:val="24"/>
          <w:szCs w:val="24"/>
          <w:rtl/>
        </w:rPr>
        <w:t>ומייצג את הו</w:t>
      </w:r>
      <w:r w:rsidR="000332A4">
        <w:rPr>
          <w:rFonts w:ascii="David" w:hAnsi="David" w:cs="David" w:hint="cs"/>
          <w:sz w:val="24"/>
          <w:szCs w:val="24"/>
          <w:rtl/>
        </w:rPr>
        <w:t>ו</w:t>
      </w:r>
      <w:r w:rsidR="00F6376D">
        <w:rPr>
          <w:rFonts w:ascii="David" w:hAnsi="David" w:cs="David" w:hint="cs"/>
          <w:sz w:val="24"/>
          <w:szCs w:val="24"/>
          <w:rtl/>
        </w:rPr>
        <w:t>יכוח בין תומכי הגישות התוצאתניות (</w:t>
      </w:r>
      <w:r w:rsidR="000332A4">
        <w:rPr>
          <w:rFonts w:ascii="David" w:hAnsi="David" w:cs="David" w:hint="cs"/>
          <w:sz w:val="24"/>
          <w:szCs w:val="24"/>
          <w:rtl/>
        </w:rPr>
        <w:t xml:space="preserve">עיקרון הנזק - </w:t>
      </w:r>
      <w:proofErr w:type="spellStart"/>
      <w:r w:rsidR="00F6376D">
        <w:rPr>
          <w:rFonts w:ascii="David" w:hAnsi="David" w:cs="David" w:hint="cs"/>
          <w:sz w:val="24"/>
          <w:szCs w:val="24"/>
          <w:rtl/>
        </w:rPr>
        <w:t>הארט</w:t>
      </w:r>
      <w:proofErr w:type="spellEnd"/>
      <w:r w:rsidR="00F6376D">
        <w:rPr>
          <w:rFonts w:ascii="David" w:hAnsi="David" w:cs="David" w:hint="cs"/>
          <w:sz w:val="24"/>
          <w:szCs w:val="24"/>
          <w:rtl/>
        </w:rPr>
        <w:t>) לבין תומכי הגישות הדואונטולוגיות (</w:t>
      </w:r>
      <w:r w:rsidR="000332A4">
        <w:rPr>
          <w:rFonts w:ascii="David" w:hAnsi="David" w:cs="David" w:hint="cs"/>
          <w:sz w:val="24"/>
          <w:szCs w:val="24"/>
          <w:rtl/>
        </w:rPr>
        <w:t xml:space="preserve">המוסר החברתי - </w:t>
      </w:r>
      <w:proofErr w:type="spellStart"/>
      <w:r w:rsidR="00F6376D">
        <w:rPr>
          <w:rFonts w:ascii="David" w:hAnsi="David" w:cs="David" w:hint="cs"/>
          <w:sz w:val="24"/>
          <w:szCs w:val="24"/>
          <w:rtl/>
        </w:rPr>
        <w:t>דברין</w:t>
      </w:r>
      <w:proofErr w:type="spellEnd"/>
      <w:r w:rsidR="00F6376D">
        <w:rPr>
          <w:rFonts w:ascii="David" w:hAnsi="David" w:cs="David" w:hint="cs"/>
          <w:sz w:val="24"/>
          <w:szCs w:val="24"/>
          <w:rtl/>
        </w:rPr>
        <w:t xml:space="preserve">). </w:t>
      </w:r>
      <w:r w:rsidR="00EA6F1B">
        <w:rPr>
          <w:rFonts w:ascii="David" w:hAnsi="David" w:cs="David" w:hint="cs"/>
          <w:sz w:val="24"/>
          <w:szCs w:val="24"/>
          <w:rtl/>
        </w:rPr>
        <w:t xml:space="preserve">הוויכוח ממחיש </w:t>
      </w:r>
      <w:r>
        <w:rPr>
          <w:rFonts w:ascii="David" w:hAnsi="David" w:cs="David" w:hint="cs"/>
          <w:sz w:val="24"/>
          <w:szCs w:val="24"/>
          <w:rtl/>
        </w:rPr>
        <w:t>כי</w:t>
      </w:r>
      <w:r w:rsidR="008A19F8">
        <w:rPr>
          <w:rFonts w:ascii="David" w:hAnsi="David" w:cs="David" w:hint="cs"/>
          <w:sz w:val="24"/>
          <w:szCs w:val="24"/>
          <w:rtl/>
        </w:rPr>
        <w:t xml:space="preserve"> במידה מסוימת, </w:t>
      </w:r>
      <w:r w:rsidR="008A19F8" w:rsidRPr="006D291D">
        <w:rPr>
          <w:rFonts w:ascii="David" w:hAnsi="David" w:cs="David" w:hint="cs"/>
          <w:i/>
          <w:iCs/>
          <w:sz w:val="24"/>
          <w:szCs w:val="24"/>
          <w:rtl/>
        </w:rPr>
        <w:t xml:space="preserve">הסתמכות על השקפה </w:t>
      </w:r>
      <w:proofErr w:type="spellStart"/>
      <w:r w:rsidR="008A19F8" w:rsidRPr="006D291D">
        <w:rPr>
          <w:rFonts w:ascii="David" w:hAnsi="David" w:cs="David" w:hint="cs"/>
          <w:i/>
          <w:iCs/>
          <w:sz w:val="24"/>
          <w:szCs w:val="24"/>
          <w:rtl/>
        </w:rPr>
        <w:t>דואונטולוגית</w:t>
      </w:r>
      <w:proofErr w:type="spellEnd"/>
      <w:r w:rsidR="008A19F8" w:rsidRPr="006D291D">
        <w:rPr>
          <w:rFonts w:ascii="David" w:hAnsi="David" w:cs="David" w:hint="cs"/>
          <w:i/>
          <w:iCs/>
          <w:sz w:val="24"/>
          <w:szCs w:val="24"/>
          <w:rtl/>
        </w:rPr>
        <w:t xml:space="preserve"> </w:t>
      </w:r>
      <w:r w:rsidRPr="006D291D">
        <w:rPr>
          <w:rFonts w:ascii="David" w:hAnsi="David" w:cs="David" w:hint="cs"/>
          <w:i/>
          <w:iCs/>
          <w:sz w:val="24"/>
          <w:szCs w:val="24"/>
          <w:rtl/>
        </w:rPr>
        <w:t xml:space="preserve">(אמירה שהומוסקסואליות=רע) </w:t>
      </w:r>
      <w:r w:rsidR="008A19F8" w:rsidRPr="006D291D">
        <w:rPr>
          <w:rFonts w:ascii="David" w:hAnsi="David" w:cs="David" w:hint="cs"/>
          <w:i/>
          <w:iCs/>
          <w:sz w:val="24"/>
          <w:szCs w:val="24"/>
          <w:rtl/>
        </w:rPr>
        <w:t xml:space="preserve">סותרת עקרונות יסוד </w:t>
      </w:r>
      <w:r w:rsidRPr="006D291D">
        <w:rPr>
          <w:rFonts w:ascii="David" w:hAnsi="David" w:cs="David" w:hint="cs"/>
          <w:i/>
          <w:iCs/>
          <w:sz w:val="24"/>
          <w:szCs w:val="24"/>
          <w:rtl/>
        </w:rPr>
        <w:t>דמוקרטיים (פלורליזם ושוויון)</w:t>
      </w:r>
      <w:r w:rsidR="008A19F8" w:rsidRPr="006D291D">
        <w:rPr>
          <w:rFonts w:ascii="David" w:hAnsi="David" w:cs="David" w:hint="cs"/>
          <w:i/>
          <w:iCs/>
          <w:sz w:val="24"/>
          <w:szCs w:val="24"/>
          <w:rtl/>
        </w:rPr>
        <w:t>.</w:t>
      </w:r>
      <w:r w:rsidR="008A19F8">
        <w:rPr>
          <w:rFonts w:ascii="David" w:hAnsi="David" w:cs="David" w:hint="cs"/>
          <w:sz w:val="24"/>
          <w:szCs w:val="24"/>
          <w:rtl/>
        </w:rPr>
        <w:t xml:space="preserve"> </w:t>
      </w:r>
    </w:p>
    <w:p w:rsidR="00050EBC" w:rsidRDefault="006D291D" w:rsidP="008934C6">
      <w:pPr>
        <w:spacing w:line="360" w:lineRule="auto"/>
        <w:jc w:val="both"/>
        <w:rPr>
          <w:rFonts w:ascii="David" w:hAnsi="David" w:cs="David"/>
          <w:sz w:val="24"/>
          <w:szCs w:val="24"/>
          <w:rtl/>
        </w:rPr>
      </w:pPr>
      <w:r>
        <w:rPr>
          <w:rFonts w:ascii="David" w:hAnsi="David" w:cs="David" w:hint="cs"/>
          <w:sz w:val="24"/>
          <w:szCs w:val="24"/>
          <w:rtl/>
        </w:rPr>
        <w:t xml:space="preserve">2. </w:t>
      </w:r>
      <w:r w:rsidR="00A764B9">
        <w:rPr>
          <w:rFonts w:ascii="David" w:hAnsi="David" w:cs="David" w:hint="cs"/>
          <w:sz w:val="24"/>
          <w:szCs w:val="24"/>
          <w:rtl/>
        </w:rPr>
        <w:t xml:space="preserve">באירופה התנהלה מלחמה בין מדינות </w:t>
      </w:r>
      <w:r w:rsidR="008934C6">
        <w:rPr>
          <w:rFonts w:ascii="David" w:hAnsi="David" w:cs="David" w:hint="cs"/>
          <w:sz w:val="24"/>
          <w:szCs w:val="24"/>
          <w:rtl/>
        </w:rPr>
        <w:t>קתוליות</w:t>
      </w:r>
      <w:r w:rsidR="00A764B9">
        <w:rPr>
          <w:rFonts w:ascii="David" w:hAnsi="David" w:cs="David" w:hint="cs"/>
          <w:sz w:val="24"/>
          <w:szCs w:val="24"/>
          <w:rtl/>
        </w:rPr>
        <w:t xml:space="preserve"> לבין מדינות פרוטסטנטי</w:t>
      </w:r>
      <w:r w:rsidR="008934C6">
        <w:rPr>
          <w:rFonts w:ascii="David" w:hAnsi="David" w:cs="David" w:hint="cs"/>
          <w:sz w:val="24"/>
          <w:szCs w:val="24"/>
          <w:rtl/>
        </w:rPr>
        <w:t>ו</w:t>
      </w:r>
      <w:r w:rsidR="00A764B9">
        <w:rPr>
          <w:rFonts w:ascii="David" w:hAnsi="David" w:cs="David" w:hint="cs"/>
          <w:sz w:val="24"/>
          <w:szCs w:val="24"/>
          <w:rtl/>
        </w:rPr>
        <w:t>ת. במדינות קתוליות, קיום מנהגים פרוטסטנטיים היווה עבירה שעונשה מוות - ולהיפך.</w:t>
      </w:r>
    </w:p>
    <w:p w:rsidR="0000475A" w:rsidRDefault="006D291D" w:rsidP="0064202A">
      <w:pPr>
        <w:spacing w:line="360" w:lineRule="auto"/>
        <w:jc w:val="both"/>
        <w:rPr>
          <w:rFonts w:ascii="David" w:hAnsi="David" w:cs="David"/>
          <w:sz w:val="24"/>
          <w:szCs w:val="24"/>
          <w:rtl/>
        </w:rPr>
      </w:pPr>
      <w:r>
        <w:rPr>
          <w:rFonts w:ascii="David" w:hAnsi="David" w:cs="David" w:hint="cs"/>
          <w:sz w:val="24"/>
          <w:szCs w:val="24"/>
          <w:rtl/>
        </w:rPr>
        <w:t>3.</w:t>
      </w:r>
      <w:r w:rsidR="001C203E">
        <w:rPr>
          <w:rFonts w:ascii="David" w:hAnsi="David" w:cs="David" w:hint="cs"/>
          <w:sz w:val="24"/>
          <w:szCs w:val="24"/>
          <w:rtl/>
        </w:rPr>
        <w:t xml:space="preserve"> </w:t>
      </w:r>
      <w:r w:rsidR="001C7167">
        <w:rPr>
          <w:rFonts w:ascii="David" w:hAnsi="David" w:cs="David" w:hint="cs"/>
          <w:sz w:val="24"/>
          <w:szCs w:val="24"/>
          <w:rtl/>
        </w:rPr>
        <w:t>במאות</w:t>
      </w:r>
      <w:r w:rsidR="00FC5D69">
        <w:rPr>
          <w:rFonts w:ascii="David" w:hAnsi="David" w:cs="David" w:hint="cs"/>
          <w:sz w:val="24"/>
          <w:szCs w:val="24"/>
          <w:rtl/>
        </w:rPr>
        <w:t xml:space="preserve"> ה-17 וה-18 באירופה, עבירת המין הנאכפת ביותר הייתה ניאוף. </w:t>
      </w:r>
      <w:r w:rsidR="001C7167">
        <w:rPr>
          <w:rFonts w:ascii="David" w:hAnsi="David" w:cs="David" w:hint="cs"/>
          <w:sz w:val="24"/>
          <w:szCs w:val="24"/>
          <w:rtl/>
        </w:rPr>
        <w:t>עבירת הניאוף הייתה קיימת בספרי החוקים של רוב מדינות אירופה עד שנ</w:t>
      </w:r>
      <w:r w:rsidR="0072763C">
        <w:rPr>
          <w:rFonts w:ascii="David" w:hAnsi="David" w:cs="David" w:hint="cs"/>
          <w:sz w:val="24"/>
          <w:szCs w:val="24"/>
          <w:rtl/>
        </w:rPr>
        <w:t xml:space="preserve">ות ה-70 </w:t>
      </w:r>
      <w:r w:rsidR="0064202A">
        <w:rPr>
          <w:rFonts w:ascii="David" w:hAnsi="David" w:cs="David" w:hint="cs"/>
          <w:sz w:val="24"/>
          <w:szCs w:val="24"/>
          <w:rtl/>
        </w:rPr>
        <w:t>ועודנה</w:t>
      </w:r>
      <w:r w:rsidR="0072763C">
        <w:rPr>
          <w:rFonts w:ascii="David" w:hAnsi="David" w:cs="David" w:hint="cs"/>
          <w:sz w:val="24"/>
          <w:szCs w:val="24"/>
          <w:rtl/>
        </w:rPr>
        <w:t xml:space="preserve"> קיי</w:t>
      </w:r>
      <w:r w:rsidR="008271A3">
        <w:rPr>
          <w:rFonts w:ascii="David" w:hAnsi="David" w:cs="David" w:hint="cs"/>
          <w:sz w:val="24"/>
          <w:szCs w:val="24"/>
          <w:rtl/>
        </w:rPr>
        <w:t xml:space="preserve">מת </w:t>
      </w:r>
      <w:r w:rsidR="0064202A">
        <w:rPr>
          <w:rFonts w:ascii="David" w:hAnsi="David" w:cs="David" w:hint="cs"/>
          <w:sz w:val="24"/>
          <w:szCs w:val="24"/>
          <w:rtl/>
        </w:rPr>
        <w:t>ברוב ארה"ב.</w:t>
      </w:r>
      <w:r>
        <w:rPr>
          <w:rFonts w:ascii="David" w:hAnsi="David" w:cs="David" w:hint="cs"/>
          <w:sz w:val="24"/>
          <w:szCs w:val="24"/>
          <w:rtl/>
        </w:rPr>
        <w:t xml:space="preserve"> למרות שמדובר בדבר רע מבחינה מוסרית, רוב האנשים יסכימו שלא מדובר במעשה שצריך להפליל.</w:t>
      </w:r>
    </w:p>
    <w:p w:rsidR="006D291D" w:rsidRDefault="00A84A5B" w:rsidP="0064202A">
      <w:pPr>
        <w:spacing w:line="360" w:lineRule="auto"/>
        <w:jc w:val="both"/>
        <w:rPr>
          <w:rFonts w:ascii="David" w:hAnsi="David" w:cs="David"/>
          <w:sz w:val="24"/>
          <w:szCs w:val="24"/>
          <w:rtl/>
        </w:rPr>
      </w:pPr>
      <w:r>
        <w:rPr>
          <w:rFonts w:ascii="David" w:hAnsi="David" w:cs="David" w:hint="cs"/>
          <w:sz w:val="24"/>
          <w:szCs w:val="24"/>
          <w:rtl/>
        </w:rPr>
        <w:t xml:space="preserve">לאור הניסיון ההיסטורי הרע של הגישות הדואונטולוגיות להפללה קרו שני דברים: </w:t>
      </w:r>
    </w:p>
    <w:p w:rsidR="006D291D" w:rsidRDefault="006D291D" w:rsidP="0064202A">
      <w:pPr>
        <w:spacing w:line="360" w:lineRule="auto"/>
        <w:jc w:val="both"/>
        <w:rPr>
          <w:rFonts w:ascii="David" w:hAnsi="David" w:cs="David"/>
          <w:sz w:val="24"/>
          <w:szCs w:val="24"/>
          <w:rtl/>
        </w:rPr>
      </w:pPr>
      <w:r>
        <w:rPr>
          <w:rFonts w:ascii="David" w:hAnsi="David" w:cs="David" w:hint="cs"/>
          <w:sz w:val="24"/>
          <w:szCs w:val="24"/>
          <w:rtl/>
        </w:rPr>
        <w:t xml:space="preserve">א. </w:t>
      </w:r>
      <w:r w:rsidR="00A84A5B">
        <w:rPr>
          <w:rFonts w:ascii="David" w:hAnsi="David" w:cs="David" w:hint="cs"/>
          <w:sz w:val="24"/>
          <w:szCs w:val="24"/>
          <w:rtl/>
        </w:rPr>
        <w:t xml:space="preserve">התפתחה תמיכה </w:t>
      </w:r>
      <w:r>
        <w:rPr>
          <w:rFonts w:ascii="David" w:hAnsi="David" w:cs="David" w:hint="cs"/>
          <w:sz w:val="24"/>
          <w:szCs w:val="24"/>
          <w:rtl/>
        </w:rPr>
        <w:t xml:space="preserve">בעיקרון הנזק (גישות תוצאתניות) </w:t>
      </w:r>
    </w:p>
    <w:p w:rsidR="00A84A5B" w:rsidRDefault="006D291D" w:rsidP="006D291D">
      <w:pPr>
        <w:spacing w:line="360" w:lineRule="auto"/>
        <w:jc w:val="both"/>
        <w:rPr>
          <w:rFonts w:ascii="David" w:hAnsi="David" w:cs="David"/>
          <w:sz w:val="24"/>
          <w:szCs w:val="24"/>
          <w:rtl/>
        </w:rPr>
      </w:pPr>
      <w:r>
        <w:rPr>
          <w:rFonts w:ascii="David" w:hAnsi="David" w:cs="David" w:hint="cs"/>
          <w:sz w:val="24"/>
          <w:szCs w:val="24"/>
          <w:rtl/>
        </w:rPr>
        <w:t xml:space="preserve">ב. </w:t>
      </w:r>
      <w:r w:rsidR="00A84A5B">
        <w:rPr>
          <w:rFonts w:ascii="David" w:hAnsi="David" w:cs="David" w:hint="cs"/>
          <w:sz w:val="24"/>
          <w:szCs w:val="24"/>
          <w:rtl/>
        </w:rPr>
        <w:t xml:space="preserve">הגישות הדואונטולוגיות הסכימו כי לא כל מעשה </w:t>
      </w:r>
      <w:r>
        <w:rPr>
          <w:rFonts w:ascii="David" w:hAnsi="David" w:cs="David" w:hint="cs"/>
          <w:sz w:val="24"/>
          <w:szCs w:val="24"/>
          <w:rtl/>
        </w:rPr>
        <w:t>שאינו מוסרי</w:t>
      </w:r>
      <w:r w:rsidR="00A84A5B">
        <w:rPr>
          <w:rFonts w:ascii="David" w:hAnsi="David" w:cs="David" w:hint="cs"/>
          <w:sz w:val="24"/>
          <w:szCs w:val="24"/>
          <w:rtl/>
        </w:rPr>
        <w:t xml:space="preserve"> ראוי להפללה. </w:t>
      </w:r>
      <w:r>
        <w:rPr>
          <w:rFonts w:ascii="David" w:hAnsi="David" w:cs="David" w:hint="cs"/>
          <w:sz w:val="24"/>
          <w:szCs w:val="24"/>
          <w:rtl/>
        </w:rPr>
        <w:t xml:space="preserve">ישנם שני תחומים שבהם הגישות </w:t>
      </w:r>
      <w:proofErr w:type="spellStart"/>
      <w:r>
        <w:rPr>
          <w:rFonts w:ascii="David" w:hAnsi="David" w:cs="David" w:hint="cs"/>
          <w:sz w:val="24"/>
          <w:szCs w:val="24"/>
          <w:rtl/>
        </w:rPr>
        <w:t>הדאונטולוגיות</w:t>
      </w:r>
      <w:proofErr w:type="spellEnd"/>
      <w:r>
        <w:rPr>
          <w:rFonts w:ascii="David" w:hAnsi="David" w:cs="David" w:hint="cs"/>
          <w:sz w:val="24"/>
          <w:szCs w:val="24"/>
          <w:rtl/>
        </w:rPr>
        <w:t xml:space="preserve"> ככלל נזהרות בהפללה: (1) פעולות בעלות אופי מיני המבוצעות בהסכמת הצדדים במרחב הפרטי (2) הימנעות מקביעת עבירות פליליות שתכליתן מניעת פגיעה ברגשות של אחרים. </w:t>
      </w:r>
    </w:p>
    <w:p w:rsidR="00B277F4" w:rsidRPr="00B277F4" w:rsidRDefault="00B277F4" w:rsidP="006D291D">
      <w:pPr>
        <w:spacing w:line="360" w:lineRule="auto"/>
        <w:jc w:val="center"/>
        <w:rPr>
          <w:rFonts w:ascii="David" w:hAnsi="David" w:cs="David"/>
          <w:sz w:val="24"/>
          <w:szCs w:val="24"/>
          <w:u w:val="single"/>
          <w:rtl/>
        </w:rPr>
      </w:pPr>
      <w:r w:rsidRPr="00B277F4">
        <w:rPr>
          <w:rFonts w:ascii="David" w:hAnsi="David" w:cs="David" w:hint="cs"/>
          <w:sz w:val="24"/>
          <w:szCs w:val="24"/>
          <w:u w:val="single"/>
          <w:rtl/>
        </w:rPr>
        <w:t>ביקורות על ההצדקות המקובלות להפללה</w:t>
      </w:r>
    </w:p>
    <w:p w:rsidR="009B4425" w:rsidRPr="006D291D" w:rsidRDefault="009B4425" w:rsidP="00682A7E">
      <w:pPr>
        <w:spacing w:line="360" w:lineRule="auto"/>
        <w:jc w:val="both"/>
        <w:rPr>
          <w:rFonts w:ascii="David" w:hAnsi="David" w:cs="David"/>
          <w:sz w:val="24"/>
          <w:szCs w:val="24"/>
          <w:u w:val="single"/>
          <w:rtl/>
        </w:rPr>
      </w:pPr>
      <w:r w:rsidRPr="006D291D">
        <w:rPr>
          <w:rFonts w:ascii="David" w:hAnsi="David" w:cs="David" w:hint="cs"/>
          <w:sz w:val="24"/>
          <w:szCs w:val="24"/>
          <w:u w:val="single"/>
          <w:rtl/>
        </w:rPr>
        <w:t>בעיות עם עיקרון השיוריות</w:t>
      </w:r>
    </w:p>
    <w:p w:rsidR="006D291D" w:rsidRDefault="00465EC2" w:rsidP="006D291D">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465EC2">
        <w:rPr>
          <w:rFonts w:ascii="David" w:hAnsi="David" w:cs="David" w:hint="cs"/>
          <w:b/>
          <w:bCs/>
          <w:sz w:val="24"/>
          <w:szCs w:val="24"/>
          <w:rtl/>
        </w:rPr>
        <w:t>בפס"ד שבתאי</w:t>
      </w:r>
      <w:r>
        <w:rPr>
          <w:rFonts w:ascii="David" w:hAnsi="David" w:cs="David" w:hint="cs"/>
          <w:sz w:val="24"/>
          <w:szCs w:val="24"/>
          <w:rtl/>
        </w:rPr>
        <w:t xml:space="preserve"> השופט </w:t>
      </w:r>
      <w:proofErr w:type="spellStart"/>
      <w:r>
        <w:rPr>
          <w:rFonts w:ascii="David" w:hAnsi="David" w:cs="David" w:hint="cs"/>
          <w:sz w:val="24"/>
          <w:szCs w:val="24"/>
          <w:rtl/>
        </w:rPr>
        <w:t>פוגלמן</w:t>
      </w:r>
      <w:proofErr w:type="spellEnd"/>
      <w:r>
        <w:rPr>
          <w:rFonts w:ascii="David" w:hAnsi="David" w:cs="David" w:hint="cs"/>
          <w:sz w:val="24"/>
          <w:szCs w:val="24"/>
          <w:rtl/>
        </w:rPr>
        <w:t xml:space="preserve"> </w:t>
      </w:r>
      <w:r w:rsidR="00554226">
        <w:rPr>
          <w:rFonts w:ascii="David" w:hAnsi="David" w:cs="David" w:hint="cs"/>
          <w:sz w:val="24"/>
          <w:szCs w:val="24"/>
          <w:rtl/>
        </w:rPr>
        <w:t xml:space="preserve">אומר כי בחברה מודרנית </w:t>
      </w:r>
      <w:r w:rsidR="00682A7E">
        <w:rPr>
          <w:rFonts w:ascii="David" w:hAnsi="David" w:cs="David" w:hint="cs"/>
          <w:sz w:val="24"/>
          <w:szCs w:val="24"/>
          <w:rtl/>
        </w:rPr>
        <w:t>יש צורך לעשות שימוש נרחב בכלי הפלילי על מנת להקיף את האינטראקציות השונות בין בני אדם ולשמור על הסדר הציבורי.</w:t>
      </w:r>
      <w:r w:rsidR="00C66F53">
        <w:rPr>
          <w:rFonts w:ascii="David" w:hAnsi="David" w:cs="David" w:hint="cs"/>
          <w:sz w:val="24"/>
          <w:szCs w:val="24"/>
          <w:rtl/>
        </w:rPr>
        <w:t xml:space="preserve"> </w:t>
      </w:r>
      <w:r w:rsidR="006D291D">
        <w:rPr>
          <w:rFonts w:ascii="David" w:hAnsi="David" w:cs="David" w:hint="cs"/>
          <w:sz w:val="24"/>
          <w:szCs w:val="24"/>
          <w:rtl/>
        </w:rPr>
        <w:t>יש</w:t>
      </w:r>
      <w:r w:rsidR="00C66F53">
        <w:rPr>
          <w:rFonts w:ascii="David" w:hAnsi="David" w:cs="David" w:hint="cs"/>
          <w:sz w:val="24"/>
          <w:szCs w:val="24"/>
          <w:rtl/>
        </w:rPr>
        <w:t xml:space="preserve"> </w:t>
      </w:r>
      <w:r w:rsidR="006D291D">
        <w:rPr>
          <w:rFonts w:ascii="David" w:hAnsi="David" w:cs="David" w:hint="cs"/>
          <w:sz w:val="24"/>
          <w:szCs w:val="24"/>
          <w:rtl/>
        </w:rPr>
        <w:t xml:space="preserve">להבחין </w:t>
      </w:r>
      <w:r w:rsidR="00C66F53">
        <w:rPr>
          <w:rFonts w:ascii="David" w:hAnsi="David" w:cs="David" w:hint="cs"/>
          <w:sz w:val="24"/>
          <w:szCs w:val="24"/>
          <w:rtl/>
        </w:rPr>
        <w:t xml:space="preserve">בין עבירות קלאסיות (רצח, אונס, גניבה וכו') לעבירות רגולטוריות. ההצדקה לכך היא שהעונש על העבירות הרגולטוריות הינו קטן יחסית ולרוב נטול סטיגמה. </w:t>
      </w:r>
    </w:p>
    <w:p w:rsidR="00B277F4" w:rsidRPr="006D291D" w:rsidRDefault="00C66F53" w:rsidP="006D291D">
      <w:pPr>
        <w:pStyle w:val="a7"/>
        <w:numPr>
          <w:ilvl w:val="0"/>
          <w:numId w:val="1"/>
        </w:numPr>
        <w:spacing w:line="360" w:lineRule="auto"/>
        <w:jc w:val="both"/>
        <w:rPr>
          <w:rFonts w:ascii="David" w:hAnsi="David" w:cs="David"/>
          <w:sz w:val="24"/>
          <w:szCs w:val="24"/>
          <w:rtl/>
        </w:rPr>
      </w:pPr>
      <w:r w:rsidRPr="006D291D">
        <w:rPr>
          <w:rFonts w:ascii="David" w:hAnsi="David" w:cs="David" w:hint="cs"/>
          <w:sz w:val="24"/>
          <w:szCs w:val="24"/>
          <w:rtl/>
        </w:rPr>
        <w:t xml:space="preserve">התוצאה אליה </w:t>
      </w:r>
      <w:proofErr w:type="spellStart"/>
      <w:r w:rsidRPr="006D291D">
        <w:rPr>
          <w:rFonts w:ascii="David" w:hAnsi="David" w:cs="David" w:hint="cs"/>
          <w:sz w:val="24"/>
          <w:szCs w:val="24"/>
          <w:rtl/>
        </w:rPr>
        <w:t>פוגלמן</w:t>
      </w:r>
      <w:proofErr w:type="spellEnd"/>
      <w:r w:rsidRPr="006D291D">
        <w:rPr>
          <w:rFonts w:ascii="David" w:hAnsi="David" w:cs="David" w:hint="cs"/>
          <w:sz w:val="24"/>
          <w:szCs w:val="24"/>
          <w:rtl/>
        </w:rPr>
        <w:t xml:space="preserve"> מגיע לא מתיישבת עם הדיון המשפטי שהוא עורך.</w:t>
      </w:r>
    </w:p>
    <w:p w:rsidR="00C66F53" w:rsidRDefault="00C66F53" w:rsidP="006D235F">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לדברי השופט </w:t>
      </w:r>
      <w:proofErr w:type="spellStart"/>
      <w:r>
        <w:rPr>
          <w:rFonts w:ascii="David" w:hAnsi="David" w:cs="David" w:hint="cs"/>
          <w:sz w:val="24"/>
          <w:szCs w:val="24"/>
          <w:rtl/>
        </w:rPr>
        <w:t>פוגלמן</w:t>
      </w:r>
      <w:proofErr w:type="spellEnd"/>
      <w:r>
        <w:rPr>
          <w:rFonts w:ascii="David" w:hAnsi="David" w:cs="David" w:hint="cs"/>
          <w:sz w:val="24"/>
          <w:szCs w:val="24"/>
          <w:rtl/>
        </w:rPr>
        <w:t>, המציאות הוכיחה כי עבירות רגולטוריות הן (ברוב המקרים) לא יעילות (ההליך הפלילי יקר מדי בהשוואה להליכים מקבילים). בגלל שההליך לא יעיל, ל</w:t>
      </w:r>
      <w:r w:rsidR="006D291D">
        <w:rPr>
          <w:rFonts w:ascii="David" w:hAnsi="David" w:cs="David" w:hint="cs"/>
          <w:sz w:val="24"/>
          <w:szCs w:val="24"/>
          <w:rtl/>
        </w:rPr>
        <w:t xml:space="preserve">עיתים המשטרה </w:t>
      </w:r>
      <w:r>
        <w:rPr>
          <w:rFonts w:ascii="David" w:hAnsi="David" w:cs="David" w:hint="cs"/>
          <w:sz w:val="24"/>
          <w:szCs w:val="24"/>
          <w:rtl/>
        </w:rPr>
        <w:t xml:space="preserve">בוחרת לא לטפל בנושאים מסוימים - מה שגורר היעדר הסדרה בנושא ופגיעה בשלטון החוק. </w:t>
      </w:r>
      <w:r w:rsidR="00744EFA">
        <w:rPr>
          <w:rFonts w:ascii="David" w:hAnsi="David" w:cs="David" w:hint="cs"/>
          <w:sz w:val="24"/>
          <w:szCs w:val="24"/>
          <w:rtl/>
        </w:rPr>
        <w:t xml:space="preserve">בנוסף, יש פגיעה מחמירה בזכויות אדם עקב הרישום הפלילי, שגורם לאיבוד מקום העבודה. </w:t>
      </w:r>
    </w:p>
    <w:p w:rsidR="002F3717" w:rsidRDefault="006D235F" w:rsidP="006D235F">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lastRenderedPageBreak/>
        <w:t>ביהמ"ש המחוזי ה</w:t>
      </w:r>
      <w:r w:rsidR="00744EFA">
        <w:rPr>
          <w:rFonts w:ascii="David" w:hAnsi="David" w:cs="David" w:hint="cs"/>
          <w:sz w:val="24"/>
          <w:szCs w:val="24"/>
          <w:rtl/>
        </w:rPr>
        <w:t>ציע "טריק", להעניש אדם מבלי להרשיע אותו. ההלכה קובעת כי זהו כלי שניתן לעשות בו שימוש במקרים נדירים מאוד, אבל המחוזי חושב שיש לעשות בו שימוש נרחב יותר בעבירות רגולטוריות.</w:t>
      </w:r>
      <w:r>
        <w:rPr>
          <w:rFonts w:ascii="David" w:hAnsi="David" w:cs="David" w:hint="cs"/>
          <w:sz w:val="24"/>
          <w:szCs w:val="24"/>
          <w:rtl/>
        </w:rPr>
        <w:t xml:space="preserve"> </w:t>
      </w:r>
      <w:proofErr w:type="spellStart"/>
      <w:r>
        <w:rPr>
          <w:rFonts w:ascii="David" w:hAnsi="David" w:cs="David" w:hint="cs"/>
          <w:sz w:val="24"/>
          <w:szCs w:val="24"/>
          <w:rtl/>
        </w:rPr>
        <w:t>פוגלמן</w:t>
      </w:r>
      <w:proofErr w:type="spellEnd"/>
      <w:r>
        <w:rPr>
          <w:rFonts w:ascii="David" w:hAnsi="David" w:cs="David" w:hint="cs"/>
          <w:sz w:val="24"/>
          <w:szCs w:val="24"/>
          <w:rtl/>
        </w:rPr>
        <w:t xml:space="preserve"> הפך את החלטת המחוזי וא</w:t>
      </w:r>
      <w:r w:rsidR="00746D41">
        <w:rPr>
          <w:rFonts w:ascii="David" w:hAnsi="David" w:cs="David" w:hint="cs"/>
          <w:sz w:val="24"/>
          <w:szCs w:val="24"/>
          <w:rtl/>
        </w:rPr>
        <w:t xml:space="preserve">מר כי המדינה </w:t>
      </w:r>
      <w:r w:rsidR="0019432C">
        <w:rPr>
          <w:rFonts w:ascii="David" w:hAnsi="David" w:cs="David" w:hint="cs"/>
          <w:sz w:val="24"/>
          <w:szCs w:val="24"/>
          <w:rtl/>
        </w:rPr>
        <w:t xml:space="preserve">מחוקקת בשנים האחרונות יותר ויותר כלים מנהליים בסוגיות מסוימות, </w:t>
      </w:r>
      <w:r>
        <w:rPr>
          <w:rFonts w:ascii="David" w:hAnsi="David" w:cs="David" w:hint="cs"/>
          <w:sz w:val="24"/>
          <w:szCs w:val="24"/>
          <w:rtl/>
        </w:rPr>
        <w:t>שאינן</w:t>
      </w:r>
      <w:r w:rsidR="006D291D">
        <w:rPr>
          <w:rFonts w:ascii="David" w:hAnsi="David" w:cs="David" w:hint="cs"/>
          <w:sz w:val="24"/>
          <w:szCs w:val="24"/>
          <w:rtl/>
        </w:rPr>
        <w:t xml:space="preserve"> עומדות בעיקרון השיוריות. </w:t>
      </w:r>
      <w:r w:rsidR="004042D0" w:rsidRPr="002F3717">
        <w:rPr>
          <w:rFonts w:ascii="David" w:hAnsi="David" w:cs="David" w:hint="cs"/>
          <w:sz w:val="24"/>
          <w:szCs w:val="24"/>
          <w:rtl/>
        </w:rPr>
        <w:t>מותר לחוקק עבירה פלילית רק אם הוכח שאמצעים אחרים לא ישיגו את המטרה, ולכן אם י</w:t>
      </w:r>
      <w:r>
        <w:rPr>
          <w:rFonts w:ascii="David" w:hAnsi="David" w:cs="David" w:hint="cs"/>
          <w:sz w:val="24"/>
          <w:szCs w:val="24"/>
          <w:rtl/>
        </w:rPr>
        <w:t>ש כלים פחות פוגעניים (מנהליים) ש</w:t>
      </w:r>
      <w:r w:rsidR="004042D0" w:rsidRPr="002F3717">
        <w:rPr>
          <w:rFonts w:ascii="David" w:hAnsi="David" w:cs="David" w:hint="cs"/>
          <w:sz w:val="24"/>
          <w:szCs w:val="24"/>
          <w:rtl/>
        </w:rPr>
        <w:t xml:space="preserve">המדינה </w:t>
      </w:r>
      <w:r>
        <w:rPr>
          <w:rFonts w:ascii="David" w:hAnsi="David" w:cs="David" w:hint="cs"/>
          <w:sz w:val="24"/>
          <w:szCs w:val="24"/>
          <w:rtl/>
        </w:rPr>
        <w:t xml:space="preserve">עדיין </w:t>
      </w:r>
      <w:r w:rsidR="004042D0" w:rsidRPr="002F3717">
        <w:rPr>
          <w:rFonts w:ascii="David" w:hAnsi="David" w:cs="David" w:hint="cs"/>
          <w:sz w:val="24"/>
          <w:szCs w:val="24"/>
          <w:rtl/>
        </w:rPr>
        <w:t xml:space="preserve">לא עשתה בהם שימוש </w:t>
      </w:r>
      <w:r w:rsidR="004042D0">
        <w:rPr>
          <w:rFonts w:ascii="David" w:hAnsi="David" w:cs="David" w:hint="cs"/>
          <w:sz w:val="24"/>
          <w:szCs w:val="24"/>
          <w:rtl/>
        </w:rPr>
        <w:t>-</w:t>
      </w:r>
      <w:r w:rsidR="006D291D">
        <w:rPr>
          <w:rFonts w:ascii="David" w:hAnsi="David" w:cs="David" w:hint="cs"/>
          <w:sz w:val="24"/>
          <w:szCs w:val="24"/>
          <w:rtl/>
        </w:rPr>
        <w:t xml:space="preserve"> </w:t>
      </w:r>
      <w:proofErr w:type="spellStart"/>
      <w:r w:rsidR="006D291D">
        <w:rPr>
          <w:rFonts w:ascii="David" w:hAnsi="David" w:cs="David" w:hint="cs"/>
          <w:sz w:val="24"/>
          <w:szCs w:val="24"/>
          <w:rtl/>
        </w:rPr>
        <w:t>פוגלמן</w:t>
      </w:r>
      <w:proofErr w:type="spellEnd"/>
      <w:r w:rsidR="006D291D">
        <w:rPr>
          <w:rFonts w:ascii="David" w:hAnsi="David" w:cs="David" w:hint="cs"/>
          <w:sz w:val="24"/>
          <w:szCs w:val="24"/>
          <w:rtl/>
        </w:rPr>
        <w:t xml:space="preserve"> לכאורה</w:t>
      </w:r>
      <w:r w:rsidR="004042D0" w:rsidRPr="002F3717">
        <w:rPr>
          <w:rFonts w:ascii="David" w:hAnsi="David" w:cs="David" w:hint="cs"/>
          <w:sz w:val="24"/>
          <w:szCs w:val="24"/>
          <w:rtl/>
        </w:rPr>
        <w:t xml:space="preserve"> היה צריך </w:t>
      </w:r>
      <w:r w:rsidR="004042D0">
        <w:rPr>
          <w:rFonts w:ascii="David" w:hAnsi="David" w:cs="David" w:hint="cs"/>
          <w:sz w:val="24"/>
          <w:szCs w:val="24"/>
          <w:rtl/>
        </w:rPr>
        <w:t xml:space="preserve">לפעול בדרך של "בטלות יחסית" ולקבוע כי העבירה מבוטלת עד </w:t>
      </w:r>
      <w:r>
        <w:rPr>
          <w:rFonts w:ascii="David" w:hAnsi="David" w:cs="David" w:hint="cs"/>
          <w:sz w:val="24"/>
          <w:szCs w:val="24"/>
          <w:rtl/>
        </w:rPr>
        <w:t>ש</w:t>
      </w:r>
      <w:r w:rsidR="004042D0">
        <w:rPr>
          <w:rFonts w:ascii="David" w:hAnsi="David" w:cs="David" w:hint="cs"/>
          <w:sz w:val="24"/>
          <w:szCs w:val="24"/>
          <w:rtl/>
        </w:rPr>
        <w:t>הכנסת תחוקק הסדר חלופי.</w:t>
      </w:r>
    </w:p>
    <w:p w:rsidR="009B6157" w:rsidRDefault="009B6157" w:rsidP="006D235F">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סיבה נוספת בגינה </w:t>
      </w:r>
      <w:proofErr w:type="spellStart"/>
      <w:r>
        <w:rPr>
          <w:rFonts w:ascii="David" w:hAnsi="David" w:cs="David" w:hint="cs"/>
          <w:sz w:val="24"/>
          <w:szCs w:val="24"/>
          <w:rtl/>
        </w:rPr>
        <w:t>פוגלמן</w:t>
      </w:r>
      <w:proofErr w:type="spellEnd"/>
      <w:r>
        <w:rPr>
          <w:rFonts w:ascii="David" w:hAnsi="David" w:cs="David" w:hint="cs"/>
          <w:sz w:val="24"/>
          <w:szCs w:val="24"/>
          <w:rtl/>
        </w:rPr>
        <w:t xml:space="preserve"> לא ביטל את העבירות היא </w:t>
      </w:r>
      <w:r w:rsidRPr="00A50A88">
        <w:rPr>
          <w:rFonts w:ascii="David" w:hAnsi="David" w:cs="David" w:hint="cs"/>
          <w:b/>
          <w:bCs/>
          <w:sz w:val="24"/>
          <w:szCs w:val="24"/>
          <w:rtl/>
        </w:rPr>
        <w:t xml:space="preserve">שעיקרון השיוריות כה עמום עד שלביהמ"ש אין נקודת אחיזה </w:t>
      </w:r>
      <w:proofErr w:type="spellStart"/>
      <w:r w:rsidR="006D291D">
        <w:rPr>
          <w:rFonts w:ascii="David" w:hAnsi="David" w:cs="David" w:hint="cs"/>
          <w:b/>
          <w:bCs/>
          <w:sz w:val="24"/>
          <w:szCs w:val="24"/>
          <w:rtl/>
        </w:rPr>
        <w:t>כדח</w:t>
      </w:r>
      <w:proofErr w:type="spellEnd"/>
      <w:r w:rsidRPr="00A50A88">
        <w:rPr>
          <w:rFonts w:ascii="David" w:hAnsi="David" w:cs="David" w:hint="cs"/>
          <w:b/>
          <w:bCs/>
          <w:sz w:val="24"/>
          <w:szCs w:val="24"/>
          <w:rtl/>
        </w:rPr>
        <w:t xml:space="preserve"> לקבוע אם העבירה הפלילית עומדת בו או לא. </w:t>
      </w:r>
      <w:r w:rsidR="00FA2204">
        <w:rPr>
          <w:rFonts w:ascii="David" w:hAnsi="David" w:cs="David" w:hint="cs"/>
          <w:sz w:val="24"/>
          <w:szCs w:val="24"/>
          <w:rtl/>
        </w:rPr>
        <w:t xml:space="preserve">למעשה, </w:t>
      </w:r>
      <w:r w:rsidR="006D291D">
        <w:rPr>
          <w:rFonts w:ascii="David" w:hAnsi="David" w:cs="David" w:hint="cs"/>
          <w:sz w:val="24"/>
          <w:szCs w:val="24"/>
          <w:rtl/>
        </w:rPr>
        <w:t xml:space="preserve">בישראל </w:t>
      </w:r>
      <w:r w:rsidR="00FA2204">
        <w:rPr>
          <w:rFonts w:ascii="David" w:hAnsi="David" w:cs="David" w:hint="cs"/>
          <w:sz w:val="24"/>
          <w:szCs w:val="24"/>
          <w:rtl/>
        </w:rPr>
        <w:t xml:space="preserve">מעולם לא בוטלה עבירה </w:t>
      </w:r>
      <w:r w:rsidR="006D291D">
        <w:rPr>
          <w:rFonts w:ascii="David" w:hAnsi="David" w:cs="David" w:hint="cs"/>
          <w:sz w:val="24"/>
          <w:szCs w:val="24"/>
          <w:rtl/>
        </w:rPr>
        <w:t xml:space="preserve">ע"ב </w:t>
      </w:r>
      <w:r w:rsidR="00FA2204">
        <w:rPr>
          <w:rFonts w:ascii="David" w:hAnsi="David" w:cs="David" w:hint="cs"/>
          <w:sz w:val="24"/>
          <w:szCs w:val="24"/>
          <w:rtl/>
        </w:rPr>
        <w:t xml:space="preserve">שיוריות. </w:t>
      </w:r>
      <w:r w:rsidR="009627F4">
        <w:rPr>
          <w:rFonts w:ascii="David" w:hAnsi="David" w:cs="David" w:hint="cs"/>
          <w:sz w:val="24"/>
          <w:szCs w:val="24"/>
          <w:rtl/>
        </w:rPr>
        <w:t>עיקרון השיוריות במשפט הישראלי חסר שיניים.</w:t>
      </w:r>
    </w:p>
    <w:p w:rsidR="009B4425" w:rsidRPr="009B4425" w:rsidRDefault="009B4425" w:rsidP="009B6157">
      <w:pPr>
        <w:spacing w:line="360" w:lineRule="auto"/>
        <w:jc w:val="both"/>
        <w:rPr>
          <w:rFonts w:ascii="David" w:hAnsi="David" w:cs="David"/>
          <w:sz w:val="24"/>
          <w:szCs w:val="24"/>
          <w:u w:val="single"/>
          <w:rtl/>
        </w:rPr>
      </w:pPr>
      <w:r w:rsidRPr="009B4425">
        <w:rPr>
          <w:rFonts w:ascii="David" w:hAnsi="David" w:cs="David" w:hint="cs"/>
          <w:sz w:val="24"/>
          <w:szCs w:val="24"/>
          <w:u w:val="single"/>
          <w:rtl/>
        </w:rPr>
        <w:t>ביקורת על עיקרון הנזק</w:t>
      </w:r>
    </w:p>
    <w:p w:rsidR="009B4425" w:rsidRDefault="009B4425" w:rsidP="009B4425">
      <w:pPr>
        <w:spacing w:line="360" w:lineRule="auto"/>
        <w:jc w:val="both"/>
        <w:rPr>
          <w:rFonts w:ascii="David" w:hAnsi="David" w:cs="David"/>
          <w:sz w:val="24"/>
          <w:szCs w:val="24"/>
          <w:rtl/>
        </w:rPr>
      </w:pPr>
      <w:r w:rsidRPr="006D235F">
        <w:rPr>
          <w:rFonts w:ascii="David" w:hAnsi="David" w:cs="David" w:hint="cs"/>
          <w:b/>
          <w:bCs/>
          <w:sz w:val="24"/>
          <w:szCs w:val="24"/>
          <w:rtl/>
        </w:rPr>
        <w:t xml:space="preserve">1. </w:t>
      </w:r>
      <w:r w:rsidR="00A50A88" w:rsidRPr="006D235F">
        <w:rPr>
          <w:rFonts w:ascii="David" w:hAnsi="David" w:cs="David" w:hint="cs"/>
          <w:b/>
          <w:bCs/>
          <w:sz w:val="24"/>
          <w:szCs w:val="24"/>
          <w:rtl/>
        </w:rPr>
        <w:t xml:space="preserve">בפועל </w:t>
      </w:r>
      <w:r w:rsidRPr="006D235F">
        <w:rPr>
          <w:rFonts w:ascii="David" w:hAnsi="David" w:cs="David" w:hint="cs"/>
          <w:b/>
          <w:bCs/>
          <w:sz w:val="24"/>
          <w:szCs w:val="24"/>
          <w:rtl/>
        </w:rPr>
        <w:t>כמעט ולא ניתן ליישום.</w:t>
      </w:r>
      <w:r>
        <w:rPr>
          <w:rFonts w:ascii="David" w:hAnsi="David" w:cs="David" w:hint="cs"/>
          <w:sz w:val="24"/>
          <w:szCs w:val="24"/>
          <w:rtl/>
        </w:rPr>
        <w:t xml:space="preserve"> אין</w:t>
      </w:r>
      <w:r w:rsidR="00A50A88">
        <w:rPr>
          <w:rFonts w:ascii="David" w:hAnsi="David" w:cs="David" w:hint="cs"/>
          <w:sz w:val="24"/>
          <w:szCs w:val="24"/>
          <w:rtl/>
        </w:rPr>
        <w:t xml:space="preserve"> דרך אמפירית לקבוע מה יג</w:t>
      </w:r>
      <w:r w:rsidR="0010146C">
        <w:rPr>
          <w:rFonts w:ascii="David" w:hAnsi="David" w:cs="David" w:hint="cs"/>
          <w:sz w:val="24"/>
          <w:szCs w:val="24"/>
          <w:rtl/>
        </w:rPr>
        <w:t xml:space="preserve">רום ליותר או פחות נזק. </w:t>
      </w:r>
    </w:p>
    <w:p w:rsidR="00A50A88" w:rsidRDefault="009B4425" w:rsidP="009B4425">
      <w:pPr>
        <w:spacing w:line="360" w:lineRule="auto"/>
        <w:jc w:val="both"/>
        <w:rPr>
          <w:rFonts w:ascii="David" w:hAnsi="David" w:cs="David"/>
          <w:sz w:val="24"/>
          <w:szCs w:val="24"/>
          <w:rtl/>
        </w:rPr>
      </w:pPr>
      <w:r>
        <w:rPr>
          <w:rFonts w:ascii="David" w:hAnsi="David" w:cs="David" w:hint="cs"/>
          <w:sz w:val="24"/>
          <w:szCs w:val="24"/>
          <w:rtl/>
        </w:rPr>
        <w:t xml:space="preserve">2. </w:t>
      </w:r>
      <w:r w:rsidR="0010146C">
        <w:rPr>
          <w:rFonts w:ascii="David" w:hAnsi="David" w:cs="David" w:hint="cs"/>
          <w:sz w:val="24"/>
          <w:szCs w:val="24"/>
          <w:rtl/>
        </w:rPr>
        <w:t xml:space="preserve">בד"כ יהיו יתרונות וחסרונות שונים לכל אחד מההסדרים, </w:t>
      </w:r>
      <w:r w:rsidR="0010146C" w:rsidRPr="006D235F">
        <w:rPr>
          <w:rFonts w:ascii="David" w:hAnsi="David" w:cs="David" w:hint="cs"/>
          <w:b/>
          <w:bCs/>
          <w:sz w:val="24"/>
          <w:szCs w:val="24"/>
          <w:rtl/>
        </w:rPr>
        <w:t xml:space="preserve">וההערכה </w:t>
      </w:r>
      <w:r w:rsidR="00865A85" w:rsidRPr="006D235F">
        <w:rPr>
          <w:rFonts w:ascii="David" w:hAnsi="David" w:cs="David" w:hint="cs"/>
          <w:b/>
          <w:bCs/>
          <w:sz w:val="24"/>
          <w:szCs w:val="24"/>
          <w:rtl/>
        </w:rPr>
        <w:t>אינה אובייקטיבית.</w:t>
      </w:r>
      <w:r>
        <w:rPr>
          <w:rFonts w:ascii="David" w:hAnsi="David" w:cs="David" w:hint="cs"/>
          <w:sz w:val="24"/>
          <w:szCs w:val="24"/>
          <w:rtl/>
        </w:rPr>
        <w:t xml:space="preserve"> ההערכה מושפעת מהטיות סובייקטיביות.</w:t>
      </w:r>
    </w:p>
    <w:p w:rsidR="00A647CF" w:rsidRDefault="009B4425" w:rsidP="006D235F">
      <w:pPr>
        <w:spacing w:line="360" w:lineRule="auto"/>
        <w:jc w:val="both"/>
        <w:rPr>
          <w:rFonts w:ascii="David" w:hAnsi="David" w:cs="David"/>
          <w:sz w:val="24"/>
          <w:szCs w:val="24"/>
          <w:rtl/>
        </w:rPr>
      </w:pPr>
      <w:r w:rsidRPr="006D235F">
        <w:rPr>
          <w:rFonts w:ascii="David" w:hAnsi="David" w:cs="David" w:hint="cs"/>
          <w:b/>
          <w:bCs/>
          <w:sz w:val="24"/>
          <w:szCs w:val="24"/>
          <w:rtl/>
        </w:rPr>
        <w:t>3. עמימות עיקרון הנזק.</w:t>
      </w:r>
      <w:r w:rsidR="00A14550">
        <w:rPr>
          <w:rFonts w:ascii="David" w:hAnsi="David" w:cs="David" w:hint="cs"/>
          <w:sz w:val="24"/>
          <w:szCs w:val="24"/>
          <w:rtl/>
        </w:rPr>
        <w:t xml:space="preserve"> </w:t>
      </w:r>
      <w:r w:rsidR="00A647CF">
        <w:rPr>
          <w:rFonts w:ascii="David" w:hAnsi="David" w:cs="David" w:hint="cs"/>
          <w:sz w:val="24"/>
          <w:szCs w:val="24"/>
          <w:rtl/>
        </w:rPr>
        <w:t xml:space="preserve">יש ספקטרום אדיר של גישות </w:t>
      </w:r>
      <w:r w:rsidR="006D235F">
        <w:rPr>
          <w:rFonts w:ascii="David" w:hAnsi="David" w:cs="David" w:hint="cs"/>
          <w:sz w:val="24"/>
          <w:szCs w:val="24"/>
          <w:rtl/>
        </w:rPr>
        <w:t xml:space="preserve">תוצאתניות </w:t>
      </w:r>
      <w:r w:rsidR="00A647CF">
        <w:rPr>
          <w:rFonts w:ascii="David" w:hAnsi="David" w:cs="David" w:hint="cs"/>
          <w:sz w:val="24"/>
          <w:szCs w:val="24"/>
          <w:rtl/>
        </w:rPr>
        <w:t xml:space="preserve">השונות אחת מן השנייה לפחות באחד משני דברים: </w:t>
      </w:r>
    </w:p>
    <w:p w:rsidR="00A647CF" w:rsidRDefault="00A647CF" w:rsidP="006D235F">
      <w:pPr>
        <w:spacing w:line="360" w:lineRule="auto"/>
        <w:ind w:left="720"/>
        <w:jc w:val="both"/>
        <w:rPr>
          <w:rFonts w:ascii="David" w:hAnsi="David" w:cs="David"/>
          <w:sz w:val="24"/>
          <w:szCs w:val="24"/>
          <w:rtl/>
        </w:rPr>
      </w:pPr>
      <w:r w:rsidRPr="006D235F">
        <w:rPr>
          <w:rFonts w:ascii="David" w:hAnsi="David" w:cs="David" w:hint="cs"/>
          <w:b/>
          <w:bCs/>
          <w:sz w:val="24"/>
          <w:szCs w:val="24"/>
          <w:rtl/>
        </w:rPr>
        <w:t>א. אופן הגדרת הנזק -</w:t>
      </w:r>
      <w:r>
        <w:rPr>
          <w:rFonts w:ascii="David" w:hAnsi="David" w:cs="David" w:hint="cs"/>
          <w:sz w:val="24"/>
          <w:szCs w:val="24"/>
          <w:rtl/>
        </w:rPr>
        <w:t xml:space="preserve"> בקצה אחד יש גישות הטוענות שנזק חייב להיות מוחשי לגוף, קניין או יציבות המדינה; בקצה השני ישנן עמדות המגדירות נזק באופן רחב בהרבה, שכמעט לא ניתן להבחין בינן לבין גישות דואונטולוגיות. </w:t>
      </w:r>
    </w:p>
    <w:p w:rsidR="009B4425" w:rsidRPr="009B6157" w:rsidRDefault="00A647CF" w:rsidP="006D235F">
      <w:pPr>
        <w:spacing w:line="360" w:lineRule="auto"/>
        <w:ind w:left="720"/>
        <w:jc w:val="both"/>
        <w:rPr>
          <w:rFonts w:ascii="David" w:hAnsi="David" w:cs="David"/>
          <w:sz w:val="24"/>
          <w:szCs w:val="24"/>
          <w:rtl/>
        </w:rPr>
      </w:pPr>
      <w:r w:rsidRPr="006D235F">
        <w:rPr>
          <w:rFonts w:ascii="David" w:hAnsi="David" w:cs="David" w:hint="cs"/>
          <w:b/>
          <w:bCs/>
          <w:sz w:val="24"/>
          <w:szCs w:val="24"/>
          <w:rtl/>
        </w:rPr>
        <w:t>ב. מידת הקשר בין האדם שמוענש לבין הנזק -</w:t>
      </w:r>
      <w:r>
        <w:rPr>
          <w:rFonts w:ascii="David" w:hAnsi="David" w:cs="David" w:hint="cs"/>
          <w:sz w:val="24"/>
          <w:szCs w:val="24"/>
          <w:rtl/>
        </w:rPr>
        <w:t xml:space="preserve"> גישות צרות ידגלו בהענשת האדם שגורם את הנזק, בשעה שגישות מרחיבות יגרסו כי ניתן להעניש גם את מי שלא גורם בפועל את הנזק אבל הענשתו תקטין את הסתברות גרימת הנזק.</w:t>
      </w:r>
    </w:p>
    <w:p w:rsidR="00744EFA" w:rsidRPr="006D235F" w:rsidRDefault="000D0D80" w:rsidP="00F6088D">
      <w:pPr>
        <w:spacing w:line="360" w:lineRule="auto"/>
        <w:jc w:val="both"/>
        <w:rPr>
          <w:rFonts w:ascii="David" w:hAnsi="David" w:cs="David"/>
          <w:sz w:val="24"/>
          <w:szCs w:val="24"/>
          <w:u w:val="single"/>
          <w:rtl/>
        </w:rPr>
      </w:pPr>
      <w:r w:rsidRPr="006D235F">
        <w:rPr>
          <w:rFonts w:ascii="David" w:hAnsi="David" w:cs="David" w:hint="cs"/>
          <w:sz w:val="24"/>
          <w:szCs w:val="24"/>
          <w:u w:val="single"/>
          <w:rtl/>
        </w:rPr>
        <w:t>ביקורת על הגישות הדואונטולוגיות</w:t>
      </w:r>
    </w:p>
    <w:p w:rsidR="000D0D80" w:rsidRDefault="00EB7377" w:rsidP="006D235F">
      <w:pPr>
        <w:spacing w:line="360" w:lineRule="auto"/>
        <w:jc w:val="both"/>
        <w:rPr>
          <w:rFonts w:ascii="David" w:hAnsi="David" w:cs="David"/>
          <w:sz w:val="24"/>
          <w:szCs w:val="24"/>
          <w:rtl/>
        </w:rPr>
      </w:pPr>
      <w:r>
        <w:rPr>
          <w:rFonts w:ascii="David" w:hAnsi="David" w:cs="David" w:hint="cs"/>
          <w:sz w:val="24"/>
          <w:szCs w:val="24"/>
          <w:rtl/>
        </w:rPr>
        <w:t xml:space="preserve">במקרה של גילוי עריות, נפסק בגרמניה כי גילוי עריות פוגע בערכי המשפחה. ביהמ"ש האירופי </w:t>
      </w:r>
      <w:r w:rsidR="00546487">
        <w:rPr>
          <w:rFonts w:ascii="David" w:hAnsi="David" w:cs="David" w:hint="cs"/>
          <w:sz w:val="24"/>
          <w:szCs w:val="24"/>
          <w:rtl/>
        </w:rPr>
        <w:t xml:space="preserve">לזכויות אדם </w:t>
      </w:r>
      <w:r>
        <w:rPr>
          <w:rFonts w:ascii="David" w:hAnsi="David" w:cs="David" w:hint="cs"/>
          <w:sz w:val="24"/>
          <w:szCs w:val="24"/>
          <w:rtl/>
        </w:rPr>
        <w:t xml:space="preserve">נותן מתחם סבירות רחב לפעולות שלטוניות שנעשות במטרה לשקף ערכים תרבותיים. </w:t>
      </w:r>
      <w:r w:rsidR="00FC1626">
        <w:rPr>
          <w:rFonts w:ascii="David" w:hAnsi="David" w:cs="David" w:hint="cs"/>
          <w:sz w:val="24"/>
          <w:szCs w:val="24"/>
          <w:rtl/>
        </w:rPr>
        <w:t>לפיכך, עורכי הדין</w:t>
      </w:r>
      <w:r w:rsidR="005C1B75">
        <w:rPr>
          <w:rFonts w:ascii="David" w:hAnsi="David" w:cs="David" w:hint="cs"/>
          <w:sz w:val="24"/>
          <w:szCs w:val="24"/>
          <w:rtl/>
        </w:rPr>
        <w:t xml:space="preserve"> של גרמניה</w:t>
      </w:r>
      <w:r w:rsidR="00FC1626">
        <w:rPr>
          <w:rFonts w:ascii="David" w:hAnsi="David" w:cs="David" w:hint="cs"/>
          <w:sz w:val="24"/>
          <w:szCs w:val="24"/>
          <w:rtl/>
        </w:rPr>
        <w:t xml:space="preserve"> טענו כי האיסור על גילוי עריות משקף ערכים של התרבות הגרמנית. </w:t>
      </w:r>
      <w:r w:rsidR="007549B6">
        <w:rPr>
          <w:rFonts w:ascii="David" w:hAnsi="David" w:cs="David" w:hint="cs"/>
          <w:sz w:val="24"/>
          <w:szCs w:val="24"/>
          <w:rtl/>
        </w:rPr>
        <w:t>בני הזוג טענו, מצדם, כי גישות דואונטולוגיות מבינות ש</w:t>
      </w:r>
      <w:r w:rsidR="00970D61">
        <w:rPr>
          <w:rFonts w:ascii="David" w:hAnsi="David" w:cs="David" w:hint="cs"/>
          <w:sz w:val="24"/>
          <w:szCs w:val="24"/>
          <w:rtl/>
        </w:rPr>
        <w:t xml:space="preserve">ככלל, </w:t>
      </w:r>
      <w:r w:rsidR="007549B6">
        <w:rPr>
          <w:rFonts w:ascii="David" w:hAnsi="David" w:cs="David" w:hint="cs"/>
          <w:sz w:val="24"/>
          <w:szCs w:val="24"/>
          <w:rtl/>
        </w:rPr>
        <w:t>בתחומים שנוגעים ליחסי מין בהסכמה במרחב הפרטי</w:t>
      </w:r>
      <w:r w:rsidR="00970D61">
        <w:rPr>
          <w:rFonts w:ascii="David" w:hAnsi="David" w:cs="David" w:hint="cs"/>
          <w:sz w:val="24"/>
          <w:szCs w:val="24"/>
          <w:rtl/>
        </w:rPr>
        <w:t>, לא צריך לקבוע עבירות פליליות שישקפו את העמדות המוסריות המקובלות.</w:t>
      </w:r>
      <w:r w:rsidR="007549B6">
        <w:rPr>
          <w:rFonts w:ascii="David" w:hAnsi="David" w:cs="David" w:hint="cs"/>
          <w:sz w:val="24"/>
          <w:szCs w:val="24"/>
          <w:rtl/>
        </w:rPr>
        <w:t xml:space="preserve"> </w:t>
      </w:r>
      <w:r w:rsidR="005C1B75">
        <w:rPr>
          <w:rFonts w:ascii="David" w:hAnsi="David" w:cs="David" w:hint="cs"/>
          <w:sz w:val="24"/>
          <w:szCs w:val="24"/>
          <w:rtl/>
        </w:rPr>
        <w:t xml:space="preserve">לראייה, </w:t>
      </w:r>
      <w:r w:rsidR="006D235F">
        <w:rPr>
          <w:rFonts w:ascii="David" w:hAnsi="David" w:cs="David" w:hint="cs"/>
          <w:sz w:val="24"/>
          <w:szCs w:val="24"/>
          <w:rtl/>
        </w:rPr>
        <w:t xml:space="preserve">עבירת גילוי העריות בוטלה </w:t>
      </w:r>
      <w:r w:rsidR="005C1B75">
        <w:rPr>
          <w:rFonts w:ascii="David" w:hAnsi="David" w:cs="David" w:hint="cs"/>
          <w:sz w:val="24"/>
          <w:szCs w:val="24"/>
          <w:rtl/>
        </w:rPr>
        <w:t>ב-20 מדינות באירופה.</w:t>
      </w:r>
      <w:r w:rsidR="004323F1">
        <w:rPr>
          <w:rFonts w:ascii="David" w:hAnsi="David" w:cs="David" w:hint="cs"/>
          <w:sz w:val="24"/>
          <w:szCs w:val="24"/>
          <w:rtl/>
        </w:rPr>
        <w:t xml:space="preserve"> עורכי הדין של גרמניה טענו כי מחצית המדינות באירופה עדיין מפלילות את גילוי העריות. ביהמ"ש האירופי לזכויות אד</w:t>
      </w:r>
      <w:r w:rsidR="00D92F86">
        <w:rPr>
          <w:rFonts w:ascii="David" w:hAnsi="David" w:cs="David" w:hint="cs"/>
          <w:sz w:val="24"/>
          <w:szCs w:val="24"/>
          <w:rtl/>
        </w:rPr>
        <w:t>ם קבע כי לא צריך לבטל את החוק והעבירה נותרת על כנה. מדוע? העבירה הינה בתוך התח</w:t>
      </w:r>
      <w:r w:rsidR="00A77AA5">
        <w:rPr>
          <w:rFonts w:ascii="David" w:hAnsi="David" w:cs="David" w:hint="cs"/>
          <w:sz w:val="24"/>
          <w:szCs w:val="24"/>
          <w:rtl/>
        </w:rPr>
        <w:t>ום הסביר של שיקוף ערכים מוסריים.</w:t>
      </w:r>
    </w:p>
    <w:p w:rsidR="00A77AA5" w:rsidRDefault="00A77AA5" w:rsidP="00F6088D">
      <w:pPr>
        <w:spacing w:line="360" w:lineRule="auto"/>
        <w:jc w:val="both"/>
        <w:rPr>
          <w:rFonts w:ascii="David" w:hAnsi="David" w:cs="David"/>
          <w:sz w:val="24"/>
          <w:szCs w:val="24"/>
          <w:rtl/>
        </w:rPr>
      </w:pPr>
      <w:r>
        <w:rPr>
          <w:rFonts w:ascii="David" w:hAnsi="David" w:cs="David" w:hint="cs"/>
          <w:sz w:val="24"/>
          <w:szCs w:val="24"/>
          <w:rtl/>
        </w:rPr>
        <w:t xml:space="preserve">מכאן, </w:t>
      </w:r>
      <w:r w:rsidRPr="006D235F">
        <w:rPr>
          <w:rFonts w:ascii="David" w:hAnsi="David" w:cs="David" w:hint="cs"/>
          <w:b/>
          <w:bCs/>
          <w:sz w:val="24"/>
          <w:szCs w:val="24"/>
          <w:rtl/>
        </w:rPr>
        <w:t>שבאמצעות גישות דואונטולוגיות ניתן להגיע לשתי טענות שונות בתכלית.</w:t>
      </w:r>
    </w:p>
    <w:p w:rsidR="00717307" w:rsidRDefault="006D235F" w:rsidP="006D235F">
      <w:pPr>
        <w:spacing w:line="360" w:lineRule="auto"/>
        <w:jc w:val="both"/>
        <w:rPr>
          <w:rFonts w:ascii="David" w:hAnsi="David" w:cs="David"/>
          <w:sz w:val="24"/>
          <w:szCs w:val="24"/>
          <w:rtl/>
        </w:rPr>
      </w:pPr>
      <w:r>
        <w:rPr>
          <w:rFonts w:ascii="David" w:hAnsi="David" w:cs="David" w:hint="cs"/>
          <w:sz w:val="24"/>
          <w:szCs w:val="24"/>
          <w:rtl/>
        </w:rPr>
        <w:lastRenderedPageBreak/>
        <w:t xml:space="preserve">בעיה נוספת היא הפגיעה בדמוקרטיה, שמבוססת על כך שלכל בני האדם זכויות שוות (גם אם דעות שונות). העיקרון שמאפשר לאנשים שונים לחיות יחד בדמוקרטיה הוא "הרוב קובע". </w:t>
      </w:r>
      <w:r w:rsidR="00717307" w:rsidRPr="00FF7A15">
        <w:rPr>
          <w:rFonts w:ascii="David" w:hAnsi="David" w:cs="David" w:hint="cs"/>
          <w:b/>
          <w:bCs/>
          <w:sz w:val="24"/>
          <w:szCs w:val="24"/>
          <w:rtl/>
        </w:rPr>
        <w:t>עיקרון פרוצדוראלי זה לגיטימי כל עוד הוא משרת את העיקרון המהותי</w:t>
      </w:r>
      <w:r>
        <w:rPr>
          <w:rFonts w:ascii="David" w:hAnsi="David" w:cs="David" w:hint="cs"/>
          <w:sz w:val="24"/>
          <w:szCs w:val="24"/>
          <w:rtl/>
        </w:rPr>
        <w:t>, שהוא שוויון זכויות</w:t>
      </w:r>
      <w:r w:rsidR="00717307">
        <w:rPr>
          <w:rFonts w:ascii="David" w:hAnsi="David" w:cs="David" w:hint="cs"/>
          <w:sz w:val="24"/>
          <w:szCs w:val="24"/>
          <w:rtl/>
        </w:rPr>
        <w:t xml:space="preserve">. אם ננצל את עיקרון הרוב </w:t>
      </w:r>
      <w:r>
        <w:rPr>
          <w:rFonts w:ascii="David" w:hAnsi="David" w:cs="David" w:hint="cs"/>
          <w:sz w:val="24"/>
          <w:szCs w:val="24"/>
          <w:rtl/>
        </w:rPr>
        <w:t>לפגיעה</w:t>
      </w:r>
      <w:r w:rsidR="00717307">
        <w:rPr>
          <w:rFonts w:ascii="David" w:hAnsi="David" w:cs="David" w:hint="cs"/>
          <w:sz w:val="24"/>
          <w:szCs w:val="24"/>
          <w:rtl/>
        </w:rPr>
        <w:t xml:space="preserve"> בזכויות </w:t>
      </w:r>
      <w:r>
        <w:rPr>
          <w:rFonts w:ascii="David" w:hAnsi="David" w:cs="David" w:hint="cs"/>
          <w:sz w:val="24"/>
          <w:szCs w:val="24"/>
          <w:rtl/>
        </w:rPr>
        <w:t>- דינו</w:t>
      </w:r>
      <w:r w:rsidR="00FF7A15">
        <w:rPr>
          <w:rFonts w:ascii="David" w:hAnsi="David" w:cs="David" w:hint="cs"/>
          <w:sz w:val="24"/>
          <w:szCs w:val="24"/>
          <w:rtl/>
        </w:rPr>
        <w:t xml:space="preserve"> להתבטל, כי הפרוצדורה לא שירתה את המהות.</w:t>
      </w:r>
    </w:p>
    <w:p w:rsidR="00FF7A15" w:rsidRPr="00FF020B" w:rsidRDefault="00FF7A15" w:rsidP="00FF7A15">
      <w:pPr>
        <w:spacing w:line="360" w:lineRule="auto"/>
        <w:jc w:val="both"/>
        <w:rPr>
          <w:rFonts w:ascii="David" w:hAnsi="David" w:cs="David"/>
          <w:sz w:val="24"/>
          <w:szCs w:val="24"/>
          <w:u w:val="single"/>
          <w:rtl/>
        </w:rPr>
      </w:pPr>
      <w:r w:rsidRPr="00FF020B">
        <w:rPr>
          <w:rFonts w:ascii="David" w:hAnsi="David" w:cs="David" w:hint="cs"/>
          <w:sz w:val="24"/>
          <w:szCs w:val="24"/>
          <w:u w:val="single"/>
          <w:rtl/>
        </w:rPr>
        <w:t>בנוסף, ישנם מקרים רבים בהם איסור פלילי לא נובע מש</w:t>
      </w:r>
      <w:r w:rsidR="00FF020B" w:rsidRPr="00FF020B">
        <w:rPr>
          <w:rFonts w:ascii="David" w:hAnsi="David" w:cs="David" w:hint="cs"/>
          <w:sz w:val="24"/>
          <w:szCs w:val="24"/>
          <w:u w:val="single"/>
          <w:rtl/>
        </w:rPr>
        <w:t>יקולים ערכיים:</w:t>
      </w:r>
      <w:r w:rsidRPr="00FF020B">
        <w:rPr>
          <w:rFonts w:ascii="David" w:hAnsi="David" w:cs="David" w:hint="cs"/>
          <w:sz w:val="24"/>
          <w:szCs w:val="24"/>
          <w:u w:val="single"/>
          <w:rtl/>
        </w:rPr>
        <w:t xml:space="preserve"> </w:t>
      </w:r>
    </w:p>
    <w:p w:rsidR="00FF7A15" w:rsidRDefault="00FF7A15" w:rsidP="00D53872">
      <w:pPr>
        <w:spacing w:line="360" w:lineRule="auto"/>
        <w:jc w:val="both"/>
        <w:rPr>
          <w:rFonts w:ascii="David" w:hAnsi="David" w:cs="David"/>
          <w:sz w:val="24"/>
          <w:szCs w:val="24"/>
          <w:rtl/>
        </w:rPr>
      </w:pPr>
      <w:r>
        <w:rPr>
          <w:rFonts w:ascii="David" w:hAnsi="David" w:cs="David" w:hint="cs"/>
          <w:sz w:val="24"/>
          <w:szCs w:val="24"/>
          <w:rtl/>
        </w:rPr>
        <w:t xml:space="preserve">1. </w:t>
      </w:r>
      <w:r w:rsidR="0036206E" w:rsidRPr="00FF020B">
        <w:rPr>
          <w:rFonts w:ascii="David" w:hAnsi="David" w:cs="David" w:hint="cs"/>
          <w:b/>
          <w:bCs/>
          <w:sz w:val="24"/>
          <w:szCs w:val="24"/>
          <w:rtl/>
        </w:rPr>
        <w:t>מחוקקים אוהבים לחוקק עבירות פליליות אך לא מקפידים לבטלן.</w:t>
      </w:r>
      <w:r w:rsidR="0036206E">
        <w:rPr>
          <w:rFonts w:ascii="David" w:hAnsi="David" w:cs="David" w:hint="cs"/>
          <w:sz w:val="24"/>
          <w:szCs w:val="24"/>
          <w:rtl/>
        </w:rPr>
        <w:t xml:space="preserve"> </w:t>
      </w:r>
      <w:r w:rsidR="00D53872">
        <w:rPr>
          <w:rFonts w:ascii="David" w:hAnsi="David" w:cs="David" w:hint="cs"/>
          <w:sz w:val="24"/>
          <w:szCs w:val="24"/>
          <w:rtl/>
        </w:rPr>
        <w:t>לדוגמה</w:t>
      </w:r>
      <w:r w:rsidR="0036206E">
        <w:rPr>
          <w:rFonts w:ascii="David" w:hAnsi="David" w:cs="David" w:hint="cs"/>
          <w:sz w:val="24"/>
          <w:szCs w:val="24"/>
          <w:rtl/>
        </w:rPr>
        <w:t xml:space="preserve">, </w:t>
      </w:r>
      <w:r>
        <w:rPr>
          <w:rFonts w:ascii="David" w:hAnsi="David" w:cs="David" w:hint="cs"/>
          <w:sz w:val="24"/>
          <w:szCs w:val="24"/>
          <w:rtl/>
        </w:rPr>
        <w:t xml:space="preserve">הלילות </w:t>
      </w:r>
      <w:r w:rsidR="0036206E">
        <w:rPr>
          <w:rFonts w:ascii="David" w:hAnsi="David" w:cs="David" w:hint="cs"/>
          <w:sz w:val="24"/>
          <w:szCs w:val="24"/>
          <w:rtl/>
        </w:rPr>
        <w:t>בלונדון במאה ה-19 הת</w:t>
      </w:r>
      <w:r>
        <w:rPr>
          <w:rFonts w:ascii="David" w:hAnsi="David" w:cs="David" w:hint="cs"/>
          <w:sz w:val="24"/>
          <w:szCs w:val="24"/>
          <w:rtl/>
        </w:rPr>
        <w:t>אפיינ</w:t>
      </w:r>
      <w:r w:rsidR="0036206E">
        <w:rPr>
          <w:rFonts w:ascii="David" w:hAnsi="David" w:cs="David" w:hint="cs"/>
          <w:sz w:val="24"/>
          <w:szCs w:val="24"/>
          <w:rtl/>
        </w:rPr>
        <w:t>ו בערפל שנ</w:t>
      </w:r>
      <w:r>
        <w:rPr>
          <w:rFonts w:ascii="David" w:hAnsi="David" w:cs="David" w:hint="cs"/>
          <w:sz w:val="24"/>
          <w:szCs w:val="24"/>
          <w:rtl/>
        </w:rPr>
        <w:t xml:space="preserve">בע מהמהפכה התעשייתית. </w:t>
      </w:r>
      <w:r w:rsidR="0036206E">
        <w:rPr>
          <w:rFonts w:ascii="David" w:hAnsi="David" w:cs="David" w:hint="cs"/>
          <w:sz w:val="24"/>
          <w:szCs w:val="24"/>
          <w:rtl/>
        </w:rPr>
        <w:t xml:space="preserve">הרחובות היו חשוכים ועל מנת להאיר את הרחוב הוחלט לחוקק חוק שיחייב את בעלי המלונות והאכסניות להדליק פנס בכניסה למלון ולא - יאסרו. </w:t>
      </w:r>
      <w:r w:rsidR="00343329">
        <w:rPr>
          <w:rFonts w:ascii="David" w:hAnsi="David" w:cs="David" w:hint="cs"/>
          <w:sz w:val="24"/>
          <w:szCs w:val="24"/>
          <w:rtl/>
        </w:rPr>
        <w:t>חוק זה קיים עד היום בישראל של 2017.</w:t>
      </w:r>
    </w:p>
    <w:p w:rsidR="00343329" w:rsidRPr="00D53872" w:rsidRDefault="00343329" w:rsidP="00D53872">
      <w:pPr>
        <w:spacing w:line="360" w:lineRule="auto"/>
        <w:jc w:val="both"/>
        <w:rPr>
          <w:rFonts w:ascii="David" w:hAnsi="David" w:cs="David"/>
          <w:b/>
          <w:bCs/>
          <w:sz w:val="24"/>
          <w:szCs w:val="24"/>
          <w:rtl/>
        </w:rPr>
      </w:pPr>
      <w:r w:rsidRPr="009627F4">
        <w:rPr>
          <w:rFonts w:ascii="David" w:hAnsi="David" w:cs="David" w:hint="cs"/>
          <w:b/>
          <w:bCs/>
          <w:sz w:val="24"/>
          <w:szCs w:val="24"/>
          <w:rtl/>
        </w:rPr>
        <w:t xml:space="preserve">2. </w:t>
      </w:r>
      <w:proofErr w:type="spellStart"/>
      <w:r w:rsidRPr="009627F4">
        <w:rPr>
          <w:rFonts w:ascii="David" w:hAnsi="David" w:cs="David"/>
          <w:b/>
          <w:bCs/>
          <w:sz w:val="24"/>
          <w:szCs w:val="24"/>
        </w:rPr>
        <w:t>Thingification</w:t>
      </w:r>
      <w:proofErr w:type="spellEnd"/>
      <w:r w:rsidRPr="009627F4">
        <w:rPr>
          <w:rFonts w:ascii="David" w:hAnsi="David" w:cs="David" w:hint="cs"/>
          <w:b/>
          <w:bCs/>
          <w:sz w:val="24"/>
          <w:szCs w:val="24"/>
          <w:rtl/>
        </w:rPr>
        <w:t xml:space="preserve">. </w:t>
      </w:r>
      <w:r w:rsidR="003337BA">
        <w:rPr>
          <w:rFonts w:ascii="David" w:hAnsi="David" w:cs="David" w:hint="cs"/>
          <w:sz w:val="24"/>
          <w:szCs w:val="24"/>
          <w:rtl/>
        </w:rPr>
        <w:t>חוקים, ברגע שעוברים, הופכים להיות "דבר" שנראה לנו יחסית אובייקטיבי. כך, גם לאחר שהסיבה המקורית לחיקוקם אינה רלוונטית, החוקים נשאר</w:t>
      </w:r>
      <w:r w:rsidR="003A44CB">
        <w:rPr>
          <w:rFonts w:ascii="David" w:hAnsi="David" w:cs="David" w:hint="cs"/>
          <w:sz w:val="24"/>
          <w:szCs w:val="24"/>
          <w:rtl/>
        </w:rPr>
        <w:t>ים והתרבות ממציאה הסברים שמצדיקים את המשך קיומם.</w:t>
      </w:r>
      <w:r w:rsidR="006960AE">
        <w:rPr>
          <w:rFonts w:ascii="David" w:hAnsi="David" w:cs="David" w:hint="cs"/>
          <w:sz w:val="24"/>
          <w:szCs w:val="24"/>
          <w:rtl/>
        </w:rPr>
        <w:t xml:space="preserve"> לדוגמה</w:t>
      </w:r>
      <w:r w:rsidR="00286938">
        <w:rPr>
          <w:rFonts w:ascii="David" w:hAnsi="David" w:cs="David" w:hint="cs"/>
          <w:sz w:val="24"/>
          <w:szCs w:val="24"/>
          <w:rtl/>
        </w:rPr>
        <w:t>, היעדר מושבעים בישראל.</w:t>
      </w:r>
    </w:p>
    <w:p w:rsidR="00F03333" w:rsidRDefault="00286938" w:rsidP="006960AE">
      <w:pPr>
        <w:spacing w:line="360" w:lineRule="auto"/>
        <w:jc w:val="both"/>
        <w:rPr>
          <w:rFonts w:ascii="David" w:hAnsi="David" w:cs="David"/>
          <w:sz w:val="24"/>
          <w:szCs w:val="24"/>
          <w:rtl/>
        </w:rPr>
      </w:pPr>
      <w:r>
        <w:rPr>
          <w:rFonts w:ascii="David" w:hAnsi="David" w:cs="David" w:hint="cs"/>
          <w:sz w:val="24"/>
          <w:szCs w:val="24"/>
          <w:rtl/>
        </w:rPr>
        <w:t xml:space="preserve">דוגמא נוספת: </w:t>
      </w:r>
      <w:r w:rsidR="00B37F4D">
        <w:rPr>
          <w:rFonts w:ascii="David" w:hAnsi="David" w:cs="David" w:hint="cs"/>
          <w:sz w:val="24"/>
          <w:szCs w:val="24"/>
          <w:rtl/>
        </w:rPr>
        <w:t>באירופה של תקופת הדבר השחור שליש עד מחצית מאוכלוסיית אירופה מתה. מצב זה הוביל ל</w:t>
      </w:r>
      <w:r w:rsidR="00957572">
        <w:rPr>
          <w:rFonts w:ascii="David" w:hAnsi="David" w:cs="David" w:hint="cs"/>
          <w:sz w:val="24"/>
          <w:szCs w:val="24"/>
          <w:rtl/>
        </w:rPr>
        <w:t xml:space="preserve">הבנה בקרב האריסים כי יוכלו לשפר את תנאי עבודתם כעובדי קרקעות. האצילים </w:t>
      </w:r>
      <w:r w:rsidR="006960AE">
        <w:rPr>
          <w:rFonts w:ascii="David" w:hAnsi="David" w:cs="David" w:hint="cs"/>
          <w:sz w:val="24"/>
          <w:szCs w:val="24"/>
          <w:rtl/>
        </w:rPr>
        <w:t>חוקקו</w:t>
      </w:r>
      <w:r w:rsidR="00957572">
        <w:rPr>
          <w:rFonts w:ascii="David" w:hAnsi="David" w:cs="David" w:hint="cs"/>
          <w:sz w:val="24"/>
          <w:szCs w:val="24"/>
          <w:rtl/>
        </w:rPr>
        <w:t xml:space="preserve"> חוק שקובע כי אדם המסתובב בשטח הציבורי (כלומר</w:t>
      </w:r>
      <w:r w:rsidR="006960AE">
        <w:rPr>
          <w:rFonts w:ascii="David" w:hAnsi="David" w:cs="David" w:hint="cs"/>
          <w:sz w:val="24"/>
          <w:szCs w:val="24"/>
          <w:rtl/>
        </w:rPr>
        <w:t>,</w:t>
      </w:r>
      <w:r w:rsidR="00957572">
        <w:rPr>
          <w:rFonts w:ascii="David" w:hAnsi="David" w:cs="David" w:hint="cs"/>
          <w:sz w:val="24"/>
          <w:szCs w:val="24"/>
          <w:rtl/>
        </w:rPr>
        <w:t xml:space="preserve"> יצא משטח אדונו) בנסיבות המעוררות חשש ל</w:t>
      </w:r>
      <w:r w:rsidR="00F03333">
        <w:rPr>
          <w:rFonts w:ascii="David" w:hAnsi="David" w:cs="David" w:hint="cs"/>
          <w:sz w:val="24"/>
          <w:szCs w:val="24"/>
          <w:rtl/>
        </w:rPr>
        <w:t>שלום הציבור</w:t>
      </w:r>
      <w:r w:rsidR="00957572">
        <w:rPr>
          <w:rFonts w:ascii="David" w:hAnsi="David" w:cs="David" w:hint="cs"/>
          <w:sz w:val="24"/>
          <w:szCs w:val="24"/>
          <w:rtl/>
        </w:rPr>
        <w:t xml:space="preserve"> (כלומר</w:t>
      </w:r>
      <w:r w:rsidR="006960AE">
        <w:rPr>
          <w:rFonts w:ascii="David" w:hAnsi="David" w:cs="David" w:hint="cs"/>
          <w:sz w:val="24"/>
          <w:szCs w:val="24"/>
          <w:rtl/>
        </w:rPr>
        <w:t>,</w:t>
      </w:r>
      <w:r w:rsidR="00957572">
        <w:rPr>
          <w:rFonts w:ascii="David" w:hAnsi="David" w:cs="David" w:hint="cs"/>
          <w:sz w:val="24"/>
          <w:szCs w:val="24"/>
          <w:rtl/>
        </w:rPr>
        <w:t xml:space="preserve"> בלי אישור רשמי מהאדון) מבצע עבירה. עבירה זו</w:t>
      </w:r>
      <w:r w:rsidR="00F03333">
        <w:rPr>
          <w:rFonts w:ascii="David" w:hAnsi="David" w:cs="David" w:hint="cs"/>
          <w:sz w:val="24"/>
          <w:szCs w:val="24"/>
          <w:rtl/>
        </w:rPr>
        <w:t>, הקיימת עד היום, נקראת "שוטטות".</w:t>
      </w:r>
    </w:p>
    <w:p w:rsidR="0053382C" w:rsidRPr="00D53872" w:rsidRDefault="00F03333" w:rsidP="00D53872">
      <w:pPr>
        <w:spacing w:line="360" w:lineRule="auto"/>
        <w:jc w:val="both"/>
        <w:rPr>
          <w:rFonts w:ascii="David" w:hAnsi="David" w:cs="David"/>
          <w:b/>
          <w:bCs/>
          <w:sz w:val="24"/>
          <w:szCs w:val="24"/>
          <w:rtl/>
        </w:rPr>
      </w:pPr>
      <w:r w:rsidRPr="009627F4">
        <w:rPr>
          <w:rFonts w:ascii="David" w:hAnsi="David" w:cs="David" w:hint="cs"/>
          <w:b/>
          <w:bCs/>
          <w:sz w:val="24"/>
          <w:szCs w:val="24"/>
          <w:rtl/>
        </w:rPr>
        <w:t xml:space="preserve">3. </w:t>
      </w:r>
      <w:r w:rsidR="0053382C" w:rsidRPr="009627F4">
        <w:rPr>
          <w:rFonts w:ascii="David" w:hAnsi="David" w:cs="David" w:hint="cs"/>
          <w:b/>
          <w:bCs/>
          <w:sz w:val="24"/>
          <w:szCs w:val="24"/>
          <w:rtl/>
        </w:rPr>
        <w:t xml:space="preserve">שחיתות. </w:t>
      </w:r>
      <w:r>
        <w:rPr>
          <w:rFonts w:ascii="David" w:hAnsi="David" w:cs="David" w:hint="cs"/>
          <w:sz w:val="24"/>
          <w:szCs w:val="24"/>
          <w:rtl/>
        </w:rPr>
        <w:t xml:space="preserve">סעיף 65ב לפקודת התעבורה </w:t>
      </w:r>
      <w:r w:rsidR="00CF6F85">
        <w:rPr>
          <w:rFonts w:ascii="David" w:hAnsi="David" w:cs="David" w:hint="cs"/>
          <w:sz w:val="24"/>
          <w:szCs w:val="24"/>
          <w:rtl/>
        </w:rPr>
        <w:t xml:space="preserve">קובע כי נהג רכב מנועי שעוצר בצד הדרך ויוצא מהרכב חייב ללבוש אפוד זוהר. סעיף 62(1) קובע שמי שמפר את סעיף 65ב מבצע עבירה שעונשה המקסימלי הוא עד שנתיים מאסר. </w:t>
      </w:r>
      <w:r w:rsidR="0053382C">
        <w:rPr>
          <w:rFonts w:ascii="David" w:hAnsi="David" w:cs="David" w:hint="cs"/>
          <w:sz w:val="24"/>
          <w:szCs w:val="24"/>
          <w:rtl/>
        </w:rPr>
        <w:t>חוק זה נולד מלוביסטים שרצו למכור שאריות בד צהוב זוהר.</w:t>
      </w:r>
    </w:p>
    <w:p w:rsidR="00AA4334" w:rsidRDefault="00AA4334" w:rsidP="00F03333">
      <w:pPr>
        <w:spacing w:line="360" w:lineRule="auto"/>
        <w:jc w:val="both"/>
        <w:rPr>
          <w:rFonts w:ascii="David" w:hAnsi="David" w:cs="David"/>
          <w:sz w:val="24"/>
          <w:szCs w:val="24"/>
          <w:rtl/>
        </w:rPr>
      </w:pPr>
      <w:r>
        <w:rPr>
          <w:rFonts w:ascii="David" w:hAnsi="David" w:cs="David" w:hint="cs"/>
          <w:sz w:val="24"/>
          <w:szCs w:val="24"/>
          <w:rtl/>
        </w:rPr>
        <w:t>כל הסיבות הללו יוצרות מספר בעיות:</w:t>
      </w:r>
    </w:p>
    <w:p w:rsidR="00286938" w:rsidRDefault="00AA4334" w:rsidP="00D53872">
      <w:pPr>
        <w:spacing w:line="360" w:lineRule="auto"/>
        <w:jc w:val="both"/>
        <w:rPr>
          <w:rFonts w:ascii="David" w:hAnsi="David" w:cs="David"/>
          <w:sz w:val="24"/>
          <w:szCs w:val="24"/>
          <w:rtl/>
        </w:rPr>
      </w:pPr>
      <w:r w:rsidRPr="0065156C">
        <w:rPr>
          <w:rFonts w:ascii="David" w:hAnsi="David" w:cs="David" w:hint="cs"/>
          <w:b/>
          <w:bCs/>
          <w:sz w:val="24"/>
          <w:szCs w:val="24"/>
          <w:rtl/>
        </w:rPr>
        <w:t>1.</w:t>
      </w:r>
      <w:r>
        <w:rPr>
          <w:rFonts w:ascii="David" w:hAnsi="David" w:cs="David" w:hint="cs"/>
          <w:sz w:val="24"/>
          <w:szCs w:val="24"/>
          <w:rtl/>
        </w:rPr>
        <w:t xml:space="preserve"> </w:t>
      </w:r>
      <w:r w:rsidRPr="001D2A25">
        <w:rPr>
          <w:rFonts w:ascii="David" w:hAnsi="David" w:cs="David" w:hint="cs"/>
          <w:b/>
          <w:bCs/>
          <w:sz w:val="24"/>
          <w:szCs w:val="24"/>
          <w:rtl/>
        </w:rPr>
        <w:t>אין היגיון מאחורי מה מופלל ומה לא מופלל.</w:t>
      </w:r>
      <w:r w:rsidR="001D2A25">
        <w:rPr>
          <w:rFonts w:ascii="David" w:hAnsi="David" w:cs="David" w:hint="cs"/>
          <w:sz w:val="24"/>
          <w:szCs w:val="24"/>
          <w:rtl/>
        </w:rPr>
        <w:t xml:space="preserve"> חמץ </w:t>
      </w:r>
      <w:r w:rsidR="00D53872">
        <w:rPr>
          <w:rFonts w:ascii="David" w:hAnsi="David" w:cs="David" w:hint="cs"/>
          <w:sz w:val="24"/>
          <w:szCs w:val="24"/>
          <w:rtl/>
        </w:rPr>
        <w:t xml:space="preserve">בפסח </w:t>
      </w:r>
      <w:r w:rsidR="001D2A25">
        <w:rPr>
          <w:rFonts w:ascii="David" w:hAnsi="David" w:cs="David" w:hint="cs"/>
          <w:sz w:val="24"/>
          <w:szCs w:val="24"/>
          <w:rtl/>
        </w:rPr>
        <w:t xml:space="preserve">מופלל, </w:t>
      </w:r>
      <w:r w:rsidR="00D53872">
        <w:rPr>
          <w:rFonts w:ascii="David" w:hAnsi="David" w:cs="David" w:hint="cs"/>
          <w:sz w:val="24"/>
          <w:szCs w:val="24"/>
          <w:rtl/>
        </w:rPr>
        <w:t>ונהיגה ביום כיפור לא;</w:t>
      </w:r>
      <w:r w:rsidR="001D2A25">
        <w:rPr>
          <w:rFonts w:ascii="David" w:hAnsi="David" w:cs="David" w:hint="cs"/>
          <w:sz w:val="24"/>
          <w:szCs w:val="24"/>
          <w:rtl/>
        </w:rPr>
        <w:t xml:space="preserve"> ג</w:t>
      </w:r>
      <w:r w:rsidR="00D53872">
        <w:rPr>
          <w:rFonts w:ascii="David" w:hAnsi="David" w:cs="David" w:hint="cs"/>
          <w:sz w:val="24"/>
          <w:szCs w:val="24"/>
          <w:rtl/>
        </w:rPr>
        <w:t>ילוי עריות אסור מתחת לגיל 21;</w:t>
      </w:r>
      <w:r w:rsidR="001D2A25">
        <w:rPr>
          <w:rFonts w:ascii="David" w:hAnsi="David" w:cs="David" w:hint="cs"/>
          <w:sz w:val="24"/>
          <w:szCs w:val="24"/>
          <w:rtl/>
        </w:rPr>
        <w:t xml:space="preserve"> מותר להשחית גופה למעט במקרים של פגיעה ברגשות דתיים</w:t>
      </w:r>
      <w:r w:rsidR="00D53872">
        <w:rPr>
          <w:rFonts w:ascii="David" w:hAnsi="David" w:cs="David" w:hint="cs"/>
          <w:sz w:val="24"/>
          <w:szCs w:val="24"/>
          <w:rtl/>
        </w:rPr>
        <w:t>;</w:t>
      </w:r>
      <w:r w:rsidR="001D2A25">
        <w:rPr>
          <w:rFonts w:ascii="David" w:hAnsi="David" w:cs="David" w:hint="cs"/>
          <w:sz w:val="24"/>
          <w:szCs w:val="24"/>
          <w:rtl/>
        </w:rPr>
        <w:t xml:space="preserve"> </w:t>
      </w:r>
      <w:proofErr w:type="spellStart"/>
      <w:r w:rsidR="001D2A25">
        <w:rPr>
          <w:rFonts w:ascii="David" w:hAnsi="David" w:cs="David" w:hint="cs"/>
          <w:sz w:val="24"/>
          <w:szCs w:val="24"/>
          <w:rtl/>
        </w:rPr>
        <w:t>וכו</w:t>
      </w:r>
      <w:proofErr w:type="spellEnd"/>
      <w:r w:rsidR="001D2A25">
        <w:rPr>
          <w:rFonts w:ascii="David" w:hAnsi="David" w:cs="David" w:hint="cs"/>
          <w:sz w:val="24"/>
          <w:szCs w:val="24"/>
          <w:rtl/>
        </w:rPr>
        <w:t>'.</w:t>
      </w:r>
      <w:r w:rsidR="00957572">
        <w:rPr>
          <w:rFonts w:ascii="David" w:hAnsi="David" w:cs="David" w:hint="cs"/>
          <w:sz w:val="24"/>
          <w:szCs w:val="24"/>
          <w:rtl/>
        </w:rPr>
        <w:t xml:space="preserve"> </w:t>
      </w:r>
    </w:p>
    <w:p w:rsidR="00221FA3" w:rsidRDefault="001D2A25" w:rsidP="00221FA3">
      <w:pPr>
        <w:spacing w:line="360" w:lineRule="auto"/>
        <w:jc w:val="both"/>
        <w:rPr>
          <w:rFonts w:ascii="David" w:hAnsi="David" w:cs="David"/>
          <w:sz w:val="24"/>
          <w:szCs w:val="24"/>
          <w:rtl/>
        </w:rPr>
      </w:pPr>
      <w:r w:rsidRPr="000039F6">
        <w:rPr>
          <w:rFonts w:ascii="David" w:hAnsi="David" w:cs="David" w:hint="cs"/>
          <w:b/>
          <w:bCs/>
          <w:sz w:val="24"/>
          <w:szCs w:val="24"/>
          <w:rtl/>
        </w:rPr>
        <w:t>2. לביהמ"ש אין נקודת אחיזה מספיק טובה על מנת להעביר ביקורת חוקתית ולבטל עבירות.</w:t>
      </w:r>
      <w:r w:rsidR="0065156C">
        <w:rPr>
          <w:rFonts w:ascii="David" w:hAnsi="David" w:cs="David" w:hint="cs"/>
          <w:sz w:val="24"/>
          <w:szCs w:val="24"/>
          <w:rtl/>
        </w:rPr>
        <w:t xml:space="preserve"> </w:t>
      </w:r>
    </w:p>
    <w:p w:rsidR="001E0692" w:rsidRDefault="009627F4" w:rsidP="00221FA3">
      <w:pPr>
        <w:spacing w:line="360" w:lineRule="auto"/>
        <w:jc w:val="both"/>
        <w:rPr>
          <w:rFonts w:ascii="David" w:hAnsi="David" w:cs="David"/>
          <w:sz w:val="24"/>
          <w:szCs w:val="24"/>
          <w:rtl/>
        </w:rPr>
      </w:pPr>
      <w:r>
        <w:rPr>
          <w:rFonts w:ascii="David" w:hAnsi="David" w:cs="David" w:hint="cs"/>
          <w:sz w:val="24"/>
          <w:szCs w:val="24"/>
          <w:rtl/>
        </w:rPr>
        <w:t xml:space="preserve">לסיכום, המצב מורכב ולא שחור או לבן. יש חוקים שהסיבות לחיקוקם כבר לא רלוונטיות, אבל עדיין עוזרים לסדר הציבורי. </w:t>
      </w:r>
      <w:r w:rsidR="00A459F2">
        <w:rPr>
          <w:rFonts w:ascii="David" w:hAnsi="David" w:cs="David" w:hint="cs"/>
          <w:sz w:val="24"/>
          <w:szCs w:val="24"/>
          <w:rtl/>
        </w:rPr>
        <w:t>י</w:t>
      </w:r>
      <w:r w:rsidR="00221FA3">
        <w:rPr>
          <w:rFonts w:ascii="David" w:hAnsi="David" w:cs="David" w:hint="cs"/>
          <w:sz w:val="24"/>
          <w:szCs w:val="24"/>
          <w:rtl/>
        </w:rPr>
        <w:t>ש לשאוף לביקורתיות ולראייה רחבה -</w:t>
      </w:r>
      <w:r w:rsidR="00A459F2">
        <w:rPr>
          <w:rFonts w:ascii="David" w:hAnsi="David" w:cs="David" w:hint="cs"/>
          <w:sz w:val="24"/>
          <w:szCs w:val="24"/>
          <w:rtl/>
        </w:rPr>
        <w:t xml:space="preserve"> זה שחוק קיים לא אומר שהוא טוב, </w:t>
      </w:r>
      <w:r w:rsidR="00E015E0">
        <w:rPr>
          <w:rFonts w:ascii="David" w:hAnsi="David" w:cs="David" w:hint="cs"/>
          <w:sz w:val="24"/>
          <w:szCs w:val="24"/>
          <w:rtl/>
        </w:rPr>
        <w:t>והרבה מהעבירות "ההזויות" עדיין נאכפות ופוגעות בזכויות אדם.</w:t>
      </w:r>
    </w:p>
    <w:p w:rsidR="001E0692" w:rsidRDefault="001E0692" w:rsidP="001E0692">
      <w:pPr>
        <w:spacing w:line="360" w:lineRule="auto"/>
        <w:jc w:val="center"/>
        <w:rPr>
          <w:rFonts w:ascii="David" w:hAnsi="David" w:cs="David"/>
          <w:b/>
          <w:bCs/>
          <w:sz w:val="24"/>
          <w:szCs w:val="24"/>
          <w:rtl/>
        </w:rPr>
      </w:pPr>
      <w:r w:rsidRPr="001E0692">
        <w:rPr>
          <w:rFonts w:ascii="David" w:hAnsi="David" w:cs="David" w:hint="cs"/>
          <w:b/>
          <w:bCs/>
          <w:sz w:val="24"/>
          <w:szCs w:val="24"/>
          <w:rtl/>
        </w:rPr>
        <w:t>שיעור 3 - 27.3.17</w:t>
      </w:r>
    </w:p>
    <w:p w:rsidR="00384062" w:rsidRPr="00384062" w:rsidRDefault="00384062" w:rsidP="001E0692">
      <w:pPr>
        <w:spacing w:line="360" w:lineRule="auto"/>
        <w:jc w:val="center"/>
        <w:rPr>
          <w:rFonts w:ascii="David" w:hAnsi="David" w:cs="David"/>
          <w:b/>
          <w:bCs/>
          <w:sz w:val="24"/>
          <w:szCs w:val="24"/>
          <w:u w:val="single"/>
          <w:rtl/>
        </w:rPr>
      </w:pPr>
      <w:r w:rsidRPr="00384062">
        <w:rPr>
          <w:rFonts w:ascii="David" w:hAnsi="David" w:cs="David" w:hint="cs"/>
          <w:b/>
          <w:bCs/>
          <w:sz w:val="24"/>
          <w:szCs w:val="24"/>
          <w:u w:val="single"/>
          <w:rtl/>
        </w:rPr>
        <w:t>עקרון</w:t>
      </w:r>
      <w:r w:rsidRPr="00384062">
        <w:rPr>
          <w:rFonts w:ascii="David" w:hAnsi="David" w:cs="David"/>
          <w:b/>
          <w:bCs/>
          <w:sz w:val="24"/>
          <w:szCs w:val="24"/>
          <w:u w:val="single"/>
          <w:rtl/>
        </w:rPr>
        <w:t xml:space="preserve"> </w:t>
      </w:r>
      <w:r w:rsidRPr="00384062">
        <w:rPr>
          <w:rFonts w:ascii="David" w:hAnsi="David" w:cs="David" w:hint="cs"/>
          <w:b/>
          <w:bCs/>
          <w:sz w:val="24"/>
          <w:szCs w:val="24"/>
          <w:u w:val="single"/>
          <w:rtl/>
        </w:rPr>
        <w:t>החוקיות</w:t>
      </w:r>
      <w:r w:rsidRPr="00384062">
        <w:rPr>
          <w:rFonts w:ascii="David" w:hAnsi="David" w:cs="David"/>
          <w:b/>
          <w:bCs/>
          <w:sz w:val="24"/>
          <w:szCs w:val="24"/>
          <w:u w:val="single"/>
          <w:rtl/>
        </w:rPr>
        <w:t xml:space="preserve"> </w:t>
      </w:r>
      <w:r w:rsidRPr="00384062">
        <w:rPr>
          <w:rFonts w:ascii="David" w:hAnsi="David" w:cs="David" w:hint="cs"/>
          <w:b/>
          <w:bCs/>
          <w:sz w:val="24"/>
          <w:szCs w:val="24"/>
          <w:u w:val="single"/>
          <w:rtl/>
        </w:rPr>
        <w:t>בחקיקת</w:t>
      </w:r>
      <w:r w:rsidRPr="00384062">
        <w:rPr>
          <w:rFonts w:ascii="David" w:hAnsi="David" w:cs="David"/>
          <w:b/>
          <w:bCs/>
          <w:sz w:val="24"/>
          <w:szCs w:val="24"/>
          <w:u w:val="single"/>
          <w:rtl/>
        </w:rPr>
        <w:t xml:space="preserve"> </w:t>
      </w:r>
      <w:r w:rsidRPr="00384062">
        <w:rPr>
          <w:rFonts w:ascii="David" w:hAnsi="David" w:cs="David" w:hint="cs"/>
          <w:b/>
          <w:bCs/>
          <w:sz w:val="24"/>
          <w:szCs w:val="24"/>
          <w:u w:val="single"/>
          <w:rtl/>
        </w:rPr>
        <w:t>עבירות</w:t>
      </w:r>
      <w:r w:rsidRPr="00384062">
        <w:rPr>
          <w:rFonts w:ascii="David" w:hAnsi="David" w:cs="David"/>
          <w:b/>
          <w:bCs/>
          <w:sz w:val="24"/>
          <w:szCs w:val="24"/>
          <w:u w:val="single"/>
          <w:rtl/>
        </w:rPr>
        <w:t xml:space="preserve"> </w:t>
      </w:r>
      <w:r w:rsidRPr="00384062">
        <w:rPr>
          <w:rFonts w:ascii="David" w:hAnsi="David" w:cs="David" w:hint="cs"/>
          <w:b/>
          <w:bCs/>
          <w:sz w:val="24"/>
          <w:szCs w:val="24"/>
          <w:u w:val="single"/>
          <w:rtl/>
        </w:rPr>
        <w:t>ופרשנותן</w:t>
      </w:r>
    </w:p>
    <w:p w:rsidR="0065156C" w:rsidRPr="004A54B9" w:rsidRDefault="00E015E0" w:rsidP="00F03333">
      <w:pPr>
        <w:spacing w:line="360" w:lineRule="auto"/>
        <w:jc w:val="both"/>
        <w:rPr>
          <w:rFonts w:ascii="David" w:hAnsi="David" w:cs="David"/>
          <w:sz w:val="24"/>
          <w:szCs w:val="24"/>
          <w:u w:val="single"/>
          <w:rtl/>
        </w:rPr>
      </w:pPr>
      <w:r w:rsidRPr="004A54B9">
        <w:rPr>
          <w:rFonts w:ascii="David" w:hAnsi="David" w:cs="David" w:hint="cs"/>
          <w:sz w:val="24"/>
          <w:szCs w:val="24"/>
          <w:u w:val="single"/>
          <w:rtl/>
        </w:rPr>
        <w:t xml:space="preserve"> </w:t>
      </w:r>
      <w:r w:rsidR="004A54B9" w:rsidRPr="004A54B9">
        <w:rPr>
          <w:rFonts w:ascii="David" w:hAnsi="David" w:cs="David" w:hint="cs"/>
          <w:sz w:val="24"/>
          <w:szCs w:val="24"/>
          <w:u w:val="single"/>
          <w:rtl/>
        </w:rPr>
        <w:t>עיקרון החוקיות במשפט הפלילי</w:t>
      </w:r>
    </w:p>
    <w:p w:rsidR="004A54B9" w:rsidRDefault="00A21C47" w:rsidP="00F03333">
      <w:pPr>
        <w:spacing w:line="360" w:lineRule="auto"/>
        <w:jc w:val="both"/>
        <w:rPr>
          <w:rFonts w:ascii="David" w:hAnsi="David" w:cs="David"/>
          <w:sz w:val="24"/>
          <w:szCs w:val="24"/>
          <w:rtl/>
        </w:rPr>
      </w:pPr>
      <w:r>
        <w:rPr>
          <w:rFonts w:ascii="David" w:hAnsi="David" w:cs="David" w:hint="cs"/>
          <w:sz w:val="24"/>
          <w:szCs w:val="24"/>
          <w:rtl/>
        </w:rPr>
        <w:t>לעיקרון החוקיות שני חלקים:</w:t>
      </w:r>
    </w:p>
    <w:p w:rsidR="00A21C47" w:rsidRPr="00384062" w:rsidRDefault="00A21C47" w:rsidP="00F03333">
      <w:pPr>
        <w:spacing w:line="360" w:lineRule="auto"/>
        <w:jc w:val="both"/>
        <w:rPr>
          <w:rFonts w:ascii="David" w:hAnsi="David" w:cs="David"/>
          <w:b/>
          <w:bCs/>
          <w:sz w:val="24"/>
          <w:szCs w:val="24"/>
          <w:rtl/>
        </w:rPr>
      </w:pPr>
      <w:r w:rsidRPr="00384062">
        <w:rPr>
          <w:rFonts w:ascii="David" w:hAnsi="David" w:cs="David" w:hint="cs"/>
          <w:b/>
          <w:bCs/>
          <w:sz w:val="24"/>
          <w:szCs w:val="24"/>
          <w:rtl/>
        </w:rPr>
        <w:lastRenderedPageBreak/>
        <w:t>א. לפרט מותר לעשות כל דבר שלא נאסר עליו בחוק</w:t>
      </w:r>
    </w:p>
    <w:p w:rsidR="00260F37" w:rsidRPr="00384062" w:rsidRDefault="00260F37" w:rsidP="00F03333">
      <w:pPr>
        <w:spacing w:line="360" w:lineRule="auto"/>
        <w:jc w:val="both"/>
        <w:rPr>
          <w:rFonts w:ascii="David" w:hAnsi="David" w:cs="David"/>
          <w:b/>
          <w:bCs/>
          <w:sz w:val="24"/>
          <w:szCs w:val="24"/>
          <w:rtl/>
        </w:rPr>
      </w:pPr>
      <w:r w:rsidRPr="00384062">
        <w:rPr>
          <w:rFonts w:ascii="David" w:hAnsi="David" w:cs="David" w:hint="cs"/>
          <w:b/>
          <w:bCs/>
          <w:sz w:val="24"/>
          <w:szCs w:val="24"/>
          <w:rtl/>
        </w:rPr>
        <w:t>ב. לשלטון אסור לעשות דבר אלא אם הוסמך לכך בחוק</w:t>
      </w:r>
    </w:p>
    <w:p w:rsidR="0058247F" w:rsidRDefault="00384062" w:rsidP="00384062">
      <w:pPr>
        <w:spacing w:line="360" w:lineRule="auto"/>
        <w:jc w:val="both"/>
        <w:rPr>
          <w:rFonts w:ascii="David" w:hAnsi="David" w:cs="David"/>
          <w:sz w:val="24"/>
          <w:szCs w:val="24"/>
          <w:rtl/>
        </w:rPr>
      </w:pPr>
      <w:r>
        <w:rPr>
          <w:rFonts w:ascii="David" w:hAnsi="David" w:cs="David" w:hint="cs"/>
          <w:sz w:val="24"/>
          <w:szCs w:val="24"/>
          <w:rtl/>
        </w:rPr>
        <w:t>במשפט הפלילי</w:t>
      </w:r>
      <w:r w:rsidR="0058247F">
        <w:rPr>
          <w:rFonts w:ascii="David" w:hAnsi="David" w:cs="David" w:hint="cs"/>
          <w:sz w:val="24"/>
          <w:szCs w:val="24"/>
          <w:rtl/>
        </w:rPr>
        <w:t xml:space="preserve"> עיקרון הח</w:t>
      </w:r>
      <w:r w:rsidR="0040723D">
        <w:rPr>
          <w:rFonts w:ascii="David" w:hAnsi="David" w:cs="David" w:hint="cs"/>
          <w:sz w:val="24"/>
          <w:szCs w:val="24"/>
          <w:rtl/>
        </w:rPr>
        <w:t>וקיות בא לידי ב</w:t>
      </w:r>
      <w:r>
        <w:rPr>
          <w:rFonts w:ascii="David" w:hAnsi="David" w:cs="David" w:hint="cs"/>
          <w:sz w:val="24"/>
          <w:szCs w:val="24"/>
          <w:rtl/>
        </w:rPr>
        <w:t xml:space="preserve">יטוי באופן מיוחד, </w:t>
      </w:r>
      <w:r w:rsidR="0040723D">
        <w:rPr>
          <w:rFonts w:ascii="David" w:hAnsi="David" w:cs="David" w:hint="cs"/>
          <w:sz w:val="24"/>
          <w:szCs w:val="24"/>
          <w:rtl/>
        </w:rPr>
        <w:t xml:space="preserve">בגלל </w:t>
      </w:r>
      <w:r>
        <w:rPr>
          <w:rFonts w:ascii="David" w:hAnsi="David" w:cs="David" w:hint="cs"/>
          <w:sz w:val="24"/>
          <w:szCs w:val="24"/>
          <w:rtl/>
        </w:rPr>
        <w:t>שהוא</w:t>
      </w:r>
      <w:r w:rsidR="0040723D">
        <w:rPr>
          <w:rFonts w:ascii="David" w:hAnsi="David" w:cs="David" w:hint="cs"/>
          <w:sz w:val="24"/>
          <w:szCs w:val="24"/>
          <w:rtl/>
        </w:rPr>
        <w:t xml:space="preserve"> פוגעני </w:t>
      </w:r>
      <w:r>
        <w:rPr>
          <w:rFonts w:ascii="David" w:hAnsi="David" w:cs="David" w:hint="cs"/>
          <w:sz w:val="24"/>
          <w:szCs w:val="24"/>
          <w:rtl/>
        </w:rPr>
        <w:t xml:space="preserve">יותר </w:t>
      </w:r>
      <w:r w:rsidR="0040723D">
        <w:rPr>
          <w:rFonts w:ascii="David" w:hAnsi="David" w:cs="David" w:hint="cs"/>
          <w:sz w:val="24"/>
          <w:szCs w:val="24"/>
          <w:rtl/>
        </w:rPr>
        <w:t>לזכויות אדם מ</w:t>
      </w:r>
      <w:r>
        <w:rPr>
          <w:rFonts w:ascii="David" w:hAnsi="David" w:cs="David" w:hint="cs"/>
          <w:sz w:val="24"/>
          <w:szCs w:val="24"/>
          <w:rtl/>
        </w:rPr>
        <w:t xml:space="preserve">אשר </w:t>
      </w:r>
      <w:r w:rsidR="0040723D">
        <w:rPr>
          <w:rFonts w:ascii="David" w:hAnsi="David" w:cs="David" w:hint="cs"/>
          <w:sz w:val="24"/>
          <w:szCs w:val="24"/>
          <w:rtl/>
        </w:rPr>
        <w:t>תחומי משפט אחרים.</w:t>
      </w:r>
      <w:r w:rsidR="009D1942">
        <w:rPr>
          <w:rFonts w:ascii="David" w:hAnsi="David" w:cs="David" w:hint="cs"/>
          <w:sz w:val="24"/>
          <w:szCs w:val="24"/>
          <w:rtl/>
        </w:rPr>
        <w:t xml:space="preserve"> הניסוח המיוחד אומר </w:t>
      </w:r>
      <w:r w:rsidRPr="00384062">
        <w:rPr>
          <w:rFonts w:ascii="David" w:hAnsi="David" w:cs="David" w:hint="cs"/>
          <w:i/>
          <w:iCs/>
          <w:sz w:val="24"/>
          <w:szCs w:val="24"/>
          <w:rtl/>
        </w:rPr>
        <w:t>ש</w:t>
      </w:r>
      <w:r w:rsidR="009D1942" w:rsidRPr="00384062">
        <w:rPr>
          <w:rFonts w:ascii="David" w:hAnsi="David" w:cs="David" w:hint="cs"/>
          <w:i/>
          <w:iCs/>
          <w:sz w:val="24"/>
          <w:szCs w:val="24"/>
          <w:rtl/>
        </w:rPr>
        <w:t>"אין עונשים אלא אם מזהירים".</w:t>
      </w:r>
      <w:r w:rsidR="00825BA8" w:rsidRPr="00384062">
        <w:rPr>
          <w:rFonts w:ascii="David" w:hAnsi="David" w:cs="David" w:hint="cs"/>
          <w:i/>
          <w:iCs/>
          <w:sz w:val="24"/>
          <w:szCs w:val="24"/>
          <w:rtl/>
        </w:rPr>
        <w:t xml:space="preserve"> </w:t>
      </w:r>
      <w:r w:rsidR="00825BA8">
        <w:rPr>
          <w:rFonts w:ascii="David" w:hAnsi="David" w:cs="David" w:hint="cs"/>
          <w:sz w:val="24"/>
          <w:szCs w:val="24"/>
          <w:rtl/>
        </w:rPr>
        <w:t xml:space="preserve">על מנת שנהיה רשאים להעניש אדם, </w:t>
      </w:r>
      <w:r>
        <w:rPr>
          <w:rFonts w:ascii="David" w:hAnsi="David" w:cs="David" w:hint="cs"/>
          <w:sz w:val="24"/>
          <w:szCs w:val="24"/>
          <w:rtl/>
        </w:rPr>
        <w:t xml:space="preserve">הן </w:t>
      </w:r>
      <w:r w:rsidR="00825BA8">
        <w:rPr>
          <w:rFonts w:ascii="David" w:hAnsi="David" w:cs="David" w:hint="cs"/>
          <w:sz w:val="24"/>
          <w:szCs w:val="24"/>
          <w:rtl/>
        </w:rPr>
        <w:t>הקביעה שהמעשה הוא עבירה ו</w:t>
      </w:r>
      <w:r>
        <w:rPr>
          <w:rFonts w:ascii="David" w:hAnsi="David" w:cs="David" w:hint="cs"/>
          <w:sz w:val="24"/>
          <w:szCs w:val="24"/>
          <w:rtl/>
        </w:rPr>
        <w:t xml:space="preserve">הן </w:t>
      </w:r>
      <w:r w:rsidR="00825BA8">
        <w:rPr>
          <w:rFonts w:ascii="David" w:hAnsi="David" w:cs="David" w:hint="cs"/>
          <w:sz w:val="24"/>
          <w:szCs w:val="24"/>
          <w:rtl/>
        </w:rPr>
        <w:t xml:space="preserve">העונש הרצוי צריכים להיות קבועים בחוק </w:t>
      </w:r>
      <w:r w:rsidR="00825BA8" w:rsidRPr="00384062">
        <w:rPr>
          <w:rFonts w:ascii="David" w:hAnsi="David" w:cs="David" w:hint="cs"/>
          <w:i/>
          <w:iCs/>
          <w:sz w:val="24"/>
          <w:szCs w:val="24"/>
          <w:rtl/>
        </w:rPr>
        <w:t>עוד לפני ביצוע המעשה.</w:t>
      </w:r>
      <w:r w:rsidR="00825BA8">
        <w:rPr>
          <w:rFonts w:ascii="David" w:hAnsi="David" w:cs="David" w:hint="cs"/>
          <w:sz w:val="24"/>
          <w:szCs w:val="24"/>
          <w:rtl/>
        </w:rPr>
        <w:t xml:space="preserve"> </w:t>
      </w:r>
    </w:p>
    <w:p w:rsidR="007471E2" w:rsidRDefault="007471E2" w:rsidP="00384062">
      <w:pPr>
        <w:spacing w:line="360" w:lineRule="auto"/>
        <w:jc w:val="both"/>
        <w:rPr>
          <w:rFonts w:ascii="David" w:hAnsi="David" w:cs="David"/>
          <w:sz w:val="24"/>
          <w:szCs w:val="24"/>
          <w:rtl/>
        </w:rPr>
      </w:pPr>
      <w:r>
        <w:rPr>
          <w:rFonts w:ascii="David" w:hAnsi="David" w:cs="David" w:hint="cs"/>
          <w:sz w:val="24"/>
          <w:szCs w:val="24"/>
          <w:rtl/>
        </w:rPr>
        <w:t xml:space="preserve">הפסיקה, עוד בראשית המדינה, קבעה שמדובר </w:t>
      </w:r>
      <w:r w:rsidR="00384062">
        <w:rPr>
          <w:rFonts w:ascii="David" w:hAnsi="David" w:cs="David" w:hint="cs"/>
          <w:sz w:val="24"/>
          <w:szCs w:val="24"/>
          <w:rtl/>
        </w:rPr>
        <w:t xml:space="preserve">שעיקרון החוקיות מהווה </w:t>
      </w:r>
      <w:r>
        <w:rPr>
          <w:rFonts w:ascii="David" w:hAnsi="David" w:cs="David" w:hint="cs"/>
          <w:sz w:val="24"/>
          <w:szCs w:val="24"/>
          <w:rtl/>
        </w:rPr>
        <w:t xml:space="preserve">ערך יסוד של שיטת המשפט הישראלית. מאז שנות ה-90 עיקרון החוקיות זכה לשני עוגנים פורמליים: </w:t>
      </w:r>
    </w:p>
    <w:p w:rsidR="007471E2" w:rsidRDefault="007471E2" w:rsidP="00384062">
      <w:pPr>
        <w:spacing w:line="360" w:lineRule="auto"/>
        <w:jc w:val="both"/>
        <w:rPr>
          <w:rFonts w:ascii="David" w:hAnsi="David" w:cs="David"/>
          <w:sz w:val="24"/>
          <w:szCs w:val="24"/>
          <w:rtl/>
        </w:rPr>
      </w:pPr>
      <w:r w:rsidRPr="00384062">
        <w:rPr>
          <w:rFonts w:ascii="David" w:hAnsi="David" w:cs="David" w:hint="cs"/>
          <w:b/>
          <w:bCs/>
          <w:sz w:val="24"/>
          <w:szCs w:val="24"/>
          <w:rtl/>
        </w:rPr>
        <w:t>א. פסקת ההגבלה -</w:t>
      </w:r>
      <w:r w:rsidR="00384062">
        <w:rPr>
          <w:rFonts w:ascii="David" w:hAnsi="David" w:cs="David" w:hint="cs"/>
          <w:sz w:val="24"/>
          <w:szCs w:val="24"/>
          <w:rtl/>
        </w:rPr>
        <w:t xml:space="preserve"> לא</w:t>
      </w:r>
      <w:r>
        <w:rPr>
          <w:rFonts w:ascii="David" w:hAnsi="David" w:cs="David" w:hint="cs"/>
          <w:sz w:val="24"/>
          <w:szCs w:val="24"/>
          <w:rtl/>
        </w:rPr>
        <w:t xml:space="preserve"> פ</w:t>
      </w:r>
      <w:r w:rsidR="00384062">
        <w:rPr>
          <w:rFonts w:ascii="David" w:hAnsi="David" w:cs="David" w:hint="cs"/>
          <w:sz w:val="24"/>
          <w:szCs w:val="24"/>
          <w:rtl/>
        </w:rPr>
        <w:t>וגעים בזכ</w:t>
      </w:r>
      <w:r>
        <w:rPr>
          <w:rFonts w:ascii="David" w:hAnsi="David" w:cs="David" w:hint="cs"/>
          <w:sz w:val="24"/>
          <w:szCs w:val="24"/>
          <w:rtl/>
        </w:rPr>
        <w:t xml:space="preserve">ות אלא מכוח הסמכה מפורשת </w:t>
      </w:r>
      <w:r w:rsidR="00384062">
        <w:rPr>
          <w:rFonts w:ascii="David" w:hAnsi="David" w:cs="David" w:hint="cs"/>
          <w:sz w:val="24"/>
          <w:szCs w:val="24"/>
          <w:rtl/>
        </w:rPr>
        <w:t xml:space="preserve">בחוק </w:t>
      </w:r>
      <w:r>
        <w:rPr>
          <w:rFonts w:ascii="David" w:hAnsi="David" w:cs="David" w:hint="cs"/>
          <w:sz w:val="24"/>
          <w:szCs w:val="24"/>
          <w:rtl/>
        </w:rPr>
        <w:t xml:space="preserve">(חוק או חקיקת משנה). </w:t>
      </w:r>
    </w:p>
    <w:p w:rsidR="007471E2" w:rsidRDefault="007471E2" w:rsidP="00384062">
      <w:pPr>
        <w:spacing w:line="360" w:lineRule="auto"/>
        <w:jc w:val="both"/>
        <w:rPr>
          <w:rFonts w:ascii="David" w:hAnsi="David" w:cs="David"/>
          <w:sz w:val="24"/>
          <w:szCs w:val="24"/>
          <w:rtl/>
        </w:rPr>
      </w:pPr>
      <w:r w:rsidRPr="00384062">
        <w:rPr>
          <w:rFonts w:ascii="David" w:hAnsi="David" w:cs="David" w:hint="cs"/>
          <w:b/>
          <w:bCs/>
          <w:sz w:val="24"/>
          <w:szCs w:val="24"/>
          <w:rtl/>
        </w:rPr>
        <w:t>ב. חוק העונשין (תיקון 39) -</w:t>
      </w:r>
      <w:r>
        <w:rPr>
          <w:rFonts w:ascii="David" w:hAnsi="David" w:cs="David" w:hint="cs"/>
          <w:sz w:val="24"/>
          <w:szCs w:val="24"/>
          <w:rtl/>
        </w:rPr>
        <w:t xml:space="preserve"> סעיף 1 לחוק </w:t>
      </w:r>
      <w:r w:rsidR="00384062">
        <w:rPr>
          <w:rFonts w:ascii="David" w:hAnsi="David" w:cs="David" w:hint="cs"/>
          <w:sz w:val="24"/>
          <w:szCs w:val="24"/>
          <w:rtl/>
        </w:rPr>
        <w:t xml:space="preserve">העונשין </w:t>
      </w:r>
      <w:r>
        <w:rPr>
          <w:rFonts w:ascii="David" w:hAnsi="David" w:cs="David" w:hint="cs"/>
          <w:sz w:val="24"/>
          <w:szCs w:val="24"/>
          <w:rtl/>
        </w:rPr>
        <w:t>קובע כי אין עבירה ועונש עליה אלא אם נקבעו בחוק או על פיו (חקיקת משנה).</w:t>
      </w:r>
    </w:p>
    <w:p w:rsidR="007635BF" w:rsidRPr="007635BF" w:rsidRDefault="007635BF" w:rsidP="007635BF">
      <w:pPr>
        <w:spacing w:line="360" w:lineRule="auto"/>
        <w:jc w:val="center"/>
        <w:rPr>
          <w:rFonts w:ascii="David" w:hAnsi="David" w:cs="David"/>
          <w:sz w:val="24"/>
          <w:szCs w:val="24"/>
          <w:u w:val="single"/>
          <w:rtl/>
        </w:rPr>
      </w:pPr>
      <w:r w:rsidRPr="007635BF">
        <w:rPr>
          <w:rFonts w:ascii="David" w:hAnsi="David" w:cs="David" w:hint="cs"/>
          <w:sz w:val="24"/>
          <w:szCs w:val="24"/>
          <w:u w:val="single"/>
          <w:rtl/>
        </w:rPr>
        <w:t>מדוע</w:t>
      </w:r>
      <w:r w:rsidRPr="007635BF">
        <w:rPr>
          <w:rFonts w:ascii="David" w:hAnsi="David" w:cs="David"/>
          <w:sz w:val="24"/>
          <w:szCs w:val="24"/>
          <w:u w:val="single"/>
          <w:rtl/>
        </w:rPr>
        <w:t xml:space="preserve"> </w:t>
      </w:r>
      <w:r w:rsidRPr="007635BF">
        <w:rPr>
          <w:rFonts w:ascii="David" w:hAnsi="David" w:cs="David" w:hint="cs"/>
          <w:sz w:val="24"/>
          <w:szCs w:val="24"/>
          <w:u w:val="single"/>
          <w:rtl/>
        </w:rPr>
        <w:t>נדרש</w:t>
      </w:r>
      <w:r w:rsidRPr="007635BF">
        <w:rPr>
          <w:rFonts w:ascii="David" w:hAnsi="David" w:cs="David"/>
          <w:sz w:val="24"/>
          <w:szCs w:val="24"/>
          <w:u w:val="single"/>
          <w:rtl/>
        </w:rPr>
        <w:t xml:space="preserve"> </w:t>
      </w:r>
      <w:r w:rsidRPr="007635BF">
        <w:rPr>
          <w:rFonts w:ascii="David" w:hAnsi="David" w:cs="David" w:hint="cs"/>
          <w:sz w:val="24"/>
          <w:szCs w:val="24"/>
          <w:u w:val="single"/>
          <w:rtl/>
        </w:rPr>
        <w:t>עקרון</w:t>
      </w:r>
      <w:r w:rsidRPr="007635BF">
        <w:rPr>
          <w:rFonts w:ascii="David" w:hAnsi="David" w:cs="David"/>
          <w:sz w:val="24"/>
          <w:szCs w:val="24"/>
          <w:u w:val="single"/>
          <w:rtl/>
        </w:rPr>
        <w:t xml:space="preserve"> </w:t>
      </w:r>
      <w:r w:rsidRPr="007635BF">
        <w:rPr>
          <w:rFonts w:ascii="David" w:hAnsi="David" w:cs="David" w:hint="cs"/>
          <w:sz w:val="24"/>
          <w:szCs w:val="24"/>
          <w:u w:val="single"/>
          <w:rtl/>
        </w:rPr>
        <w:t>החוקיות</w:t>
      </w:r>
      <w:r w:rsidRPr="007635BF">
        <w:rPr>
          <w:rFonts w:ascii="David" w:hAnsi="David" w:cs="David"/>
          <w:sz w:val="24"/>
          <w:szCs w:val="24"/>
          <w:u w:val="single"/>
          <w:rtl/>
        </w:rPr>
        <w:t xml:space="preserve"> </w:t>
      </w:r>
      <w:r w:rsidRPr="007635BF">
        <w:rPr>
          <w:rFonts w:ascii="David" w:hAnsi="David" w:cs="David" w:hint="cs"/>
          <w:sz w:val="24"/>
          <w:szCs w:val="24"/>
          <w:u w:val="single"/>
          <w:rtl/>
        </w:rPr>
        <w:t>במשפט</w:t>
      </w:r>
      <w:r w:rsidRPr="007635BF">
        <w:rPr>
          <w:rFonts w:ascii="David" w:hAnsi="David" w:cs="David"/>
          <w:sz w:val="24"/>
          <w:szCs w:val="24"/>
          <w:u w:val="single"/>
          <w:rtl/>
        </w:rPr>
        <w:t xml:space="preserve"> </w:t>
      </w:r>
      <w:r w:rsidRPr="007635BF">
        <w:rPr>
          <w:rFonts w:ascii="David" w:hAnsi="David" w:cs="David" w:hint="cs"/>
          <w:sz w:val="24"/>
          <w:szCs w:val="24"/>
          <w:u w:val="single"/>
          <w:rtl/>
        </w:rPr>
        <w:t>הפלילי</w:t>
      </w:r>
      <w:r w:rsidRPr="007635BF">
        <w:rPr>
          <w:rFonts w:ascii="David" w:hAnsi="David" w:cs="David"/>
          <w:sz w:val="24"/>
          <w:szCs w:val="24"/>
          <w:u w:val="single"/>
          <w:rtl/>
        </w:rPr>
        <w:t xml:space="preserve">? 4 </w:t>
      </w:r>
      <w:r w:rsidRPr="007635BF">
        <w:rPr>
          <w:rFonts w:ascii="David" w:hAnsi="David" w:cs="David" w:hint="cs"/>
          <w:sz w:val="24"/>
          <w:szCs w:val="24"/>
          <w:u w:val="single"/>
          <w:rtl/>
        </w:rPr>
        <w:t>צידוקים</w:t>
      </w:r>
      <w:r w:rsidRPr="007635BF">
        <w:rPr>
          <w:rFonts w:ascii="David" w:hAnsi="David" w:cs="David"/>
          <w:sz w:val="24"/>
          <w:szCs w:val="24"/>
          <w:u w:val="single"/>
          <w:rtl/>
        </w:rPr>
        <w:t xml:space="preserve"> </w:t>
      </w:r>
      <w:r w:rsidRPr="007635BF">
        <w:rPr>
          <w:rFonts w:ascii="David" w:hAnsi="David" w:cs="David" w:hint="cs"/>
          <w:sz w:val="24"/>
          <w:szCs w:val="24"/>
          <w:u w:val="single"/>
          <w:rtl/>
        </w:rPr>
        <w:t>מרכזיים</w:t>
      </w:r>
      <w:r w:rsidRPr="007635BF">
        <w:rPr>
          <w:rFonts w:ascii="David" w:hAnsi="David" w:cs="David"/>
          <w:sz w:val="24"/>
          <w:szCs w:val="24"/>
          <w:u w:val="single"/>
          <w:rtl/>
        </w:rPr>
        <w:t>:</w:t>
      </w:r>
    </w:p>
    <w:p w:rsidR="007873E9" w:rsidRDefault="007873E9" w:rsidP="007873E9">
      <w:pPr>
        <w:spacing w:line="360" w:lineRule="auto"/>
        <w:jc w:val="both"/>
        <w:rPr>
          <w:rFonts w:ascii="David" w:hAnsi="David" w:cs="David"/>
          <w:sz w:val="24"/>
          <w:szCs w:val="24"/>
          <w:rtl/>
        </w:rPr>
      </w:pPr>
      <w:r w:rsidRPr="00384062">
        <w:rPr>
          <w:rFonts w:ascii="David" w:hAnsi="David" w:cs="David" w:hint="cs"/>
          <w:b/>
          <w:bCs/>
          <w:sz w:val="24"/>
          <w:szCs w:val="24"/>
          <w:rtl/>
        </w:rPr>
        <w:t>1. הוגנות:</w:t>
      </w:r>
      <w:r>
        <w:rPr>
          <w:rFonts w:ascii="David" w:hAnsi="David" w:cs="David" w:hint="cs"/>
          <w:sz w:val="24"/>
          <w:szCs w:val="24"/>
          <w:rtl/>
        </w:rPr>
        <w:t xml:space="preserve"> לא הוגן להעניש אדם אם הוא לא יודע שמעשיו מהווים עבירה ("אזהרה מוקדמת").</w:t>
      </w:r>
    </w:p>
    <w:p w:rsidR="007873E9" w:rsidRDefault="007873E9" w:rsidP="007873E9">
      <w:pPr>
        <w:spacing w:line="360" w:lineRule="auto"/>
        <w:jc w:val="both"/>
        <w:rPr>
          <w:rFonts w:ascii="David" w:hAnsi="David" w:cs="David"/>
          <w:sz w:val="24"/>
          <w:szCs w:val="24"/>
          <w:rtl/>
        </w:rPr>
      </w:pPr>
      <w:r w:rsidRPr="00384062">
        <w:rPr>
          <w:rFonts w:ascii="David" w:hAnsi="David" w:cs="David" w:hint="cs"/>
          <w:b/>
          <w:bCs/>
          <w:sz w:val="24"/>
          <w:szCs w:val="24"/>
          <w:rtl/>
        </w:rPr>
        <w:t>2. שרירותיות (של עריצים):</w:t>
      </w:r>
      <w:r>
        <w:rPr>
          <w:rFonts w:ascii="David" w:hAnsi="David" w:cs="David" w:hint="cs"/>
          <w:sz w:val="24"/>
          <w:szCs w:val="24"/>
          <w:rtl/>
        </w:rPr>
        <w:t xml:space="preserve"> הניסיון מראה ששלטונות דיקטטורים משתמשים בחקיקה פלילית נסתרת, ולכן במדינה דמוקרטית ראוי שנדרוש את עקרון החוקיות.</w:t>
      </w:r>
    </w:p>
    <w:p w:rsidR="007873E9" w:rsidRPr="00384062" w:rsidRDefault="007873E9" w:rsidP="007873E9">
      <w:pPr>
        <w:spacing w:line="360" w:lineRule="auto"/>
        <w:jc w:val="both"/>
        <w:rPr>
          <w:rFonts w:ascii="David" w:hAnsi="David" w:cs="David"/>
          <w:b/>
          <w:bCs/>
          <w:sz w:val="24"/>
          <w:szCs w:val="24"/>
          <w:rtl/>
        </w:rPr>
      </w:pPr>
      <w:r w:rsidRPr="00384062">
        <w:rPr>
          <w:rFonts w:ascii="David" w:hAnsi="David" w:cs="David" w:hint="cs"/>
          <w:b/>
          <w:bCs/>
          <w:sz w:val="24"/>
          <w:szCs w:val="24"/>
          <w:rtl/>
        </w:rPr>
        <w:t xml:space="preserve">3. מבחינה </w:t>
      </w:r>
      <w:proofErr w:type="spellStart"/>
      <w:r w:rsidRPr="00384062">
        <w:rPr>
          <w:rFonts w:ascii="David" w:hAnsi="David" w:cs="David" w:hint="cs"/>
          <w:b/>
          <w:bCs/>
          <w:sz w:val="24"/>
          <w:szCs w:val="24"/>
          <w:rtl/>
        </w:rPr>
        <w:t>גמולנית</w:t>
      </w:r>
      <w:proofErr w:type="spellEnd"/>
      <w:r w:rsidRPr="00384062">
        <w:rPr>
          <w:rFonts w:ascii="David" w:hAnsi="David" w:cs="David" w:hint="cs"/>
          <w:b/>
          <w:bCs/>
          <w:sz w:val="24"/>
          <w:szCs w:val="24"/>
          <w:rtl/>
        </w:rPr>
        <w:t xml:space="preserve">, </w:t>
      </w:r>
      <w:r w:rsidRPr="00384062">
        <w:rPr>
          <w:rFonts w:ascii="David" w:hAnsi="David" w:cs="David" w:hint="cs"/>
          <w:sz w:val="24"/>
          <w:szCs w:val="24"/>
          <w:rtl/>
        </w:rPr>
        <w:t>אם האדם לא ידע שהמעשה הוא עבירה - היכן מתבטא אלמנט האשם?</w:t>
      </w:r>
    </w:p>
    <w:p w:rsidR="0029108B" w:rsidRDefault="007873E9" w:rsidP="00384062">
      <w:pPr>
        <w:spacing w:line="360" w:lineRule="auto"/>
        <w:jc w:val="both"/>
        <w:rPr>
          <w:rFonts w:ascii="David" w:hAnsi="David" w:cs="David"/>
          <w:sz w:val="24"/>
          <w:szCs w:val="24"/>
          <w:rtl/>
        </w:rPr>
      </w:pPr>
      <w:r w:rsidRPr="00384062">
        <w:rPr>
          <w:rFonts w:ascii="David" w:hAnsi="David" w:cs="David" w:hint="cs"/>
          <w:b/>
          <w:bCs/>
          <w:sz w:val="24"/>
          <w:szCs w:val="24"/>
          <w:rtl/>
        </w:rPr>
        <w:t xml:space="preserve">4. מבחינה </w:t>
      </w:r>
      <w:proofErr w:type="spellStart"/>
      <w:r w:rsidRPr="00384062">
        <w:rPr>
          <w:rFonts w:ascii="David" w:hAnsi="David" w:cs="David" w:hint="cs"/>
          <w:b/>
          <w:bCs/>
          <w:sz w:val="24"/>
          <w:szCs w:val="24"/>
          <w:rtl/>
        </w:rPr>
        <w:t>תוצאתנית</w:t>
      </w:r>
      <w:proofErr w:type="spellEnd"/>
      <w:r w:rsidRPr="00384062">
        <w:rPr>
          <w:rFonts w:ascii="David" w:hAnsi="David" w:cs="David" w:hint="cs"/>
          <w:b/>
          <w:bCs/>
          <w:sz w:val="24"/>
          <w:szCs w:val="24"/>
          <w:rtl/>
        </w:rPr>
        <w:t xml:space="preserve">, </w:t>
      </w:r>
      <w:r>
        <w:rPr>
          <w:rFonts w:ascii="David" w:hAnsi="David" w:cs="David" w:hint="cs"/>
          <w:sz w:val="24"/>
          <w:szCs w:val="24"/>
          <w:rtl/>
        </w:rPr>
        <w:t xml:space="preserve">הדרך הטובה ביותר לכוון </w:t>
      </w:r>
      <w:r w:rsidR="00384062">
        <w:rPr>
          <w:rFonts w:ascii="David" w:hAnsi="David" w:cs="David" w:hint="cs"/>
          <w:sz w:val="24"/>
          <w:szCs w:val="24"/>
          <w:rtl/>
        </w:rPr>
        <w:t>התנהגות היא ב</w:t>
      </w:r>
      <w:r>
        <w:rPr>
          <w:rFonts w:ascii="David" w:hAnsi="David" w:cs="David" w:hint="cs"/>
          <w:sz w:val="24"/>
          <w:szCs w:val="24"/>
          <w:rtl/>
        </w:rPr>
        <w:t>ייד</w:t>
      </w:r>
      <w:r w:rsidR="00384062">
        <w:rPr>
          <w:rFonts w:ascii="David" w:hAnsi="David" w:cs="David" w:hint="cs"/>
          <w:sz w:val="24"/>
          <w:szCs w:val="24"/>
          <w:rtl/>
        </w:rPr>
        <w:t>ו</w:t>
      </w:r>
      <w:r>
        <w:rPr>
          <w:rFonts w:ascii="David" w:hAnsi="David" w:cs="David" w:hint="cs"/>
          <w:sz w:val="24"/>
          <w:szCs w:val="24"/>
          <w:rtl/>
        </w:rPr>
        <w:t xml:space="preserve">ע מראש </w:t>
      </w:r>
      <w:r w:rsidR="00384062">
        <w:rPr>
          <w:rFonts w:ascii="David" w:hAnsi="David" w:cs="David" w:hint="cs"/>
          <w:sz w:val="24"/>
          <w:szCs w:val="24"/>
          <w:rtl/>
        </w:rPr>
        <w:t>של ה</w:t>
      </w:r>
      <w:r>
        <w:rPr>
          <w:rFonts w:ascii="David" w:hAnsi="David" w:cs="David" w:hint="cs"/>
          <w:sz w:val="24"/>
          <w:szCs w:val="24"/>
          <w:rtl/>
        </w:rPr>
        <w:t xml:space="preserve">מותר </w:t>
      </w:r>
      <w:r w:rsidR="00384062">
        <w:rPr>
          <w:rFonts w:ascii="David" w:hAnsi="David" w:cs="David" w:hint="cs"/>
          <w:sz w:val="24"/>
          <w:szCs w:val="24"/>
          <w:rtl/>
        </w:rPr>
        <w:t>וה</w:t>
      </w:r>
      <w:r>
        <w:rPr>
          <w:rFonts w:ascii="David" w:hAnsi="David" w:cs="David" w:hint="cs"/>
          <w:sz w:val="24"/>
          <w:szCs w:val="24"/>
          <w:rtl/>
        </w:rPr>
        <w:t>אסור.</w:t>
      </w:r>
    </w:p>
    <w:p w:rsidR="007635BF" w:rsidRPr="00384062" w:rsidRDefault="007635BF" w:rsidP="007635BF">
      <w:pPr>
        <w:spacing w:line="360" w:lineRule="auto"/>
        <w:jc w:val="center"/>
        <w:rPr>
          <w:rFonts w:ascii="David" w:hAnsi="David" w:cs="David"/>
          <w:sz w:val="24"/>
          <w:szCs w:val="24"/>
          <w:u w:val="single"/>
          <w:rtl/>
        </w:rPr>
      </w:pPr>
      <w:r w:rsidRPr="00384062">
        <w:rPr>
          <w:rFonts w:ascii="David" w:hAnsi="David" w:cs="David" w:hint="cs"/>
          <w:sz w:val="24"/>
          <w:szCs w:val="24"/>
          <w:u w:val="single"/>
          <w:rtl/>
        </w:rPr>
        <w:t>הנגזרות</w:t>
      </w:r>
      <w:r w:rsidRPr="00384062">
        <w:rPr>
          <w:rFonts w:ascii="David" w:hAnsi="David" w:cs="David"/>
          <w:sz w:val="24"/>
          <w:szCs w:val="24"/>
          <w:u w:val="single"/>
          <w:rtl/>
        </w:rPr>
        <w:t xml:space="preserve"> </w:t>
      </w:r>
      <w:r w:rsidRPr="00384062">
        <w:rPr>
          <w:rFonts w:ascii="David" w:hAnsi="David" w:cs="David" w:hint="cs"/>
          <w:sz w:val="24"/>
          <w:szCs w:val="24"/>
          <w:u w:val="single"/>
          <w:rtl/>
        </w:rPr>
        <w:t>המרכזיות</w:t>
      </w:r>
      <w:r w:rsidRPr="00384062">
        <w:rPr>
          <w:rFonts w:ascii="David" w:hAnsi="David" w:cs="David"/>
          <w:sz w:val="24"/>
          <w:szCs w:val="24"/>
          <w:u w:val="single"/>
          <w:rtl/>
        </w:rPr>
        <w:t xml:space="preserve"> </w:t>
      </w:r>
      <w:r w:rsidRPr="00384062">
        <w:rPr>
          <w:rFonts w:ascii="David" w:hAnsi="David" w:cs="David" w:hint="cs"/>
          <w:sz w:val="24"/>
          <w:szCs w:val="24"/>
          <w:u w:val="single"/>
          <w:rtl/>
        </w:rPr>
        <w:t>של</w:t>
      </w:r>
      <w:r w:rsidRPr="00384062">
        <w:rPr>
          <w:rFonts w:ascii="David" w:hAnsi="David" w:cs="David"/>
          <w:sz w:val="24"/>
          <w:szCs w:val="24"/>
          <w:u w:val="single"/>
          <w:rtl/>
        </w:rPr>
        <w:t xml:space="preserve"> </w:t>
      </w:r>
      <w:r w:rsidRPr="00384062">
        <w:rPr>
          <w:rFonts w:ascii="David" w:hAnsi="David" w:cs="David" w:hint="cs"/>
          <w:sz w:val="24"/>
          <w:szCs w:val="24"/>
          <w:u w:val="single"/>
          <w:rtl/>
        </w:rPr>
        <w:t>עקרון</w:t>
      </w:r>
      <w:r w:rsidRPr="00384062">
        <w:rPr>
          <w:rFonts w:ascii="David" w:hAnsi="David" w:cs="David"/>
          <w:sz w:val="24"/>
          <w:szCs w:val="24"/>
          <w:u w:val="single"/>
          <w:rtl/>
        </w:rPr>
        <w:t xml:space="preserve"> </w:t>
      </w:r>
      <w:r w:rsidRPr="00384062">
        <w:rPr>
          <w:rFonts w:ascii="David" w:hAnsi="David" w:cs="David" w:hint="cs"/>
          <w:sz w:val="24"/>
          <w:szCs w:val="24"/>
          <w:u w:val="single"/>
          <w:rtl/>
        </w:rPr>
        <w:t>החוקיות</w:t>
      </w:r>
      <w:r w:rsidRPr="00384062">
        <w:rPr>
          <w:rFonts w:ascii="David" w:hAnsi="David" w:cs="David"/>
          <w:sz w:val="24"/>
          <w:szCs w:val="24"/>
          <w:u w:val="single"/>
          <w:rtl/>
        </w:rPr>
        <w:t xml:space="preserve"> </w:t>
      </w:r>
      <w:r w:rsidRPr="00384062">
        <w:rPr>
          <w:rFonts w:ascii="David" w:hAnsi="David" w:cs="David" w:hint="cs"/>
          <w:sz w:val="24"/>
          <w:szCs w:val="24"/>
          <w:u w:val="single"/>
          <w:rtl/>
        </w:rPr>
        <w:t>במשפט</w:t>
      </w:r>
      <w:r w:rsidRPr="00384062">
        <w:rPr>
          <w:rFonts w:ascii="David" w:hAnsi="David" w:cs="David"/>
          <w:sz w:val="24"/>
          <w:szCs w:val="24"/>
          <w:u w:val="single"/>
          <w:rtl/>
        </w:rPr>
        <w:t xml:space="preserve"> </w:t>
      </w:r>
      <w:r w:rsidRPr="00384062">
        <w:rPr>
          <w:rFonts w:ascii="David" w:hAnsi="David" w:cs="David" w:hint="cs"/>
          <w:sz w:val="24"/>
          <w:szCs w:val="24"/>
          <w:u w:val="single"/>
          <w:rtl/>
        </w:rPr>
        <w:t>הפלילי</w:t>
      </w:r>
      <w:r w:rsidR="00DD4998" w:rsidRPr="00384062">
        <w:rPr>
          <w:rFonts w:ascii="David" w:hAnsi="David" w:cs="David" w:hint="cs"/>
          <w:sz w:val="24"/>
          <w:szCs w:val="24"/>
          <w:u w:val="single"/>
          <w:rtl/>
        </w:rPr>
        <w:t>:</w:t>
      </w:r>
    </w:p>
    <w:p w:rsidR="00DD4998" w:rsidRPr="00DD4998" w:rsidRDefault="00DD4998" w:rsidP="00384062">
      <w:pPr>
        <w:spacing w:line="360" w:lineRule="auto"/>
        <w:jc w:val="both"/>
        <w:rPr>
          <w:rFonts w:ascii="David" w:hAnsi="David" w:cs="David"/>
          <w:b/>
          <w:bCs/>
          <w:sz w:val="24"/>
          <w:szCs w:val="24"/>
          <w:rtl/>
        </w:rPr>
      </w:pPr>
      <w:r w:rsidRPr="00DD4998">
        <w:rPr>
          <w:rFonts w:ascii="David" w:hAnsi="David" w:cs="David"/>
          <w:b/>
          <w:bCs/>
          <w:sz w:val="24"/>
          <w:szCs w:val="24"/>
          <w:rtl/>
        </w:rPr>
        <w:t>(</w:t>
      </w:r>
      <w:r w:rsidRPr="00DD4998">
        <w:rPr>
          <w:rFonts w:ascii="David" w:hAnsi="David" w:cs="David" w:hint="cs"/>
          <w:b/>
          <w:bCs/>
          <w:sz w:val="24"/>
          <w:szCs w:val="24"/>
          <w:rtl/>
        </w:rPr>
        <w:t>א</w:t>
      </w:r>
      <w:r w:rsidRPr="00DD4998">
        <w:rPr>
          <w:rFonts w:ascii="David" w:hAnsi="David" w:cs="David"/>
          <w:b/>
          <w:bCs/>
          <w:sz w:val="24"/>
          <w:szCs w:val="24"/>
          <w:rtl/>
        </w:rPr>
        <w:t>)</w:t>
      </w:r>
      <w:r w:rsidRPr="00DD4998">
        <w:rPr>
          <w:rFonts w:ascii="David" w:hAnsi="David" w:cs="David" w:hint="cs"/>
          <w:b/>
          <w:bCs/>
          <w:sz w:val="24"/>
          <w:szCs w:val="24"/>
          <w:rtl/>
        </w:rPr>
        <w:t xml:space="preserve">  אין</w:t>
      </w:r>
      <w:r w:rsidRPr="00DD4998">
        <w:rPr>
          <w:rFonts w:ascii="David" w:hAnsi="David" w:cs="David"/>
          <w:b/>
          <w:bCs/>
          <w:sz w:val="24"/>
          <w:szCs w:val="24"/>
          <w:rtl/>
        </w:rPr>
        <w:t xml:space="preserve"> </w:t>
      </w:r>
      <w:r w:rsidRPr="00DD4998">
        <w:rPr>
          <w:rFonts w:ascii="David" w:hAnsi="David" w:cs="David" w:hint="cs"/>
          <w:b/>
          <w:bCs/>
          <w:sz w:val="24"/>
          <w:szCs w:val="24"/>
          <w:rtl/>
        </w:rPr>
        <w:t>עבירות</w:t>
      </w:r>
      <w:r w:rsidRPr="00DD4998">
        <w:rPr>
          <w:rFonts w:ascii="David" w:hAnsi="David" w:cs="David"/>
          <w:b/>
          <w:bCs/>
          <w:sz w:val="24"/>
          <w:szCs w:val="24"/>
          <w:rtl/>
        </w:rPr>
        <w:t xml:space="preserve"> </w:t>
      </w:r>
      <w:r w:rsidRPr="00DD4998">
        <w:rPr>
          <w:rFonts w:ascii="David" w:hAnsi="David" w:cs="David" w:hint="cs"/>
          <w:b/>
          <w:bCs/>
          <w:sz w:val="24"/>
          <w:szCs w:val="24"/>
          <w:rtl/>
        </w:rPr>
        <w:t>אלא</w:t>
      </w:r>
      <w:r w:rsidRPr="00DD4998">
        <w:rPr>
          <w:rFonts w:ascii="David" w:hAnsi="David" w:cs="David"/>
          <w:b/>
          <w:bCs/>
          <w:sz w:val="24"/>
          <w:szCs w:val="24"/>
          <w:rtl/>
        </w:rPr>
        <w:t xml:space="preserve"> </w:t>
      </w:r>
      <w:r w:rsidRPr="00DD4998">
        <w:rPr>
          <w:rFonts w:ascii="David" w:hAnsi="David" w:cs="David" w:hint="cs"/>
          <w:b/>
          <w:bCs/>
          <w:sz w:val="24"/>
          <w:szCs w:val="24"/>
          <w:rtl/>
        </w:rPr>
        <w:t>בחוק</w:t>
      </w:r>
    </w:p>
    <w:p w:rsidR="00125A81" w:rsidRPr="00384062" w:rsidRDefault="00125A81" w:rsidP="00125A81">
      <w:pPr>
        <w:spacing w:line="360" w:lineRule="auto"/>
        <w:jc w:val="both"/>
        <w:rPr>
          <w:rFonts w:ascii="David" w:hAnsi="David" w:cs="David"/>
          <w:sz w:val="24"/>
          <w:szCs w:val="24"/>
          <w:u w:val="single"/>
          <w:rtl/>
        </w:rPr>
      </w:pPr>
      <w:r w:rsidRPr="00384062">
        <w:rPr>
          <w:rFonts w:ascii="David" w:hAnsi="David" w:cs="David" w:hint="cs"/>
          <w:sz w:val="24"/>
          <w:szCs w:val="24"/>
          <w:u w:val="single"/>
          <w:rtl/>
        </w:rPr>
        <w:t>חובת</w:t>
      </w:r>
      <w:r w:rsidRPr="00384062">
        <w:rPr>
          <w:rFonts w:ascii="David" w:hAnsi="David" w:cs="David"/>
          <w:sz w:val="24"/>
          <w:szCs w:val="24"/>
          <w:u w:val="single"/>
          <w:rtl/>
        </w:rPr>
        <w:t xml:space="preserve"> </w:t>
      </w:r>
      <w:r w:rsidRPr="00384062">
        <w:rPr>
          <w:rFonts w:ascii="David" w:hAnsi="David" w:cs="David" w:hint="cs"/>
          <w:sz w:val="24"/>
          <w:szCs w:val="24"/>
          <w:u w:val="single"/>
          <w:rtl/>
        </w:rPr>
        <w:t>חיקוק</w:t>
      </w:r>
      <w:r w:rsidRPr="00384062">
        <w:rPr>
          <w:rFonts w:ascii="David" w:hAnsi="David" w:cs="David"/>
          <w:sz w:val="24"/>
          <w:szCs w:val="24"/>
          <w:u w:val="single"/>
          <w:rtl/>
        </w:rPr>
        <w:t xml:space="preserve"> </w:t>
      </w:r>
      <w:r w:rsidRPr="00384062">
        <w:rPr>
          <w:rFonts w:ascii="David" w:hAnsi="David" w:cs="David" w:hint="cs"/>
          <w:sz w:val="24"/>
          <w:szCs w:val="24"/>
          <w:u w:val="single"/>
          <w:rtl/>
        </w:rPr>
        <w:t>עבירות</w:t>
      </w:r>
    </w:p>
    <w:p w:rsidR="0029108B" w:rsidRPr="0029108B" w:rsidRDefault="0029108B" w:rsidP="0029108B">
      <w:pPr>
        <w:spacing w:line="360" w:lineRule="auto"/>
        <w:jc w:val="both"/>
        <w:rPr>
          <w:rFonts w:ascii="David" w:hAnsi="David" w:cs="David"/>
          <w:sz w:val="24"/>
          <w:szCs w:val="24"/>
          <w:rtl/>
        </w:rPr>
      </w:pPr>
      <w:r w:rsidRPr="0029108B">
        <w:rPr>
          <w:rFonts w:ascii="David" w:hAnsi="David" w:cs="David" w:hint="cs"/>
          <w:sz w:val="24"/>
          <w:szCs w:val="24"/>
          <w:rtl/>
        </w:rPr>
        <w:t xml:space="preserve">הנגזרת הראשונה של עקרון החוקיות במשפט הפלילי קבועה בסעיף 1 לחוק העונשין - </w:t>
      </w:r>
      <w:r w:rsidRPr="0029108B">
        <w:rPr>
          <w:rFonts w:ascii="David" w:hAnsi="David" w:cs="David" w:hint="cs"/>
          <w:b/>
          <w:bCs/>
          <w:sz w:val="24"/>
          <w:szCs w:val="24"/>
          <w:rtl/>
        </w:rPr>
        <w:t>אין עבירה אלא אם נקבעה בחוק או לפי חוק</w:t>
      </w:r>
      <w:r w:rsidRPr="0029108B">
        <w:rPr>
          <w:rFonts w:ascii="David" w:hAnsi="David" w:cs="David" w:hint="cs"/>
          <w:sz w:val="24"/>
          <w:szCs w:val="24"/>
          <w:rtl/>
        </w:rPr>
        <w:t xml:space="preserve">, וסעיף 2 מגביל </w:t>
      </w:r>
      <w:r w:rsidRPr="0029108B">
        <w:rPr>
          <w:rFonts w:ascii="David" w:hAnsi="David" w:cs="David" w:hint="cs"/>
          <w:b/>
          <w:bCs/>
          <w:sz w:val="24"/>
          <w:szCs w:val="24"/>
          <w:rtl/>
        </w:rPr>
        <w:t>עבירות משמעותיות לחקיקה ראשית בלבד.</w:t>
      </w:r>
    </w:p>
    <w:p w:rsidR="0029108B" w:rsidRPr="0029108B" w:rsidRDefault="0029108B" w:rsidP="00384062">
      <w:pPr>
        <w:pStyle w:val="a7"/>
        <w:numPr>
          <w:ilvl w:val="0"/>
          <w:numId w:val="1"/>
        </w:numPr>
        <w:spacing w:line="360" w:lineRule="auto"/>
        <w:jc w:val="both"/>
        <w:rPr>
          <w:rFonts w:ascii="David" w:hAnsi="David" w:cs="David"/>
          <w:sz w:val="24"/>
          <w:szCs w:val="24"/>
          <w:rtl/>
        </w:rPr>
      </w:pPr>
      <w:r w:rsidRPr="0029108B">
        <w:rPr>
          <w:rFonts w:ascii="David" w:hAnsi="David" w:cs="David" w:hint="cs"/>
          <w:sz w:val="24"/>
          <w:szCs w:val="24"/>
          <w:rtl/>
        </w:rPr>
        <w:t xml:space="preserve">ביטוי ישיר </w:t>
      </w:r>
      <w:r w:rsidR="00384062">
        <w:rPr>
          <w:rFonts w:ascii="David" w:hAnsi="David" w:cs="David" w:hint="cs"/>
          <w:sz w:val="24"/>
          <w:szCs w:val="24"/>
          <w:rtl/>
        </w:rPr>
        <w:t>ל</w:t>
      </w:r>
      <w:r w:rsidRPr="0029108B">
        <w:rPr>
          <w:rFonts w:ascii="David" w:hAnsi="David" w:cs="David" w:hint="cs"/>
          <w:sz w:val="24"/>
          <w:szCs w:val="24"/>
          <w:rtl/>
        </w:rPr>
        <w:t xml:space="preserve"> עיקרון החוקיות הכללי - לאדם מותר לעשות הכל מלבד האסור בחוק. </w:t>
      </w:r>
    </w:p>
    <w:p w:rsidR="00125A81" w:rsidRPr="00384062" w:rsidRDefault="00125A81" w:rsidP="00125A81">
      <w:pPr>
        <w:spacing w:line="360" w:lineRule="auto"/>
        <w:jc w:val="both"/>
        <w:rPr>
          <w:rFonts w:ascii="David" w:hAnsi="David" w:cs="David"/>
          <w:sz w:val="24"/>
          <w:szCs w:val="24"/>
          <w:u w:val="single"/>
          <w:rtl/>
        </w:rPr>
      </w:pPr>
      <w:r w:rsidRPr="00384062">
        <w:rPr>
          <w:rFonts w:ascii="David" w:hAnsi="David" w:cs="David" w:hint="cs"/>
          <w:sz w:val="24"/>
          <w:szCs w:val="24"/>
          <w:u w:val="single"/>
          <w:rtl/>
        </w:rPr>
        <w:t>איסור</w:t>
      </w:r>
      <w:r w:rsidRPr="00384062">
        <w:rPr>
          <w:rFonts w:ascii="David" w:hAnsi="David" w:cs="David"/>
          <w:sz w:val="24"/>
          <w:szCs w:val="24"/>
          <w:u w:val="single"/>
          <w:rtl/>
        </w:rPr>
        <w:t xml:space="preserve"> </w:t>
      </w:r>
      <w:r w:rsidRPr="00384062">
        <w:rPr>
          <w:rFonts w:ascii="David" w:hAnsi="David" w:cs="David" w:hint="cs"/>
          <w:sz w:val="24"/>
          <w:szCs w:val="24"/>
          <w:u w:val="single"/>
          <w:rtl/>
        </w:rPr>
        <w:t>על</w:t>
      </w:r>
      <w:r w:rsidRPr="00384062">
        <w:rPr>
          <w:rFonts w:ascii="David" w:hAnsi="David" w:cs="David"/>
          <w:sz w:val="24"/>
          <w:szCs w:val="24"/>
          <w:u w:val="single"/>
          <w:rtl/>
        </w:rPr>
        <w:t xml:space="preserve"> </w:t>
      </w:r>
      <w:r w:rsidRPr="00384062">
        <w:rPr>
          <w:rFonts w:ascii="David" w:hAnsi="David" w:cs="David" w:hint="cs"/>
          <w:sz w:val="24"/>
          <w:szCs w:val="24"/>
          <w:u w:val="single"/>
          <w:rtl/>
        </w:rPr>
        <w:t>קביעת</w:t>
      </w:r>
      <w:r w:rsidRPr="00384062">
        <w:rPr>
          <w:rFonts w:ascii="David" w:hAnsi="David" w:cs="David"/>
          <w:sz w:val="24"/>
          <w:szCs w:val="24"/>
          <w:u w:val="single"/>
          <w:rtl/>
        </w:rPr>
        <w:t xml:space="preserve"> </w:t>
      </w:r>
      <w:r w:rsidRPr="00384062">
        <w:rPr>
          <w:rFonts w:ascii="David" w:hAnsi="David" w:cs="David" w:hint="cs"/>
          <w:sz w:val="24"/>
          <w:szCs w:val="24"/>
          <w:u w:val="single"/>
          <w:rtl/>
        </w:rPr>
        <w:t>עבירות</w:t>
      </w:r>
      <w:r w:rsidRPr="00384062">
        <w:rPr>
          <w:rFonts w:ascii="David" w:hAnsi="David" w:cs="David"/>
          <w:sz w:val="24"/>
          <w:szCs w:val="24"/>
          <w:u w:val="single"/>
          <w:rtl/>
        </w:rPr>
        <w:t xml:space="preserve"> </w:t>
      </w:r>
      <w:r w:rsidRPr="00384062">
        <w:rPr>
          <w:rFonts w:ascii="David" w:hAnsi="David" w:cs="David" w:hint="cs"/>
          <w:sz w:val="24"/>
          <w:szCs w:val="24"/>
          <w:u w:val="single"/>
          <w:rtl/>
        </w:rPr>
        <w:t>בדרך</w:t>
      </w:r>
      <w:r w:rsidRPr="00384062">
        <w:rPr>
          <w:rFonts w:ascii="David" w:hAnsi="David" w:cs="David"/>
          <w:sz w:val="24"/>
          <w:szCs w:val="24"/>
          <w:u w:val="single"/>
          <w:rtl/>
        </w:rPr>
        <w:t xml:space="preserve"> </w:t>
      </w:r>
      <w:r w:rsidRPr="00384062">
        <w:rPr>
          <w:rFonts w:ascii="David" w:hAnsi="David" w:cs="David" w:hint="cs"/>
          <w:sz w:val="24"/>
          <w:szCs w:val="24"/>
          <w:u w:val="single"/>
          <w:rtl/>
        </w:rPr>
        <w:t>ההיקש</w:t>
      </w:r>
    </w:p>
    <w:p w:rsidR="007635BF" w:rsidRDefault="00043487" w:rsidP="00384062">
      <w:pPr>
        <w:spacing w:line="360" w:lineRule="auto"/>
        <w:jc w:val="both"/>
        <w:rPr>
          <w:rFonts w:ascii="David" w:hAnsi="David" w:cs="David"/>
          <w:sz w:val="24"/>
          <w:szCs w:val="24"/>
          <w:rtl/>
        </w:rPr>
      </w:pPr>
      <w:proofErr w:type="spellStart"/>
      <w:r>
        <w:rPr>
          <w:rFonts w:ascii="David" w:hAnsi="David" w:cs="David" w:hint="cs"/>
          <w:sz w:val="24"/>
          <w:szCs w:val="24"/>
          <w:rtl/>
        </w:rPr>
        <w:t>לאקונה</w:t>
      </w:r>
      <w:proofErr w:type="spellEnd"/>
      <w:r>
        <w:rPr>
          <w:rFonts w:ascii="David" w:hAnsi="David" w:cs="David" w:hint="cs"/>
          <w:sz w:val="24"/>
          <w:szCs w:val="24"/>
          <w:rtl/>
        </w:rPr>
        <w:t xml:space="preserve"> היא מצב שבו ברור כי המחוקק רצה להסביר סו</w:t>
      </w:r>
      <w:r w:rsidR="007635BF">
        <w:rPr>
          <w:rFonts w:ascii="David" w:hAnsi="David" w:cs="David" w:hint="cs"/>
          <w:sz w:val="24"/>
          <w:szCs w:val="24"/>
          <w:rtl/>
        </w:rPr>
        <w:t>גיה מס</w:t>
      </w:r>
      <w:r w:rsidR="00384062">
        <w:rPr>
          <w:rFonts w:ascii="David" w:hAnsi="David" w:cs="David" w:hint="cs"/>
          <w:sz w:val="24"/>
          <w:szCs w:val="24"/>
          <w:rtl/>
        </w:rPr>
        <w:t>וימת בחוק</w:t>
      </w:r>
      <w:r w:rsidR="007635BF">
        <w:rPr>
          <w:rFonts w:ascii="David" w:hAnsi="David" w:cs="David" w:hint="cs"/>
          <w:sz w:val="24"/>
          <w:szCs w:val="24"/>
          <w:rtl/>
        </w:rPr>
        <w:t xml:space="preserve"> אך "התפקשש" לו, ולכן יש חסר בהסדר הנורמטיבי. בכל תחומי המשפט (למעט המשפט הפלילי, בנוגע לעבירות) יש דרך </w:t>
      </w:r>
      <w:r w:rsidR="00384062">
        <w:rPr>
          <w:rFonts w:ascii="David" w:hAnsi="David" w:cs="David" w:hint="cs"/>
          <w:sz w:val="24"/>
          <w:szCs w:val="24"/>
          <w:rtl/>
        </w:rPr>
        <w:t>מקובלת</w:t>
      </w:r>
      <w:r w:rsidR="007635BF">
        <w:rPr>
          <w:rFonts w:ascii="David" w:hAnsi="David" w:cs="David" w:hint="cs"/>
          <w:sz w:val="24"/>
          <w:szCs w:val="24"/>
          <w:rtl/>
        </w:rPr>
        <w:t xml:space="preserve"> להתמודדות על </w:t>
      </w:r>
      <w:proofErr w:type="spellStart"/>
      <w:r w:rsidR="007635BF">
        <w:rPr>
          <w:rFonts w:ascii="David" w:hAnsi="David" w:cs="David" w:hint="cs"/>
          <w:sz w:val="24"/>
          <w:szCs w:val="24"/>
          <w:rtl/>
        </w:rPr>
        <w:t>לאקונה</w:t>
      </w:r>
      <w:proofErr w:type="spellEnd"/>
      <w:r w:rsidR="007635BF">
        <w:rPr>
          <w:rFonts w:ascii="David" w:hAnsi="David" w:cs="David" w:hint="cs"/>
          <w:sz w:val="24"/>
          <w:szCs w:val="24"/>
          <w:rtl/>
        </w:rPr>
        <w:t xml:space="preserve"> - היקש. הנגזרת השנייה של עקרון החוקיות במשפט הפלילי קובעת כי </w:t>
      </w:r>
      <w:r w:rsidR="007635BF" w:rsidRPr="00384062">
        <w:rPr>
          <w:rFonts w:ascii="David" w:hAnsi="David" w:cs="David" w:hint="cs"/>
          <w:i/>
          <w:iCs/>
          <w:sz w:val="24"/>
          <w:szCs w:val="24"/>
          <w:rtl/>
        </w:rPr>
        <w:t>אין עבירות על דרך ההיקש.</w:t>
      </w:r>
    </w:p>
    <w:p w:rsidR="00FE154E" w:rsidRDefault="00FE154E" w:rsidP="00125A81">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FE154E">
        <w:rPr>
          <w:rFonts w:ascii="David" w:hAnsi="David" w:cs="David" w:hint="cs"/>
          <w:b/>
          <w:bCs/>
          <w:sz w:val="24"/>
          <w:szCs w:val="24"/>
          <w:rtl/>
        </w:rPr>
        <w:lastRenderedPageBreak/>
        <w:t>בפס"ד חרות</w:t>
      </w:r>
      <w:r>
        <w:rPr>
          <w:rFonts w:ascii="David" w:hAnsi="David" w:cs="David" w:hint="cs"/>
          <w:sz w:val="24"/>
          <w:szCs w:val="24"/>
          <w:rtl/>
        </w:rPr>
        <w:t xml:space="preserve"> נקבע כי רשימה שרצה לכנסת רשאית לפרסם תשדיר תעמולה בטלוויזיה רק באישור יו"ר ועדת הבח</w:t>
      </w:r>
      <w:r w:rsidR="00384062">
        <w:rPr>
          <w:rFonts w:ascii="David" w:hAnsi="David" w:cs="David" w:hint="cs"/>
          <w:sz w:val="24"/>
          <w:szCs w:val="24"/>
          <w:rtl/>
        </w:rPr>
        <w:t>ירות המרכזית ובכפוף לתנאים ש</w:t>
      </w:r>
      <w:r>
        <w:rPr>
          <w:rFonts w:ascii="David" w:hAnsi="David" w:cs="David" w:hint="cs"/>
          <w:sz w:val="24"/>
          <w:szCs w:val="24"/>
          <w:rtl/>
        </w:rPr>
        <w:t>ייקבע. במידה וסיעה מפרה את הדרישה, החוק קובע השלכות שונות:</w:t>
      </w:r>
    </w:p>
    <w:p w:rsidR="00FE154E" w:rsidRDefault="00FE154E" w:rsidP="00125A81">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1. ביצוע עבירה פלילית - מי שמפרסם תשדיר ללא אישור יו"ר הוועדה מבצע עבירה פלילית.</w:t>
      </w:r>
    </w:p>
    <w:p w:rsidR="00FE154E" w:rsidRDefault="00FE154E" w:rsidP="00384062">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2. הענקת סמכויות ליו"ר</w:t>
      </w:r>
      <w:r w:rsidR="00384062">
        <w:rPr>
          <w:rFonts w:ascii="David" w:hAnsi="David" w:cs="David" w:hint="cs"/>
          <w:sz w:val="24"/>
          <w:szCs w:val="24"/>
          <w:rtl/>
        </w:rPr>
        <w:t xml:space="preserve"> הוועדה</w:t>
      </w:r>
      <w:r>
        <w:rPr>
          <w:rFonts w:ascii="David" w:hAnsi="David" w:cs="David" w:hint="cs"/>
          <w:sz w:val="24"/>
          <w:szCs w:val="24"/>
          <w:rtl/>
        </w:rPr>
        <w:t xml:space="preserve"> </w:t>
      </w:r>
      <w:r w:rsidR="00384062">
        <w:rPr>
          <w:rFonts w:ascii="David" w:hAnsi="David" w:cs="David" w:hint="cs"/>
          <w:sz w:val="24"/>
          <w:szCs w:val="24"/>
          <w:rtl/>
        </w:rPr>
        <w:t>-</w:t>
      </w:r>
      <w:r>
        <w:rPr>
          <w:rFonts w:ascii="David" w:hAnsi="David" w:cs="David" w:hint="cs"/>
          <w:sz w:val="24"/>
          <w:szCs w:val="24"/>
          <w:rtl/>
        </w:rPr>
        <w:t xml:space="preserve"> </w:t>
      </w:r>
      <w:r w:rsidR="00384062">
        <w:rPr>
          <w:rFonts w:ascii="David" w:hAnsi="David" w:cs="David" w:hint="cs"/>
          <w:sz w:val="24"/>
          <w:szCs w:val="24"/>
          <w:rtl/>
        </w:rPr>
        <w:t>בכוח היו"ר להורות ל</w:t>
      </w:r>
      <w:r>
        <w:rPr>
          <w:rFonts w:ascii="David" w:hAnsi="David" w:cs="David" w:hint="cs"/>
          <w:sz w:val="24"/>
          <w:szCs w:val="24"/>
          <w:rtl/>
        </w:rPr>
        <w:t xml:space="preserve">רשות השידור להפסיק את התשדיר. </w:t>
      </w:r>
    </w:p>
    <w:p w:rsidR="00FE154E" w:rsidRDefault="00FE154E" w:rsidP="00A50DE3">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אולם, המחוקק שכח להתייחס לתשדירים ברדיו</w:t>
      </w:r>
      <w:r w:rsidR="00384062">
        <w:rPr>
          <w:rFonts w:ascii="David" w:hAnsi="David" w:cs="David" w:hint="cs"/>
          <w:sz w:val="24"/>
          <w:szCs w:val="24"/>
          <w:rtl/>
        </w:rPr>
        <w:t xml:space="preserve"> -</w:t>
      </w:r>
      <w:r>
        <w:rPr>
          <w:rFonts w:ascii="David" w:hAnsi="David" w:cs="David" w:hint="cs"/>
          <w:sz w:val="24"/>
          <w:szCs w:val="24"/>
          <w:rtl/>
        </w:rPr>
        <w:t xml:space="preserve"> למרות שברור שהוא התכוון להחלת הסדר דומה. </w:t>
      </w:r>
      <w:r w:rsidR="00016270">
        <w:rPr>
          <w:rFonts w:ascii="David" w:hAnsi="David" w:cs="David" w:hint="cs"/>
          <w:sz w:val="24"/>
          <w:szCs w:val="24"/>
          <w:rtl/>
        </w:rPr>
        <w:t xml:space="preserve">לכן, בכל מה שאינו פלילי, קובע בג"ץ </w:t>
      </w:r>
      <w:r w:rsidR="00125A81">
        <w:rPr>
          <w:rFonts w:ascii="David" w:hAnsi="David" w:cs="David" w:hint="cs"/>
          <w:sz w:val="24"/>
          <w:szCs w:val="24"/>
          <w:rtl/>
        </w:rPr>
        <w:t>-</w:t>
      </w:r>
      <w:r w:rsidR="00016270">
        <w:rPr>
          <w:rFonts w:ascii="David" w:hAnsi="David" w:cs="David" w:hint="cs"/>
          <w:sz w:val="24"/>
          <w:szCs w:val="24"/>
          <w:rtl/>
        </w:rPr>
        <w:t xml:space="preserve"> יחול אותו הסדר בדרך ההיקש גם על תשדירים בלילה. על מה לא יחול ההיקש? העניין הפלילי. כלומר, אדם שגורם לשידור תשדיר תעמולה</w:t>
      </w:r>
      <w:r w:rsidR="00A50DE3">
        <w:rPr>
          <w:rFonts w:ascii="David" w:hAnsi="David" w:cs="David" w:hint="cs"/>
          <w:sz w:val="24"/>
          <w:szCs w:val="24"/>
          <w:rtl/>
        </w:rPr>
        <w:t xml:space="preserve"> בטלוויזיה בניגוד להוראות היו"ר</w:t>
      </w:r>
      <w:r w:rsidR="00016270">
        <w:rPr>
          <w:rFonts w:ascii="David" w:hAnsi="David" w:cs="David" w:hint="cs"/>
          <w:sz w:val="24"/>
          <w:szCs w:val="24"/>
          <w:rtl/>
        </w:rPr>
        <w:t xml:space="preserve"> מבצע עבירה פלילית</w:t>
      </w:r>
      <w:r w:rsidR="00A50DE3">
        <w:rPr>
          <w:rFonts w:ascii="David" w:hAnsi="David" w:cs="David" w:hint="cs"/>
          <w:sz w:val="24"/>
          <w:szCs w:val="24"/>
          <w:rtl/>
        </w:rPr>
        <w:t>,</w:t>
      </w:r>
      <w:r w:rsidR="00016270">
        <w:rPr>
          <w:rFonts w:ascii="David" w:hAnsi="David" w:cs="David" w:hint="cs"/>
          <w:sz w:val="24"/>
          <w:szCs w:val="24"/>
          <w:rtl/>
        </w:rPr>
        <w:t xml:space="preserve"> ויש ליו"ר סמכויות</w:t>
      </w:r>
      <w:r w:rsidR="00A50DE3">
        <w:rPr>
          <w:rFonts w:ascii="David" w:hAnsi="David" w:cs="David" w:hint="cs"/>
          <w:sz w:val="24"/>
          <w:szCs w:val="24"/>
          <w:rtl/>
        </w:rPr>
        <w:t xml:space="preserve"> להפסיק את שידורו</w:t>
      </w:r>
      <w:r w:rsidR="00016270">
        <w:rPr>
          <w:rFonts w:ascii="David" w:hAnsi="David" w:cs="David" w:hint="cs"/>
          <w:sz w:val="24"/>
          <w:szCs w:val="24"/>
          <w:rtl/>
        </w:rPr>
        <w:t xml:space="preserve">; אותו המעשה מזכה את היו"ר </w:t>
      </w:r>
      <w:r w:rsidR="00A50DE3">
        <w:rPr>
          <w:rFonts w:ascii="David" w:hAnsi="David" w:cs="David" w:hint="cs"/>
          <w:sz w:val="24"/>
          <w:szCs w:val="24"/>
          <w:rtl/>
        </w:rPr>
        <w:t>בסמכויות הקבועות בחוק,</w:t>
      </w:r>
      <w:r w:rsidR="00016270">
        <w:rPr>
          <w:rFonts w:ascii="David" w:hAnsi="David" w:cs="David" w:hint="cs"/>
          <w:sz w:val="24"/>
          <w:szCs w:val="24"/>
          <w:rtl/>
        </w:rPr>
        <w:t xml:space="preserve"> מבלי להיחשב כעבירה פלילית. אם המחוקק רוצה שהדבר ייחשב כעבירה פלילית, עליו לחוקק זאת.</w:t>
      </w:r>
    </w:p>
    <w:p w:rsidR="00125A81" w:rsidRPr="00A50DE3" w:rsidRDefault="00125A81" w:rsidP="00125A81">
      <w:pPr>
        <w:spacing w:line="360" w:lineRule="auto"/>
        <w:jc w:val="both"/>
        <w:rPr>
          <w:rFonts w:ascii="David" w:hAnsi="David" w:cs="David"/>
          <w:sz w:val="24"/>
          <w:szCs w:val="24"/>
          <w:u w:val="single"/>
          <w:rtl/>
        </w:rPr>
      </w:pPr>
      <w:r w:rsidRPr="00A50DE3">
        <w:rPr>
          <w:rFonts w:ascii="David" w:hAnsi="David" w:cs="David" w:hint="cs"/>
          <w:sz w:val="24"/>
          <w:szCs w:val="24"/>
          <w:u w:val="single"/>
          <w:rtl/>
        </w:rPr>
        <w:t>איסור</w:t>
      </w:r>
      <w:r w:rsidRPr="00A50DE3">
        <w:rPr>
          <w:rFonts w:ascii="David" w:hAnsi="David" w:cs="David"/>
          <w:sz w:val="24"/>
          <w:szCs w:val="24"/>
          <w:u w:val="single"/>
          <w:rtl/>
        </w:rPr>
        <w:t xml:space="preserve"> </w:t>
      </w:r>
      <w:r w:rsidRPr="00A50DE3">
        <w:rPr>
          <w:rFonts w:ascii="David" w:hAnsi="David" w:cs="David" w:hint="cs"/>
          <w:sz w:val="24"/>
          <w:szCs w:val="24"/>
          <w:u w:val="single"/>
          <w:rtl/>
        </w:rPr>
        <w:t>על</w:t>
      </w:r>
      <w:r w:rsidRPr="00A50DE3">
        <w:rPr>
          <w:rFonts w:ascii="David" w:hAnsi="David" w:cs="David"/>
          <w:sz w:val="24"/>
          <w:szCs w:val="24"/>
          <w:u w:val="single"/>
          <w:rtl/>
        </w:rPr>
        <w:t xml:space="preserve"> </w:t>
      </w:r>
      <w:r w:rsidRPr="00A50DE3">
        <w:rPr>
          <w:rFonts w:ascii="David" w:hAnsi="David" w:cs="David" w:hint="cs"/>
          <w:sz w:val="24"/>
          <w:szCs w:val="24"/>
          <w:u w:val="single"/>
          <w:rtl/>
        </w:rPr>
        <w:t>קביעת</w:t>
      </w:r>
      <w:r w:rsidRPr="00A50DE3">
        <w:rPr>
          <w:rFonts w:ascii="David" w:hAnsi="David" w:cs="David"/>
          <w:sz w:val="24"/>
          <w:szCs w:val="24"/>
          <w:u w:val="single"/>
          <w:rtl/>
        </w:rPr>
        <w:t xml:space="preserve"> </w:t>
      </w:r>
      <w:r w:rsidRPr="00A50DE3">
        <w:rPr>
          <w:rFonts w:ascii="David" w:hAnsi="David" w:cs="David" w:hint="cs"/>
          <w:sz w:val="24"/>
          <w:szCs w:val="24"/>
          <w:u w:val="single"/>
          <w:rtl/>
        </w:rPr>
        <w:t>עבירות</w:t>
      </w:r>
      <w:r w:rsidRPr="00A50DE3">
        <w:rPr>
          <w:rFonts w:ascii="David" w:hAnsi="David" w:cs="David"/>
          <w:sz w:val="24"/>
          <w:szCs w:val="24"/>
          <w:u w:val="single"/>
          <w:rtl/>
        </w:rPr>
        <w:t xml:space="preserve"> </w:t>
      </w:r>
      <w:r w:rsidRPr="00A50DE3">
        <w:rPr>
          <w:rFonts w:ascii="David" w:hAnsi="David" w:cs="David" w:hint="cs"/>
          <w:sz w:val="24"/>
          <w:szCs w:val="24"/>
          <w:u w:val="single"/>
          <w:rtl/>
        </w:rPr>
        <w:t>משפט</w:t>
      </w:r>
      <w:r w:rsidRPr="00A50DE3">
        <w:rPr>
          <w:rFonts w:ascii="David" w:hAnsi="David" w:cs="David"/>
          <w:sz w:val="24"/>
          <w:szCs w:val="24"/>
          <w:u w:val="single"/>
          <w:rtl/>
        </w:rPr>
        <w:t xml:space="preserve"> </w:t>
      </w:r>
      <w:r w:rsidRPr="00A50DE3">
        <w:rPr>
          <w:rFonts w:ascii="David" w:hAnsi="David" w:cs="David" w:hint="cs"/>
          <w:sz w:val="24"/>
          <w:szCs w:val="24"/>
          <w:u w:val="single"/>
          <w:rtl/>
        </w:rPr>
        <w:t>מקובל</w:t>
      </w:r>
    </w:p>
    <w:p w:rsidR="008430C4" w:rsidRDefault="00125A81" w:rsidP="00A50DE3">
      <w:pPr>
        <w:spacing w:line="360" w:lineRule="auto"/>
        <w:jc w:val="both"/>
        <w:rPr>
          <w:rFonts w:ascii="David" w:hAnsi="David" w:cs="David"/>
          <w:sz w:val="24"/>
          <w:szCs w:val="24"/>
          <w:rtl/>
        </w:rPr>
      </w:pPr>
      <w:r>
        <w:rPr>
          <w:rFonts w:ascii="David" w:hAnsi="David" w:cs="David" w:hint="cs"/>
          <w:sz w:val="24"/>
          <w:szCs w:val="24"/>
          <w:rtl/>
        </w:rPr>
        <w:t>נגזרת נוספת של עיקרון החוקיות היא איסור על יצירת עבירות בדרך השפיט</w:t>
      </w:r>
      <w:r w:rsidR="00A50DE3">
        <w:rPr>
          <w:rFonts w:ascii="David" w:hAnsi="David" w:cs="David" w:hint="cs"/>
          <w:sz w:val="24"/>
          <w:szCs w:val="24"/>
          <w:rtl/>
        </w:rPr>
        <w:t xml:space="preserve">ה ("עבירות משפט מקובל"). בעבר, רוב העבירות במערכות משפט </w:t>
      </w:r>
      <w:r>
        <w:rPr>
          <w:rFonts w:ascii="David" w:hAnsi="David" w:cs="David" w:hint="cs"/>
          <w:sz w:val="24"/>
          <w:szCs w:val="24"/>
          <w:rtl/>
        </w:rPr>
        <w:t>מערביות</w:t>
      </w:r>
      <w:r w:rsidR="00A50DE3">
        <w:rPr>
          <w:rFonts w:ascii="David" w:hAnsi="David" w:cs="David" w:hint="cs"/>
          <w:sz w:val="24"/>
          <w:szCs w:val="24"/>
          <w:rtl/>
        </w:rPr>
        <w:t xml:space="preserve"> </w:t>
      </w:r>
      <w:r>
        <w:rPr>
          <w:rFonts w:ascii="David" w:hAnsi="David" w:cs="David" w:hint="cs"/>
          <w:sz w:val="24"/>
          <w:szCs w:val="24"/>
          <w:rtl/>
        </w:rPr>
        <w:t xml:space="preserve">לא נקבעו ע"י המחוקק אלא </w:t>
      </w:r>
      <w:r w:rsidR="00A50DE3">
        <w:rPr>
          <w:rFonts w:ascii="David" w:hAnsi="David" w:cs="David" w:hint="cs"/>
          <w:sz w:val="24"/>
          <w:szCs w:val="24"/>
          <w:rtl/>
        </w:rPr>
        <w:t>ע"י ביהמ"ש</w:t>
      </w:r>
      <w:r>
        <w:rPr>
          <w:rFonts w:ascii="David" w:hAnsi="David" w:cs="David" w:hint="cs"/>
          <w:sz w:val="24"/>
          <w:szCs w:val="24"/>
          <w:rtl/>
        </w:rPr>
        <w:t>.</w:t>
      </w:r>
      <w:r w:rsidR="00A849E8">
        <w:rPr>
          <w:rFonts w:ascii="David" w:hAnsi="David" w:cs="David" w:hint="cs"/>
          <w:sz w:val="24"/>
          <w:szCs w:val="24"/>
          <w:rtl/>
        </w:rPr>
        <w:t xml:space="preserve"> אדם היה עושה דבר מה "מעצבן" והשופט היה אומר שמדובר בעבירה ע"פ המשפט המקובל. מאותו רגע העבירה הייתה מעוגנת בהלכה שנלמדה מאותו פס"ד. </w:t>
      </w:r>
    </w:p>
    <w:p w:rsidR="005E2997" w:rsidRPr="005E2997" w:rsidRDefault="005E2997" w:rsidP="005E2997">
      <w:pPr>
        <w:spacing w:line="360" w:lineRule="auto"/>
        <w:jc w:val="both"/>
        <w:rPr>
          <w:rFonts w:ascii="David" w:hAnsi="David" w:cs="David"/>
          <w:sz w:val="24"/>
          <w:szCs w:val="24"/>
          <w:rtl/>
        </w:rPr>
      </w:pPr>
      <w:r>
        <w:rPr>
          <w:rFonts w:ascii="David" w:hAnsi="David" w:cs="David" w:hint="cs"/>
          <w:sz w:val="24"/>
          <w:szCs w:val="24"/>
          <w:rtl/>
        </w:rPr>
        <w:t xml:space="preserve">חשוב לציין כי </w:t>
      </w:r>
      <w:r w:rsidRPr="005E2997">
        <w:rPr>
          <w:rFonts w:ascii="David" w:hAnsi="David" w:cs="David" w:hint="cs"/>
          <w:sz w:val="24"/>
          <w:szCs w:val="24"/>
          <w:rtl/>
        </w:rPr>
        <w:t>יש אלמנט של אמת בעבירות המשפט המקובל: יש תחומים בהם, גם ללא הבנה מעמיקה בחוק, ישנן מוסכמות חברתיות. רוב האנשים לא פועלים בהתאם למה שהם מכירים בחוק אלא לפי הבנתם את המציאות</w:t>
      </w:r>
      <w:r>
        <w:rPr>
          <w:rFonts w:ascii="David" w:hAnsi="David" w:cs="David" w:hint="cs"/>
          <w:sz w:val="24"/>
          <w:szCs w:val="24"/>
          <w:rtl/>
        </w:rPr>
        <w:t>. חרף העבירות ההזויות שנוצרו</w:t>
      </w:r>
      <w:r w:rsidRPr="005E2997">
        <w:rPr>
          <w:rFonts w:ascii="David" w:hAnsi="David" w:cs="David" w:hint="cs"/>
          <w:sz w:val="24"/>
          <w:szCs w:val="24"/>
          <w:rtl/>
        </w:rPr>
        <w:t xml:space="preserve"> כתוצאה מהמשפט המקובל, לגישה זו יש מספר יתרונות: החוק מתעדכן מהר יותר (בניגוד למחוקק, שלא אוהב לעשות שינויים) ויש ריסון ביצירת העבי</w:t>
      </w:r>
      <w:r>
        <w:rPr>
          <w:rFonts w:ascii="David" w:hAnsi="David" w:cs="David" w:hint="cs"/>
          <w:sz w:val="24"/>
          <w:szCs w:val="24"/>
          <w:rtl/>
        </w:rPr>
        <w:t>רות (שופטים מפחדים ליצור עבירות בניגוד</w:t>
      </w:r>
      <w:r w:rsidRPr="005E2997">
        <w:rPr>
          <w:rFonts w:ascii="David" w:hAnsi="David" w:cs="David" w:hint="cs"/>
          <w:sz w:val="24"/>
          <w:szCs w:val="24"/>
          <w:rtl/>
        </w:rPr>
        <w:t xml:space="preserve"> </w:t>
      </w:r>
      <w:r>
        <w:rPr>
          <w:rFonts w:ascii="David" w:hAnsi="David" w:cs="David" w:hint="cs"/>
          <w:sz w:val="24"/>
          <w:szCs w:val="24"/>
          <w:rtl/>
        </w:rPr>
        <w:t>ל</w:t>
      </w:r>
      <w:r w:rsidRPr="005E2997">
        <w:rPr>
          <w:rFonts w:ascii="David" w:hAnsi="David" w:cs="David" w:hint="cs"/>
          <w:sz w:val="24"/>
          <w:szCs w:val="24"/>
          <w:rtl/>
        </w:rPr>
        <w:t>מחוקקים).</w:t>
      </w:r>
    </w:p>
    <w:p w:rsidR="00D77261" w:rsidRDefault="00161AFB" w:rsidP="00A50DE3">
      <w:pPr>
        <w:spacing w:line="360" w:lineRule="auto"/>
        <w:jc w:val="both"/>
        <w:rPr>
          <w:rFonts w:ascii="David" w:hAnsi="David" w:cs="David"/>
          <w:sz w:val="24"/>
          <w:szCs w:val="24"/>
          <w:rtl/>
        </w:rPr>
      </w:pPr>
      <w:r>
        <w:rPr>
          <w:rFonts w:ascii="David" w:hAnsi="David" w:cs="David" w:hint="cs"/>
          <w:sz w:val="24"/>
          <w:szCs w:val="24"/>
          <w:rtl/>
        </w:rPr>
        <w:t>מערכות המשפט המערביות התחילו, כל אחת בזמנה, לוותר על סמכות זו ולקבוע שלאור עקרון החוקיות לשופטים אין את</w:t>
      </w:r>
      <w:r w:rsidR="00A50DE3">
        <w:rPr>
          <w:rFonts w:ascii="David" w:hAnsi="David" w:cs="David" w:hint="cs"/>
          <w:sz w:val="24"/>
          <w:szCs w:val="24"/>
          <w:rtl/>
        </w:rPr>
        <w:t xml:space="preserve"> הסמכות הזו. מדוע? הם לא נבחרים; אין הפרדת רשויות;</w:t>
      </w:r>
      <w:r>
        <w:rPr>
          <w:rFonts w:ascii="David" w:hAnsi="David" w:cs="David" w:hint="cs"/>
          <w:sz w:val="24"/>
          <w:szCs w:val="24"/>
          <w:rtl/>
        </w:rPr>
        <w:t xml:space="preserve"> היעדר אזהרה מוקדמת</w:t>
      </w:r>
      <w:r w:rsidR="00A50DE3">
        <w:rPr>
          <w:rFonts w:ascii="David" w:hAnsi="David" w:cs="David" w:hint="cs"/>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וכו</w:t>
      </w:r>
      <w:proofErr w:type="spellEnd"/>
      <w:r>
        <w:rPr>
          <w:rFonts w:ascii="David" w:hAnsi="David" w:cs="David" w:hint="cs"/>
          <w:sz w:val="24"/>
          <w:szCs w:val="24"/>
          <w:rtl/>
        </w:rPr>
        <w:t>'.</w:t>
      </w:r>
      <w:r w:rsidR="00D77261">
        <w:rPr>
          <w:rFonts w:ascii="David" w:hAnsi="David" w:cs="David" w:hint="cs"/>
          <w:sz w:val="24"/>
          <w:szCs w:val="24"/>
          <w:rtl/>
        </w:rPr>
        <w:t xml:space="preserve"> </w:t>
      </w:r>
      <w:r w:rsidR="00EC1600">
        <w:rPr>
          <w:rFonts w:ascii="David" w:hAnsi="David" w:cs="David" w:hint="cs"/>
          <w:sz w:val="24"/>
          <w:szCs w:val="24"/>
          <w:rtl/>
        </w:rPr>
        <w:t>חריגים לכך</w:t>
      </w:r>
      <w:r w:rsidR="00A50DE3">
        <w:rPr>
          <w:rFonts w:ascii="David" w:hAnsi="David" w:cs="David" w:hint="cs"/>
          <w:sz w:val="24"/>
          <w:szCs w:val="24"/>
          <w:rtl/>
        </w:rPr>
        <w:t xml:space="preserve"> הם</w:t>
      </w:r>
      <w:r w:rsidR="00D77261">
        <w:rPr>
          <w:rFonts w:ascii="David" w:hAnsi="David" w:cs="David" w:hint="cs"/>
          <w:sz w:val="24"/>
          <w:szCs w:val="24"/>
          <w:rtl/>
        </w:rPr>
        <w:t xml:space="preserve"> סקוטלנד (מערכת משפט פלילי נפרדת מאנגליה)</w:t>
      </w:r>
      <w:r w:rsidR="00A50DE3">
        <w:rPr>
          <w:rFonts w:ascii="David" w:hAnsi="David" w:cs="David" w:hint="cs"/>
          <w:sz w:val="24"/>
          <w:szCs w:val="24"/>
          <w:rtl/>
        </w:rPr>
        <w:t xml:space="preserve">; ואנגליה (עד 1973, לביהמ"ש </w:t>
      </w:r>
      <w:r w:rsidR="00EC1600">
        <w:rPr>
          <w:rFonts w:ascii="David" w:hAnsi="David" w:cs="David" w:hint="cs"/>
          <w:sz w:val="24"/>
          <w:szCs w:val="24"/>
          <w:rtl/>
        </w:rPr>
        <w:t>באנגליה הייתה סמכות ליצור עבירות משפט מקובל. בית הלור</w:t>
      </w:r>
      <w:r w:rsidR="00A50DE3">
        <w:rPr>
          <w:rFonts w:ascii="David" w:hAnsi="David" w:cs="David" w:hint="cs"/>
          <w:sz w:val="24"/>
          <w:szCs w:val="24"/>
          <w:rtl/>
        </w:rPr>
        <w:t>דים ויתר וולונטרית על הסמכות</w:t>
      </w:r>
      <w:r w:rsidR="00EC1600">
        <w:rPr>
          <w:rFonts w:ascii="David" w:hAnsi="David" w:cs="David" w:hint="cs"/>
          <w:sz w:val="24"/>
          <w:szCs w:val="24"/>
          <w:rtl/>
        </w:rPr>
        <w:t>, ועבירות שכבר נקבע</w:t>
      </w:r>
      <w:r w:rsidR="00A50DE3">
        <w:rPr>
          <w:rFonts w:ascii="David" w:hAnsi="David" w:cs="David" w:hint="cs"/>
          <w:sz w:val="24"/>
          <w:szCs w:val="24"/>
          <w:rtl/>
        </w:rPr>
        <w:t>ו המשיכו להתקיים אלא אם המחוקק</w:t>
      </w:r>
      <w:r w:rsidR="00EC1600">
        <w:rPr>
          <w:rFonts w:ascii="David" w:hAnsi="David" w:cs="David" w:hint="cs"/>
          <w:sz w:val="24"/>
          <w:szCs w:val="24"/>
          <w:rtl/>
        </w:rPr>
        <w:t xml:space="preserve"> ביטל אותן). </w:t>
      </w:r>
      <w:r w:rsidR="00D77261">
        <w:rPr>
          <w:rFonts w:ascii="David" w:hAnsi="David" w:cs="David" w:hint="cs"/>
          <w:sz w:val="24"/>
          <w:szCs w:val="24"/>
          <w:rtl/>
        </w:rPr>
        <w:t xml:space="preserve"> </w:t>
      </w:r>
    </w:p>
    <w:p w:rsidR="005E2997" w:rsidRDefault="00EC1600" w:rsidP="005E2997">
      <w:pPr>
        <w:spacing w:line="360" w:lineRule="auto"/>
        <w:jc w:val="both"/>
        <w:rPr>
          <w:rFonts w:ascii="David" w:hAnsi="David" w:cs="David"/>
          <w:sz w:val="24"/>
          <w:szCs w:val="24"/>
          <w:rtl/>
        </w:rPr>
      </w:pPr>
      <w:r>
        <w:rPr>
          <w:rFonts w:ascii="David" w:hAnsi="David" w:cs="David" w:hint="cs"/>
          <w:sz w:val="24"/>
          <w:szCs w:val="24"/>
          <w:rtl/>
        </w:rPr>
        <w:t xml:space="preserve">בארץ, </w:t>
      </w:r>
      <w:r w:rsidR="007318BC">
        <w:rPr>
          <w:rFonts w:ascii="David" w:hAnsi="David" w:cs="David" w:hint="cs"/>
          <w:sz w:val="24"/>
          <w:szCs w:val="24"/>
          <w:rtl/>
        </w:rPr>
        <w:t xml:space="preserve">ב-1948, יכלו השופטים הישראלים לטעון כי שאבו השראה מהמשפט </w:t>
      </w:r>
      <w:r w:rsidR="00A50DE3">
        <w:rPr>
          <w:rFonts w:ascii="David" w:hAnsi="David" w:cs="David" w:hint="cs"/>
          <w:sz w:val="24"/>
          <w:szCs w:val="24"/>
          <w:rtl/>
        </w:rPr>
        <w:t xml:space="preserve">האנגלי ולקבוע כי לשופטים במדינה </w:t>
      </w:r>
      <w:r w:rsidR="007318BC">
        <w:rPr>
          <w:rFonts w:ascii="David" w:hAnsi="David" w:cs="David" w:hint="cs"/>
          <w:sz w:val="24"/>
          <w:szCs w:val="24"/>
          <w:rtl/>
        </w:rPr>
        <w:t xml:space="preserve">יש סמכות ליצור עבירות משפט מקובל. אולם, עוד בראשית המדינה טענו השופטים הישראלים כי עיקרון החוקיות מחייב היעדר סמכות שכזו. </w:t>
      </w:r>
    </w:p>
    <w:p w:rsidR="00A50DE3" w:rsidRDefault="00CD45C7" w:rsidP="00A50DE3">
      <w:pPr>
        <w:pStyle w:val="a7"/>
        <w:numPr>
          <w:ilvl w:val="0"/>
          <w:numId w:val="1"/>
        </w:numPr>
        <w:spacing w:line="360" w:lineRule="auto"/>
        <w:jc w:val="both"/>
        <w:rPr>
          <w:rFonts w:ascii="David" w:hAnsi="David" w:cs="David"/>
          <w:sz w:val="24"/>
          <w:szCs w:val="24"/>
        </w:rPr>
      </w:pPr>
      <w:r w:rsidRPr="00A50DE3">
        <w:rPr>
          <w:rFonts w:ascii="David" w:hAnsi="David" w:cs="David" w:hint="cs"/>
          <w:sz w:val="24"/>
          <w:szCs w:val="24"/>
          <w:rtl/>
        </w:rPr>
        <w:t>אין איסור דומה על יצירת סייגים בדרך הפסיקה!</w:t>
      </w:r>
      <w:r w:rsidR="00607BCB" w:rsidRPr="00A50DE3">
        <w:rPr>
          <w:rFonts w:ascii="David" w:hAnsi="David" w:cs="David" w:hint="cs"/>
          <w:sz w:val="24"/>
          <w:szCs w:val="24"/>
          <w:rtl/>
        </w:rPr>
        <w:t xml:space="preserve"> </w:t>
      </w:r>
    </w:p>
    <w:p w:rsidR="005E2997" w:rsidRPr="00A50DE3" w:rsidRDefault="00A50DE3" w:rsidP="005E2997">
      <w:pPr>
        <w:spacing w:line="360" w:lineRule="auto"/>
        <w:jc w:val="both"/>
        <w:rPr>
          <w:rFonts w:ascii="David" w:hAnsi="David" w:cs="David"/>
          <w:sz w:val="24"/>
          <w:szCs w:val="24"/>
          <w:rtl/>
        </w:rPr>
      </w:pPr>
      <w:r w:rsidRPr="00A50DE3">
        <w:rPr>
          <w:rFonts w:ascii="David" w:hAnsi="David" w:cs="David" w:hint="cs"/>
          <w:sz w:val="24"/>
          <w:szCs w:val="24"/>
          <w:rtl/>
        </w:rPr>
        <w:t xml:space="preserve">הרשימה המופיעה כיום בחוק העונשין אינה (המחוקק החליט באופן מודע להשאיר סמכות לביהמ"ש, אם יראה לנכון, ליצור סייגים חדשים). סנגורים יכולים לנסות לנצל את זה על מנת </w:t>
      </w:r>
      <w:r w:rsidRPr="00A50DE3">
        <w:rPr>
          <w:rFonts w:ascii="David" w:hAnsi="David" w:cs="David" w:hint="cs"/>
          <w:sz w:val="24"/>
          <w:szCs w:val="24"/>
          <w:rtl/>
        </w:rPr>
        <w:lastRenderedPageBreak/>
        <w:t>לטעון עבור ייצור סייג חדש. בפועל בתי המשפט מקמצים מאוד בשימוש בסמכות זו. זאת, משום שסייגים מטיבים עם הנאשם, ולכן אין את החשש שקיים ביצירת עבירות על דרך הפסיקה.</w:t>
      </w:r>
    </w:p>
    <w:p w:rsidR="00EC0003" w:rsidRPr="00EC0003" w:rsidRDefault="00A50DE3" w:rsidP="00A50DE3">
      <w:pPr>
        <w:spacing w:line="360" w:lineRule="auto"/>
        <w:jc w:val="both"/>
        <w:rPr>
          <w:rFonts w:ascii="David" w:hAnsi="David" w:cs="David"/>
          <w:b/>
          <w:bCs/>
          <w:sz w:val="24"/>
          <w:szCs w:val="24"/>
          <w:rtl/>
        </w:rPr>
      </w:pPr>
      <w:r w:rsidRPr="00EC0003">
        <w:rPr>
          <w:rFonts w:ascii="David" w:hAnsi="David" w:cs="David"/>
          <w:b/>
          <w:bCs/>
          <w:sz w:val="24"/>
          <w:szCs w:val="24"/>
          <w:rtl/>
        </w:rPr>
        <w:t xml:space="preserve"> </w:t>
      </w:r>
      <w:r w:rsidR="00EC0003" w:rsidRPr="00EC0003">
        <w:rPr>
          <w:rFonts w:ascii="David" w:hAnsi="David" w:cs="David"/>
          <w:b/>
          <w:bCs/>
          <w:sz w:val="24"/>
          <w:szCs w:val="24"/>
          <w:rtl/>
        </w:rPr>
        <w:t>(</w:t>
      </w:r>
      <w:r w:rsidR="00EC0003" w:rsidRPr="00EC0003">
        <w:rPr>
          <w:rFonts w:ascii="David" w:hAnsi="David" w:cs="David" w:hint="cs"/>
          <w:b/>
          <w:bCs/>
          <w:sz w:val="24"/>
          <w:szCs w:val="24"/>
          <w:rtl/>
        </w:rPr>
        <w:t>ב</w:t>
      </w:r>
      <w:r w:rsidR="00EC0003" w:rsidRPr="00EC0003">
        <w:rPr>
          <w:rFonts w:ascii="David" w:hAnsi="David" w:cs="David"/>
          <w:b/>
          <w:bCs/>
          <w:sz w:val="24"/>
          <w:szCs w:val="24"/>
          <w:rtl/>
        </w:rPr>
        <w:t>)</w:t>
      </w:r>
      <w:r w:rsidR="00EC0003" w:rsidRPr="00EC0003">
        <w:rPr>
          <w:rFonts w:ascii="David" w:hAnsi="David" w:cs="David" w:hint="cs"/>
          <w:b/>
          <w:bCs/>
          <w:sz w:val="24"/>
          <w:szCs w:val="24"/>
          <w:rtl/>
        </w:rPr>
        <w:t xml:space="preserve"> האיסור</w:t>
      </w:r>
      <w:r w:rsidR="00EC0003" w:rsidRPr="00EC0003">
        <w:rPr>
          <w:rFonts w:ascii="David" w:hAnsi="David" w:cs="David"/>
          <w:b/>
          <w:bCs/>
          <w:sz w:val="24"/>
          <w:szCs w:val="24"/>
          <w:rtl/>
        </w:rPr>
        <w:t xml:space="preserve"> </w:t>
      </w:r>
      <w:r w:rsidR="00EC0003" w:rsidRPr="00EC0003">
        <w:rPr>
          <w:rFonts w:ascii="David" w:hAnsi="David" w:cs="David" w:hint="cs"/>
          <w:b/>
          <w:bCs/>
          <w:sz w:val="24"/>
          <w:szCs w:val="24"/>
          <w:rtl/>
        </w:rPr>
        <w:t>על</w:t>
      </w:r>
      <w:r w:rsidR="00EC0003" w:rsidRPr="00EC0003">
        <w:rPr>
          <w:rFonts w:ascii="David" w:hAnsi="David" w:cs="David"/>
          <w:b/>
          <w:bCs/>
          <w:sz w:val="24"/>
          <w:szCs w:val="24"/>
          <w:rtl/>
        </w:rPr>
        <w:t xml:space="preserve"> </w:t>
      </w:r>
      <w:r w:rsidR="00EC0003" w:rsidRPr="00EC0003">
        <w:rPr>
          <w:rFonts w:ascii="David" w:hAnsi="David" w:cs="David" w:hint="cs"/>
          <w:b/>
          <w:bCs/>
          <w:sz w:val="24"/>
          <w:szCs w:val="24"/>
          <w:rtl/>
        </w:rPr>
        <w:t>ענישה</w:t>
      </w:r>
      <w:r w:rsidR="00EC0003" w:rsidRPr="00EC0003">
        <w:rPr>
          <w:rFonts w:ascii="David" w:hAnsi="David" w:cs="David"/>
          <w:b/>
          <w:bCs/>
          <w:sz w:val="24"/>
          <w:szCs w:val="24"/>
          <w:rtl/>
        </w:rPr>
        <w:t xml:space="preserve"> </w:t>
      </w:r>
      <w:r w:rsidR="00EC0003" w:rsidRPr="00EC0003">
        <w:rPr>
          <w:rFonts w:ascii="David" w:hAnsi="David" w:cs="David" w:hint="cs"/>
          <w:b/>
          <w:bCs/>
          <w:sz w:val="24"/>
          <w:szCs w:val="24"/>
          <w:rtl/>
        </w:rPr>
        <w:t>למפרע</w:t>
      </w:r>
    </w:p>
    <w:p w:rsidR="00A50DE3" w:rsidRDefault="00EC0003" w:rsidP="00A50DE3">
      <w:pPr>
        <w:spacing w:line="360" w:lineRule="auto"/>
        <w:jc w:val="both"/>
        <w:rPr>
          <w:rFonts w:ascii="David" w:hAnsi="David" w:cs="David"/>
          <w:sz w:val="24"/>
          <w:szCs w:val="24"/>
          <w:rtl/>
        </w:rPr>
      </w:pPr>
      <w:r>
        <w:rPr>
          <w:rFonts w:ascii="David" w:hAnsi="David" w:cs="David" w:hint="cs"/>
          <w:sz w:val="24"/>
          <w:szCs w:val="24"/>
          <w:rtl/>
        </w:rPr>
        <w:t>נגזרת נוספת הינה האיסור על ענישה רטרואקטיבית (למפרע). נגזרת זו מוגנת בסעיף 3 לחוק העונשין</w:t>
      </w:r>
      <w:r w:rsidR="00935954">
        <w:rPr>
          <w:rFonts w:ascii="David" w:hAnsi="David" w:cs="David" w:hint="cs"/>
          <w:sz w:val="24"/>
          <w:szCs w:val="24"/>
          <w:rtl/>
        </w:rPr>
        <w:t>, הקובע כי חיקוק לא יחול על עבירות שחלו לפני פרסומן ברשומות.</w:t>
      </w:r>
      <w:r w:rsidR="00A50DE3">
        <w:rPr>
          <w:rFonts w:ascii="David" w:hAnsi="David" w:cs="David" w:hint="cs"/>
          <w:sz w:val="24"/>
          <w:szCs w:val="24"/>
          <w:rtl/>
        </w:rPr>
        <w:t xml:space="preserve"> </w:t>
      </w:r>
      <w:r w:rsidR="00147C89">
        <w:rPr>
          <w:rFonts w:ascii="David" w:hAnsi="David" w:cs="David" w:hint="cs"/>
          <w:sz w:val="24"/>
          <w:szCs w:val="24"/>
          <w:rtl/>
        </w:rPr>
        <w:t xml:space="preserve">כלל זה בא לידי ביטוי בעקרון ה"אזהרה מוקדמת". </w:t>
      </w:r>
      <w:r w:rsidR="00147C89" w:rsidRPr="00A50DE3">
        <w:rPr>
          <w:rFonts w:ascii="David" w:hAnsi="David" w:cs="David" w:hint="cs"/>
          <w:i/>
          <w:iCs/>
          <w:sz w:val="24"/>
          <w:szCs w:val="24"/>
          <w:rtl/>
        </w:rPr>
        <w:t xml:space="preserve">על אדם לכלכל את צעדיו בהתאם למה שהוא </w:t>
      </w:r>
      <w:r w:rsidR="00880FAF" w:rsidRPr="00A50DE3">
        <w:rPr>
          <w:rFonts w:ascii="David" w:hAnsi="David" w:cs="David" w:hint="cs"/>
          <w:i/>
          <w:iCs/>
          <w:sz w:val="24"/>
          <w:szCs w:val="24"/>
          <w:rtl/>
        </w:rPr>
        <w:t>מכיר</w:t>
      </w:r>
      <w:r w:rsidR="00147C89" w:rsidRPr="00A50DE3">
        <w:rPr>
          <w:rFonts w:ascii="David" w:hAnsi="David" w:cs="David" w:hint="cs"/>
          <w:i/>
          <w:iCs/>
          <w:sz w:val="24"/>
          <w:szCs w:val="24"/>
          <w:rtl/>
        </w:rPr>
        <w:t xml:space="preserve"> כמותר ואסור.</w:t>
      </w:r>
      <w:r w:rsidR="00464A05">
        <w:rPr>
          <w:rFonts w:ascii="David" w:hAnsi="David" w:cs="David" w:hint="cs"/>
          <w:sz w:val="24"/>
          <w:szCs w:val="24"/>
          <w:rtl/>
        </w:rPr>
        <w:t xml:space="preserve"> </w:t>
      </w:r>
    </w:p>
    <w:p w:rsidR="00147C89" w:rsidRDefault="00464A05" w:rsidP="00A50DE3">
      <w:pPr>
        <w:spacing w:line="360" w:lineRule="auto"/>
        <w:jc w:val="both"/>
        <w:rPr>
          <w:rFonts w:ascii="David" w:hAnsi="David" w:cs="David"/>
          <w:sz w:val="24"/>
          <w:szCs w:val="24"/>
          <w:rtl/>
        </w:rPr>
      </w:pPr>
      <w:r>
        <w:rPr>
          <w:rFonts w:ascii="David" w:hAnsi="David" w:cs="David" w:hint="cs"/>
          <w:sz w:val="24"/>
          <w:szCs w:val="24"/>
          <w:rtl/>
        </w:rPr>
        <w:t xml:space="preserve">בדין הישראלי יש רק חריג אחד לאיסור על קביעת עבירות רטרואקטיביות </w:t>
      </w:r>
      <w:r w:rsidR="00A50DE3">
        <w:rPr>
          <w:rFonts w:ascii="David" w:hAnsi="David" w:cs="David" w:hint="cs"/>
          <w:sz w:val="24"/>
          <w:szCs w:val="24"/>
          <w:rtl/>
        </w:rPr>
        <w:t>-</w:t>
      </w:r>
      <w:r>
        <w:rPr>
          <w:rFonts w:ascii="David" w:hAnsi="David" w:cs="David" w:hint="cs"/>
          <w:sz w:val="24"/>
          <w:szCs w:val="24"/>
          <w:rtl/>
        </w:rPr>
        <w:t xml:space="preserve"> ח</w:t>
      </w:r>
      <w:r w:rsidR="00A50DE3">
        <w:rPr>
          <w:rFonts w:ascii="David" w:hAnsi="David" w:cs="David" w:hint="cs"/>
          <w:sz w:val="24"/>
          <w:szCs w:val="24"/>
          <w:rtl/>
        </w:rPr>
        <w:t xml:space="preserve">וק עשיית הדין בנאצים ובעוזריהם. </w:t>
      </w:r>
      <w:r w:rsidR="007958BA">
        <w:rPr>
          <w:rFonts w:ascii="David" w:hAnsi="David" w:cs="David" w:hint="cs"/>
          <w:sz w:val="24"/>
          <w:szCs w:val="24"/>
          <w:rtl/>
        </w:rPr>
        <w:t>הצידוק לכך הוא שה</w:t>
      </w:r>
      <w:r w:rsidR="00A50DE3">
        <w:rPr>
          <w:rFonts w:ascii="David" w:hAnsi="David" w:cs="David" w:hint="cs"/>
          <w:sz w:val="24"/>
          <w:szCs w:val="24"/>
          <w:rtl/>
        </w:rPr>
        <w:t>ייתה לאנשים אלו אזהרה מוקדמת כי</w:t>
      </w:r>
      <w:r w:rsidR="007958BA">
        <w:rPr>
          <w:rFonts w:ascii="David" w:hAnsi="David" w:cs="David" w:hint="cs"/>
          <w:sz w:val="24"/>
          <w:szCs w:val="24"/>
          <w:rtl/>
        </w:rPr>
        <w:t xml:space="preserve"> המעשים שביצעו מ</w:t>
      </w:r>
      <w:r w:rsidR="00A50DE3">
        <w:rPr>
          <w:rFonts w:ascii="David" w:hAnsi="David" w:cs="David" w:hint="cs"/>
          <w:sz w:val="24"/>
          <w:szCs w:val="24"/>
          <w:rtl/>
        </w:rPr>
        <w:t>הווים הפרת ערכי יסוד של מוסר אוניברסלי;</w:t>
      </w:r>
      <w:r w:rsidR="007958BA">
        <w:rPr>
          <w:rFonts w:ascii="David" w:hAnsi="David" w:cs="David" w:hint="cs"/>
          <w:sz w:val="24"/>
          <w:szCs w:val="24"/>
          <w:rtl/>
        </w:rPr>
        <w:t xml:space="preserve"> </w:t>
      </w:r>
      <w:r w:rsidR="00A50DE3">
        <w:rPr>
          <w:rFonts w:ascii="David" w:hAnsi="David" w:cs="David" w:hint="cs"/>
          <w:sz w:val="24"/>
          <w:szCs w:val="24"/>
          <w:rtl/>
        </w:rPr>
        <w:t>ו</w:t>
      </w:r>
      <w:r w:rsidR="007958BA">
        <w:rPr>
          <w:rFonts w:ascii="David" w:hAnsi="David" w:cs="David" w:hint="cs"/>
          <w:sz w:val="24"/>
          <w:szCs w:val="24"/>
          <w:rtl/>
        </w:rPr>
        <w:t>אסורים ע"י המשפט הבינ"ל עוד בשעת המעשה.</w:t>
      </w:r>
    </w:p>
    <w:p w:rsidR="00270322" w:rsidRDefault="005467D0" w:rsidP="000B4928">
      <w:pPr>
        <w:spacing w:line="360" w:lineRule="auto"/>
        <w:jc w:val="both"/>
        <w:rPr>
          <w:rFonts w:ascii="David" w:hAnsi="David" w:cs="David"/>
          <w:b/>
          <w:bCs/>
          <w:sz w:val="24"/>
          <w:szCs w:val="24"/>
          <w:rtl/>
        </w:rPr>
      </w:pPr>
      <w:r>
        <w:rPr>
          <w:rFonts w:ascii="David" w:hAnsi="David" w:cs="David" w:hint="cs"/>
          <w:sz w:val="24"/>
          <w:szCs w:val="24"/>
          <w:rtl/>
        </w:rPr>
        <w:t xml:space="preserve">כלל משפטי המהווה תמונת ראי לאיסור על חקיקה רטרואקטיבית הוא </w:t>
      </w:r>
      <w:r w:rsidRPr="0076214C">
        <w:rPr>
          <w:rFonts w:ascii="David" w:hAnsi="David" w:cs="David" w:hint="cs"/>
          <w:b/>
          <w:bCs/>
          <w:sz w:val="24"/>
          <w:szCs w:val="24"/>
          <w:rtl/>
        </w:rPr>
        <w:t xml:space="preserve">"אי ידיעת החוק אינה פוטרת מעונש". </w:t>
      </w:r>
      <w:r>
        <w:rPr>
          <w:rFonts w:ascii="David" w:hAnsi="David" w:cs="David" w:hint="cs"/>
          <w:sz w:val="24"/>
          <w:szCs w:val="24"/>
          <w:rtl/>
        </w:rPr>
        <w:t>כלל זה נועד</w:t>
      </w:r>
      <w:r w:rsidR="00A50DE3">
        <w:rPr>
          <w:rFonts w:ascii="David" w:hAnsi="David" w:cs="David" w:hint="cs"/>
          <w:sz w:val="24"/>
          <w:szCs w:val="24"/>
          <w:rtl/>
        </w:rPr>
        <w:t xml:space="preserve"> לעודד</w:t>
      </w:r>
      <w:r>
        <w:rPr>
          <w:rFonts w:ascii="David" w:hAnsi="David" w:cs="David" w:hint="cs"/>
          <w:sz w:val="24"/>
          <w:szCs w:val="24"/>
          <w:rtl/>
        </w:rPr>
        <w:t xml:space="preserve"> אנשים לדעת ולהכיר את החוק. למעשה, כלל הפוך היה מעודד אנשים להיות "ראש קטן"</w:t>
      </w:r>
      <w:r w:rsidR="003F6248">
        <w:rPr>
          <w:rFonts w:ascii="David" w:hAnsi="David" w:cs="David" w:hint="cs"/>
          <w:sz w:val="24"/>
          <w:szCs w:val="24"/>
          <w:rtl/>
        </w:rPr>
        <w:t>.</w:t>
      </w:r>
      <w:r w:rsidR="0076214C">
        <w:rPr>
          <w:rFonts w:ascii="David" w:hAnsi="David" w:cs="David" w:hint="cs"/>
          <w:sz w:val="24"/>
          <w:szCs w:val="24"/>
          <w:rtl/>
        </w:rPr>
        <w:t xml:space="preserve"> </w:t>
      </w:r>
    </w:p>
    <w:p w:rsidR="008256D6" w:rsidRPr="008256D6" w:rsidRDefault="008256D6" w:rsidP="000B4928">
      <w:pPr>
        <w:spacing w:line="360" w:lineRule="auto"/>
        <w:jc w:val="both"/>
        <w:rPr>
          <w:rFonts w:ascii="David" w:hAnsi="David" w:cs="David"/>
          <w:sz w:val="24"/>
          <w:szCs w:val="24"/>
          <w:rtl/>
        </w:rPr>
      </w:pPr>
      <w:r w:rsidRPr="008256D6">
        <w:rPr>
          <w:rFonts w:ascii="David" w:hAnsi="David" w:cs="David" w:hint="cs"/>
          <w:sz w:val="24"/>
          <w:szCs w:val="24"/>
          <w:rtl/>
        </w:rPr>
        <w:t xml:space="preserve">עיקרון אי ידיעת החוק לא חל רק על מקרים בהם </w:t>
      </w:r>
      <w:r w:rsidR="000B4928" w:rsidRPr="008256D6">
        <w:rPr>
          <w:rFonts w:ascii="David" w:hAnsi="David" w:cs="David" w:hint="cs"/>
          <w:sz w:val="24"/>
          <w:szCs w:val="24"/>
          <w:rtl/>
        </w:rPr>
        <w:t xml:space="preserve">העבירה </w:t>
      </w:r>
      <w:r w:rsidRPr="008256D6">
        <w:rPr>
          <w:rFonts w:ascii="David" w:hAnsi="David" w:cs="David" w:hint="cs"/>
          <w:sz w:val="24"/>
          <w:szCs w:val="24"/>
          <w:rtl/>
        </w:rPr>
        <w:t>לא מוכרת</w:t>
      </w:r>
      <w:r w:rsidR="000B4928">
        <w:rPr>
          <w:rFonts w:ascii="David" w:hAnsi="David" w:cs="David" w:hint="cs"/>
          <w:sz w:val="24"/>
          <w:szCs w:val="24"/>
          <w:rtl/>
        </w:rPr>
        <w:t xml:space="preserve"> לנאשם</w:t>
      </w:r>
      <w:r w:rsidRPr="008256D6">
        <w:rPr>
          <w:rFonts w:ascii="David" w:hAnsi="David" w:cs="David" w:hint="cs"/>
          <w:sz w:val="24"/>
          <w:szCs w:val="24"/>
          <w:rtl/>
        </w:rPr>
        <w:t xml:space="preserve">, אלא גם </w:t>
      </w:r>
      <w:r w:rsidRPr="008256D6">
        <w:rPr>
          <w:rFonts w:ascii="David" w:hAnsi="David" w:cs="David" w:hint="cs"/>
          <w:b/>
          <w:bCs/>
          <w:sz w:val="24"/>
          <w:szCs w:val="24"/>
          <w:rtl/>
        </w:rPr>
        <w:t>במקרים בהם אדם פירש עביר</w:t>
      </w:r>
      <w:r w:rsidR="000B4928">
        <w:rPr>
          <w:rFonts w:ascii="David" w:hAnsi="David" w:cs="David" w:hint="cs"/>
          <w:b/>
          <w:bCs/>
          <w:sz w:val="24"/>
          <w:szCs w:val="24"/>
          <w:rtl/>
        </w:rPr>
        <w:t>ה באופן מסוים ולאור פרשנותו</w:t>
      </w:r>
      <w:r w:rsidRPr="008256D6">
        <w:rPr>
          <w:rFonts w:ascii="David" w:hAnsi="David" w:cs="David" w:hint="cs"/>
          <w:b/>
          <w:bCs/>
          <w:sz w:val="24"/>
          <w:szCs w:val="24"/>
          <w:rtl/>
        </w:rPr>
        <w:t xml:space="preserve"> הניח שמעשהו לא מהווה עבירה. </w:t>
      </w:r>
      <w:r w:rsidRPr="008256D6">
        <w:rPr>
          <w:rFonts w:ascii="David" w:hAnsi="David" w:cs="David" w:hint="cs"/>
          <w:sz w:val="24"/>
          <w:szCs w:val="24"/>
          <w:rtl/>
        </w:rPr>
        <w:t>לדוגמה, אם אדם חושב שכעובד ציבור מותר</w:t>
      </w:r>
      <w:r w:rsidR="000B4928">
        <w:rPr>
          <w:rFonts w:ascii="David" w:hAnsi="David" w:cs="David" w:hint="cs"/>
          <w:sz w:val="24"/>
          <w:szCs w:val="24"/>
          <w:rtl/>
        </w:rPr>
        <w:t xml:space="preserve"> לו לקבל מתנות יקרות ערך מחבריו.</w:t>
      </w:r>
    </w:p>
    <w:p w:rsidR="005467D0" w:rsidRDefault="0076214C" w:rsidP="000B4928">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76214C">
        <w:rPr>
          <w:rFonts w:ascii="David" w:hAnsi="David" w:cs="David" w:hint="cs"/>
          <w:b/>
          <w:bCs/>
          <w:sz w:val="24"/>
          <w:szCs w:val="24"/>
          <w:rtl/>
        </w:rPr>
        <w:t xml:space="preserve">פס"ד </w:t>
      </w:r>
      <w:r w:rsidR="0096611A">
        <w:rPr>
          <w:rFonts w:ascii="David" w:hAnsi="David" w:cs="David" w:hint="cs"/>
          <w:b/>
          <w:bCs/>
          <w:sz w:val="24"/>
          <w:szCs w:val="24"/>
          <w:rtl/>
        </w:rPr>
        <w:t>ביילי</w:t>
      </w:r>
      <w:r>
        <w:rPr>
          <w:rFonts w:ascii="David" w:hAnsi="David" w:cs="David" w:hint="cs"/>
          <w:sz w:val="24"/>
          <w:szCs w:val="24"/>
          <w:rtl/>
        </w:rPr>
        <w:t xml:space="preserve"> (שנת 1</w:t>
      </w:r>
      <w:r w:rsidR="000B4928">
        <w:rPr>
          <w:rFonts w:ascii="David" w:hAnsi="David" w:cs="David" w:hint="cs"/>
          <w:sz w:val="24"/>
          <w:szCs w:val="24"/>
          <w:rtl/>
        </w:rPr>
        <w:t>800) מדגים את אבסולוטיות "אי ידיעת החוק" במשפט האנגלי</w:t>
      </w:r>
      <w:r w:rsidR="00C86C09">
        <w:rPr>
          <w:rFonts w:ascii="David" w:hAnsi="David" w:cs="David" w:hint="cs"/>
          <w:sz w:val="24"/>
          <w:szCs w:val="24"/>
          <w:rtl/>
        </w:rPr>
        <w:t>.</w:t>
      </w:r>
      <w:r w:rsidR="00270322">
        <w:rPr>
          <w:rFonts w:ascii="David" w:hAnsi="David" w:cs="David" w:hint="cs"/>
          <w:sz w:val="24"/>
          <w:szCs w:val="24"/>
          <w:rtl/>
        </w:rPr>
        <w:t xml:space="preserve"> בתאריך מסוים יצאה אונייה אל הים. על שטח אונייה חל הדין של הדגל שלה (דגל אנגלי = טריטוריה אנגלית). בעוד</w:t>
      </w:r>
      <w:r w:rsidR="0096611A">
        <w:rPr>
          <w:rFonts w:ascii="David" w:hAnsi="David" w:cs="David" w:hint="cs"/>
          <w:sz w:val="24"/>
          <w:szCs w:val="24"/>
          <w:rtl/>
        </w:rPr>
        <w:t>ה בים, המחוקק האנגלי קובע עבירה. זמן מסוים לאחר מכ</w:t>
      </w:r>
      <w:r w:rsidR="000B4928">
        <w:rPr>
          <w:rFonts w:ascii="David" w:hAnsi="David" w:cs="David" w:hint="cs"/>
          <w:sz w:val="24"/>
          <w:szCs w:val="24"/>
          <w:rtl/>
        </w:rPr>
        <w:t xml:space="preserve">ן, בעוד האונייה עדיין בים, </w:t>
      </w:r>
      <w:r w:rsidR="0096611A">
        <w:rPr>
          <w:rFonts w:ascii="David" w:hAnsi="David" w:cs="David" w:hint="cs"/>
          <w:sz w:val="24"/>
          <w:szCs w:val="24"/>
          <w:rtl/>
        </w:rPr>
        <w:t>ביילי מבצע את המעשה שנקבע כעבירה. האונייה חוז</w:t>
      </w:r>
      <w:r w:rsidR="000B4928">
        <w:rPr>
          <w:rFonts w:ascii="David" w:hAnsi="David" w:cs="David" w:hint="cs"/>
          <w:sz w:val="24"/>
          <w:szCs w:val="24"/>
          <w:rtl/>
        </w:rPr>
        <w:t xml:space="preserve">רת לאנגליה ומתברר לרשויות </w:t>
      </w:r>
      <w:proofErr w:type="spellStart"/>
      <w:r w:rsidR="000B4928">
        <w:rPr>
          <w:rFonts w:ascii="David" w:hAnsi="David" w:cs="David" w:hint="cs"/>
          <w:sz w:val="24"/>
          <w:szCs w:val="24"/>
          <w:rtl/>
        </w:rPr>
        <w:t>ש</w:t>
      </w:r>
      <w:r w:rsidR="0096611A">
        <w:rPr>
          <w:rFonts w:ascii="David" w:hAnsi="David" w:cs="David" w:hint="cs"/>
          <w:sz w:val="24"/>
          <w:szCs w:val="24"/>
          <w:rtl/>
        </w:rPr>
        <w:t>ביילי</w:t>
      </w:r>
      <w:proofErr w:type="spellEnd"/>
      <w:r w:rsidR="0096611A">
        <w:rPr>
          <w:rFonts w:ascii="David" w:hAnsi="David" w:cs="David" w:hint="cs"/>
          <w:sz w:val="24"/>
          <w:szCs w:val="24"/>
          <w:rtl/>
        </w:rPr>
        <w:t xml:space="preserve"> ביצע את המעשה האסור. </w:t>
      </w:r>
      <w:r w:rsidR="00A3525E">
        <w:rPr>
          <w:rFonts w:ascii="David" w:hAnsi="David" w:cs="David" w:hint="cs"/>
          <w:sz w:val="24"/>
          <w:szCs w:val="24"/>
          <w:rtl/>
        </w:rPr>
        <w:t>הוא נעצר ומועמד לדין, אך טוען שלא היה ביכולתו לדעת כי מדובר בעבירה. ביהמ"ש לא מקבל את טענתו ומרשיע אותו, כי "אי ידיעת החוק אינה פוטרת מעונש".</w:t>
      </w:r>
    </w:p>
    <w:p w:rsidR="00D11BD5" w:rsidRPr="00D11BD5" w:rsidRDefault="00D11BD5" w:rsidP="00872CEC">
      <w:pPr>
        <w:spacing w:line="360" w:lineRule="auto"/>
        <w:jc w:val="both"/>
        <w:rPr>
          <w:rFonts w:ascii="David" w:hAnsi="David" w:cs="David"/>
          <w:sz w:val="24"/>
          <w:szCs w:val="24"/>
          <w:rtl/>
        </w:rPr>
      </w:pPr>
      <w:r>
        <w:rPr>
          <w:rFonts w:ascii="David" w:hAnsi="David" w:cs="David" w:hint="cs"/>
          <w:sz w:val="24"/>
          <w:szCs w:val="24"/>
          <w:rtl/>
        </w:rPr>
        <w:t xml:space="preserve">בארץ, עד תיקון 39, צידדה מערכת המשפט הישראלי בשיטה האנגלית. כחלק מתיקון 39 חוקק סעיף 34ט, שמעגן גרסה מרוככת יותר של עיקרון אי ידיעת החוק. </w:t>
      </w:r>
      <w:r w:rsidR="00872CEC">
        <w:rPr>
          <w:rFonts w:ascii="David" w:hAnsi="David" w:cs="David" w:hint="cs"/>
          <w:sz w:val="24"/>
          <w:szCs w:val="24"/>
          <w:rtl/>
        </w:rPr>
        <w:t xml:space="preserve">המחוקק בעצם הוסיף סייג לאחריות הפלילית של טעות במצב המשפטי </w:t>
      </w:r>
      <w:r w:rsidR="00872CEC" w:rsidRPr="000B4928">
        <w:rPr>
          <w:rFonts w:ascii="David" w:hAnsi="David" w:cs="David" w:hint="cs"/>
          <w:i/>
          <w:iCs/>
          <w:sz w:val="24"/>
          <w:szCs w:val="24"/>
          <w:rtl/>
        </w:rPr>
        <w:t>- אי ידיעת החוק פוטרת מעונש, אם אי ידיעת החוק הייתה בלתי נמנעת באורח סביר.</w:t>
      </w:r>
      <w:r w:rsidR="00872CEC" w:rsidRPr="00872CEC">
        <w:rPr>
          <w:rFonts w:ascii="David" w:hAnsi="David" w:cs="David" w:hint="cs"/>
          <w:b/>
          <w:bCs/>
          <w:sz w:val="24"/>
          <w:szCs w:val="24"/>
          <w:rtl/>
        </w:rPr>
        <w:t xml:space="preserve"> </w:t>
      </w:r>
      <w:r w:rsidR="00872CEC">
        <w:rPr>
          <w:rFonts w:ascii="David" w:hAnsi="David" w:cs="David" w:hint="cs"/>
          <w:sz w:val="24"/>
          <w:szCs w:val="24"/>
          <w:rtl/>
        </w:rPr>
        <w:t xml:space="preserve">חשוב לציין כי הסיפא לא פוגע בהשגת העיקרון </w:t>
      </w:r>
      <w:r w:rsidR="000B4928">
        <w:rPr>
          <w:rFonts w:ascii="David" w:hAnsi="David" w:cs="David" w:hint="cs"/>
          <w:sz w:val="24"/>
          <w:szCs w:val="24"/>
          <w:rtl/>
        </w:rPr>
        <w:t>-</w:t>
      </w:r>
      <w:r w:rsidR="00872CEC">
        <w:rPr>
          <w:rFonts w:ascii="David" w:hAnsi="David" w:cs="David" w:hint="cs"/>
          <w:sz w:val="24"/>
          <w:szCs w:val="24"/>
          <w:rtl/>
        </w:rPr>
        <w:t xml:space="preserve"> ההגנה תתקיים רק אם הטעות הייתה בלתי נמנעת באורח סביר.</w:t>
      </w:r>
    </w:p>
    <w:p w:rsidR="005467D0" w:rsidRDefault="005467D0" w:rsidP="000B4928">
      <w:pPr>
        <w:spacing w:line="360" w:lineRule="auto"/>
        <w:jc w:val="both"/>
        <w:rPr>
          <w:rFonts w:ascii="David" w:hAnsi="David" w:cs="David"/>
          <w:b/>
          <w:bCs/>
          <w:sz w:val="24"/>
          <w:szCs w:val="24"/>
          <w:rtl/>
        </w:rPr>
      </w:pPr>
      <w:r w:rsidRPr="005467D0">
        <w:rPr>
          <w:rFonts w:ascii="David" w:hAnsi="David" w:cs="David"/>
          <w:b/>
          <w:bCs/>
          <w:sz w:val="24"/>
          <w:szCs w:val="24"/>
          <w:rtl/>
        </w:rPr>
        <w:t>(</w:t>
      </w:r>
      <w:r w:rsidRPr="005467D0">
        <w:rPr>
          <w:rFonts w:ascii="David" w:hAnsi="David" w:cs="David" w:hint="cs"/>
          <w:b/>
          <w:bCs/>
          <w:sz w:val="24"/>
          <w:szCs w:val="24"/>
          <w:rtl/>
        </w:rPr>
        <w:t>ג</w:t>
      </w:r>
      <w:r w:rsidRPr="005467D0">
        <w:rPr>
          <w:rFonts w:ascii="David" w:hAnsi="David" w:cs="David"/>
          <w:b/>
          <w:bCs/>
          <w:sz w:val="24"/>
          <w:szCs w:val="24"/>
          <w:rtl/>
        </w:rPr>
        <w:t>)</w:t>
      </w:r>
      <w:r w:rsidRPr="005467D0">
        <w:rPr>
          <w:rFonts w:ascii="David" w:hAnsi="David" w:cs="David" w:hint="cs"/>
          <w:b/>
          <w:bCs/>
          <w:sz w:val="24"/>
          <w:szCs w:val="24"/>
          <w:rtl/>
        </w:rPr>
        <w:t xml:space="preserve"> דרישה</w:t>
      </w:r>
      <w:r w:rsidRPr="005467D0">
        <w:rPr>
          <w:rFonts w:ascii="David" w:hAnsi="David" w:cs="David"/>
          <w:b/>
          <w:bCs/>
          <w:sz w:val="24"/>
          <w:szCs w:val="24"/>
          <w:rtl/>
        </w:rPr>
        <w:t xml:space="preserve"> </w:t>
      </w:r>
      <w:r w:rsidRPr="005467D0">
        <w:rPr>
          <w:rFonts w:ascii="David" w:hAnsi="David" w:cs="David" w:hint="cs"/>
          <w:b/>
          <w:bCs/>
          <w:sz w:val="24"/>
          <w:szCs w:val="24"/>
          <w:rtl/>
        </w:rPr>
        <w:t>מוגברת</w:t>
      </w:r>
      <w:r w:rsidRPr="005467D0">
        <w:rPr>
          <w:rFonts w:ascii="David" w:hAnsi="David" w:cs="David"/>
          <w:b/>
          <w:bCs/>
          <w:sz w:val="24"/>
          <w:szCs w:val="24"/>
          <w:rtl/>
        </w:rPr>
        <w:t xml:space="preserve"> </w:t>
      </w:r>
      <w:r w:rsidRPr="005467D0">
        <w:rPr>
          <w:rFonts w:ascii="David" w:hAnsi="David" w:cs="David" w:hint="cs"/>
          <w:b/>
          <w:bCs/>
          <w:sz w:val="24"/>
          <w:szCs w:val="24"/>
          <w:rtl/>
        </w:rPr>
        <w:t>לבהירות</w:t>
      </w:r>
      <w:r w:rsidRPr="005467D0">
        <w:rPr>
          <w:rFonts w:ascii="David" w:hAnsi="David" w:cs="David"/>
          <w:b/>
          <w:bCs/>
          <w:sz w:val="24"/>
          <w:szCs w:val="24"/>
          <w:rtl/>
        </w:rPr>
        <w:t xml:space="preserve"> </w:t>
      </w:r>
      <w:r w:rsidRPr="005467D0">
        <w:rPr>
          <w:rFonts w:ascii="David" w:hAnsi="David" w:cs="David" w:hint="cs"/>
          <w:b/>
          <w:bCs/>
          <w:sz w:val="24"/>
          <w:szCs w:val="24"/>
          <w:rtl/>
        </w:rPr>
        <w:t>בניסוח</w:t>
      </w:r>
    </w:p>
    <w:p w:rsidR="00183A5C" w:rsidRDefault="0073088E" w:rsidP="000B4928">
      <w:pPr>
        <w:spacing w:line="360" w:lineRule="auto"/>
        <w:jc w:val="both"/>
        <w:rPr>
          <w:rFonts w:ascii="David" w:hAnsi="David" w:cs="David"/>
          <w:sz w:val="24"/>
          <w:szCs w:val="24"/>
          <w:rtl/>
        </w:rPr>
      </w:pPr>
      <w:r>
        <w:rPr>
          <w:rFonts w:ascii="David" w:hAnsi="David" w:cs="David" w:hint="cs"/>
          <w:sz w:val="24"/>
          <w:szCs w:val="24"/>
          <w:rtl/>
        </w:rPr>
        <w:t xml:space="preserve">נגזרת נוספת של עיקרון החוקיות היא קיומה של דרישה מוגברת לניסוח בהיר. </w:t>
      </w:r>
      <w:r w:rsidR="00C86C40">
        <w:rPr>
          <w:rFonts w:ascii="David" w:hAnsi="David" w:cs="David" w:hint="cs"/>
          <w:sz w:val="24"/>
          <w:szCs w:val="24"/>
          <w:rtl/>
        </w:rPr>
        <w:t xml:space="preserve">בכל תחומי המשפט קיימת שאיפה כללית לבהירות החוק. עם זאת, </w:t>
      </w:r>
      <w:r w:rsidR="00E52837">
        <w:rPr>
          <w:rFonts w:ascii="David" w:hAnsi="David" w:cs="David" w:hint="cs"/>
          <w:sz w:val="24"/>
          <w:szCs w:val="24"/>
          <w:rtl/>
        </w:rPr>
        <w:t>המציאות מלמדת שתמיד קיימים מקרים בהם החוק אינו ברור, וחשוב לזכור שחוקים נועדו להיות כלליים - כלל אחד אמור להכיל מקרים רבים. דרישה הכלליות משפיעה על מידת הבהירות</w:t>
      </w:r>
      <w:r w:rsidR="000B4928">
        <w:rPr>
          <w:rFonts w:ascii="David" w:hAnsi="David" w:cs="David" w:hint="cs"/>
          <w:sz w:val="24"/>
          <w:szCs w:val="24"/>
          <w:rtl/>
        </w:rPr>
        <w:t xml:space="preserve"> - מדובר בשיקולים נוגדים שיש לאזן ביניהם.</w:t>
      </w:r>
      <w:r w:rsidR="00E52837">
        <w:rPr>
          <w:rFonts w:ascii="David" w:hAnsi="David" w:cs="David" w:hint="cs"/>
          <w:sz w:val="24"/>
          <w:szCs w:val="24"/>
          <w:rtl/>
        </w:rPr>
        <w:t xml:space="preserve"> </w:t>
      </w:r>
    </w:p>
    <w:p w:rsidR="000B4928" w:rsidRDefault="00E52837" w:rsidP="007D36B0">
      <w:pPr>
        <w:spacing w:line="360" w:lineRule="auto"/>
        <w:jc w:val="both"/>
        <w:rPr>
          <w:rFonts w:ascii="David" w:hAnsi="David" w:cs="David"/>
          <w:sz w:val="24"/>
          <w:szCs w:val="24"/>
          <w:rtl/>
        </w:rPr>
      </w:pPr>
      <w:r w:rsidRPr="000B4928">
        <w:rPr>
          <w:rFonts w:ascii="David" w:hAnsi="David" w:cs="David" w:hint="cs"/>
          <w:i/>
          <w:iCs/>
          <w:sz w:val="24"/>
          <w:szCs w:val="24"/>
          <w:rtl/>
        </w:rPr>
        <w:t>בהקשר של עבירות פליליות, עיקרון החוקיות יוצר שאיפה חזקה יותר לנורמות בהירות.</w:t>
      </w:r>
      <w:r>
        <w:rPr>
          <w:rFonts w:ascii="David" w:hAnsi="David" w:cs="David" w:hint="cs"/>
          <w:sz w:val="24"/>
          <w:szCs w:val="24"/>
          <w:rtl/>
        </w:rPr>
        <w:t xml:space="preserve"> ל</w:t>
      </w:r>
      <w:r w:rsidR="00183A5C">
        <w:rPr>
          <w:rFonts w:ascii="David" w:hAnsi="David" w:cs="David" w:hint="cs"/>
          <w:sz w:val="24"/>
          <w:szCs w:val="24"/>
          <w:rtl/>
        </w:rPr>
        <w:t xml:space="preserve">מה? </w:t>
      </w:r>
    </w:p>
    <w:p w:rsidR="000B4928" w:rsidRDefault="00183A5C" w:rsidP="007D36B0">
      <w:pPr>
        <w:spacing w:line="360" w:lineRule="auto"/>
        <w:jc w:val="both"/>
        <w:rPr>
          <w:rFonts w:ascii="David" w:hAnsi="David" w:cs="David"/>
          <w:sz w:val="24"/>
          <w:szCs w:val="24"/>
          <w:rtl/>
        </w:rPr>
      </w:pPr>
      <w:r>
        <w:rPr>
          <w:rFonts w:ascii="David" w:hAnsi="David" w:cs="David" w:hint="cs"/>
          <w:sz w:val="24"/>
          <w:szCs w:val="24"/>
          <w:rtl/>
        </w:rPr>
        <w:t>א. אין עונשים אלא אם מזהירים</w:t>
      </w:r>
      <w:r w:rsidR="00E52837">
        <w:rPr>
          <w:rFonts w:ascii="David" w:hAnsi="David" w:cs="David" w:hint="cs"/>
          <w:sz w:val="24"/>
          <w:szCs w:val="24"/>
          <w:rtl/>
        </w:rPr>
        <w:t xml:space="preserve"> (אם הדין לא ברור אז האזהרה לא ראויה) </w:t>
      </w:r>
    </w:p>
    <w:p w:rsidR="003F6248" w:rsidRDefault="00E52837" w:rsidP="000B4928">
      <w:pPr>
        <w:spacing w:line="360" w:lineRule="auto"/>
        <w:jc w:val="both"/>
        <w:rPr>
          <w:rFonts w:ascii="David" w:hAnsi="David" w:cs="David"/>
          <w:sz w:val="24"/>
          <w:szCs w:val="24"/>
          <w:rtl/>
        </w:rPr>
      </w:pPr>
      <w:r>
        <w:rPr>
          <w:rFonts w:ascii="David" w:hAnsi="David" w:cs="David" w:hint="cs"/>
          <w:sz w:val="24"/>
          <w:szCs w:val="24"/>
          <w:rtl/>
        </w:rPr>
        <w:lastRenderedPageBreak/>
        <w:t xml:space="preserve">ב. דיני </w:t>
      </w:r>
      <w:r w:rsidR="000B4928">
        <w:rPr>
          <w:rFonts w:ascii="David" w:hAnsi="David" w:cs="David" w:hint="cs"/>
          <w:sz w:val="24"/>
          <w:szCs w:val="24"/>
          <w:rtl/>
        </w:rPr>
        <w:t>ה</w:t>
      </w:r>
      <w:r>
        <w:rPr>
          <w:rFonts w:ascii="David" w:hAnsi="David" w:cs="David" w:hint="cs"/>
          <w:sz w:val="24"/>
          <w:szCs w:val="24"/>
          <w:rtl/>
        </w:rPr>
        <w:t xml:space="preserve">עונשין </w:t>
      </w:r>
      <w:r w:rsidR="000B4928">
        <w:rPr>
          <w:rFonts w:ascii="David" w:hAnsi="David" w:cs="David" w:hint="cs"/>
          <w:sz w:val="24"/>
          <w:szCs w:val="24"/>
          <w:rtl/>
        </w:rPr>
        <w:t>פוגעים באופן חמור</w:t>
      </w:r>
      <w:r>
        <w:rPr>
          <w:rFonts w:ascii="David" w:hAnsi="David" w:cs="David" w:hint="cs"/>
          <w:sz w:val="24"/>
          <w:szCs w:val="24"/>
          <w:rtl/>
        </w:rPr>
        <w:t xml:space="preserve"> בזכויות </w:t>
      </w:r>
      <w:r w:rsidR="00183A5C">
        <w:rPr>
          <w:rFonts w:ascii="David" w:hAnsi="David" w:cs="David" w:hint="cs"/>
          <w:sz w:val="24"/>
          <w:szCs w:val="24"/>
          <w:rtl/>
        </w:rPr>
        <w:t xml:space="preserve">ולכן </w:t>
      </w:r>
      <w:r w:rsidR="000B4928">
        <w:rPr>
          <w:rFonts w:ascii="David" w:hAnsi="David" w:cs="David" w:hint="cs"/>
          <w:sz w:val="24"/>
          <w:szCs w:val="24"/>
          <w:rtl/>
        </w:rPr>
        <w:t>יש לקבוע במפורש מ</w:t>
      </w:r>
      <w:r w:rsidR="00183A5C">
        <w:rPr>
          <w:rFonts w:ascii="David" w:hAnsi="David" w:cs="David" w:hint="cs"/>
          <w:sz w:val="24"/>
          <w:szCs w:val="24"/>
          <w:rtl/>
        </w:rPr>
        <w:t xml:space="preserve">תי </w:t>
      </w:r>
      <w:r w:rsidR="000B4928">
        <w:rPr>
          <w:rFonts w:ascii="David" w:hAnsi="David" w:cs="David" w:hint="cs"/>
          <w:sz w:val="24"/>
          <w:szCs w:val="24"/>
          <w:rtl/>
        </w:rPr>
        <w:t>ה</w:t>
      </w:r>
      <w:r w:rsidR="00183A5C">
        <w:rPr>
          <w:rFonts w:ascii="David" w:hAnsi="David" w:cs="David" w:hint="cs"/>
          <w:sz w:val="24"/>
          <w:szCs w:val="24"/>
          <w:rtl/>
        </w:rPr>
        <w:t xml:space="preserve">זכויות יכולות להיפגע. </w:t>
      </w:r>
    </w:p>
    <w:p w:rsidR="00183A5C" w:rsidRDefault="00183A5C" w:rsidP="00183A5C">
      <w:pPr>
        <w:spacing w:line="360" w:lineRule="auto"/>
        <w:jc w:val="both"/>
        <w:rPr>
          <w:rFonts w:ascii="David" w:hAnsi="David" w:cs="David"/>
          <w:sz w:val="24"/>
          <w:szCs w:val="24"/>
          <w:rtl/>
        </w:rPr>
      </w:pPr>
      <w:r>
        <w:rPr>
          <w:rFonts w:ascii="David" w:hAnsi="David" w:cs="David" w:hint="cs"/>
          <w:sz w:val="24"/>
          <w:szCs w:val="24"/>
          <w:rtl/>
        </w:rPr>
        <w:t xml:space="preserve">במדינות מערביות רבות קיימת דוקטרינה שאומרת כי עבירה פלילית עמומה מדי - בטלה כלא חוקתית. דוקטרינה זו נקראת </w:t>
      </w:r>
      <w:r w:rsidRPr="000B4928">
        <w:rPr>
          <w:rFonts w:ascii="David" w:hAnsi="David" w:cs="David" w:hint="cs"/>
          <w:b/>
          <w:bCs/>
          <w:sz w:val="24"/>
          <w:szCs w:val="24"/>
          <w:rtl/>
        </w:rPr>
        <w:t>"בטל בשל עמימות"</w:t>
      </w:r>
      <w:r>
        <w:rPr>
          <w:rFonts w:ascii="David" w:hAnsi="David" w:cs="David" w:hint="cs"/>
          <w:sz w:val="24"/>
          <w:szCs w:val="24"/>
          <w:rtl/>
        </w:rPr>
        <w:t xml:space="preserve"> </w:t>
      </w:r>
      <w:r>
        <w:rPr>
          <w:rFonts w:ascii="David" w:hAnsi="David" w:cs="David"/>
          <w:sz w:val="24"/>
          <w:szCs w:val="24"/>
        </w:rPr>
        <w:t>(void for vagueness)</w:t>
      </w:r>
      <w:r>
        <w:rPr>
          <w:rFonts w:ascii="David" w:hAnsi="David" w:cs="David" w:hint="cs"/>
          <w:sz w:val="24"/>
          <w:szCs w:val="24"/>
          <w:rtl/>
        </w:rPr>
        <w:t xml:space="preserve">. במשפט הישראלי, מאז המהפכה החוקתית, יש שלל הערות אגב בפסיקה שאומרות שגם בארץ חלה דוקטרינה זו. אומנם עד היום לא בוטלה עבירה מסיבה זו, אבל במקרים רבים שופטים אומרים כי ייתכן מצב בו תבוטל עבירה - בהנחה שאינה מוגנת ע"י שמירת דינים - אם תהיה עמומה מדי. </w:t>
      </w:r>
    </w:p>
    <w:p w:rsidR="00C878D7" w:rsidRDefault="00C279A4" w:rsidP="00183A5C">
      <w:pPr>
        <w:spacing w:line="360" w:lineRule="auto"/>
        <w:jc w:val="both"/>
        <w:rPr>
          <w:rFonts w:ascii="David" w:hAnsi="David" w:cs="David"/>
          <w:sz w:val="24"/>
          <w:szCs w:val="24"/>
          <w:rtl/>
        </w:rPr>
      </w:pPr>
      <w:r>
        <w:rPr>
          <w:rFonts w:ascii="David" w:hAnsi="David" w:cs="David" w:hint="cs"/>
          <w:sz w:val="24"/>
          <w:szCs w:val="24"/>
          <w:rtl/>
        </w:rPr>
        <w:t>נהוג בפסיקה ובספרות להדגים מהי עבירה עמומה יתר על המידה באמצעות העבירה של "תקלה ציבורית"</w:t>
      </w:r>
      <w:r w:rsidR="003D2FD5">
        <w:rPr>
          <w:rFonts w:ascii="David" w:hAnsi="David" w:cs="David"/>
          <w:sz w:val="24"/>
          <w:szCs w:val="24"/>
        </w:rPr>
        <w:t xml:space="preserve"> </w:t>
      </w:r>
      <w:r>
        <w:rPr>
          <w:rFonts w:ascii="David" w:hAnsi="David" w:cs="David" w:hint="cs"/>
          <w:sz w:val="24"/>
          <w:szCs w:val="24"/>
          <w:rtl/>
        </w:rPr>
        <w:t xml:space="preserve">(בעבר כונתה "היזק לציבור"). </w:t>
      </w:r>
      <w:r w:rsidR="003D2FD5">
        <w:rPr>
          <w:rFonts w:ascii="David" w:hAnsi="David" w:cs="David" w:hint="cs"/>
          <w:sz w:val="24"/>
          <w:szCs w:val="24"/>
          <w:rtl/>
        </w:rPr>
        <w:t>עבירה זו קבעה כי אדם העושה מעשה העלול להביא לתקלה ציבורית - דינו מאסר עד 3 שנים.</w:t>
      </w:r>
      <w:r w:rsidR="00DF05D5">
        <w:rPr>
          <w:rFonts w:ascii="David" w:hAnsi="David" w:cs="David" w:hint="cs"/>
          <w:sz w:val="24"/>
          <w:szCs w:val="24"/>
          <w:rtl/>
        </w:rPr>
        <w:t xml:space="preserve"> </w:t>
      </w:r>
      <w:r w:rsidR="00DF05D5" w:rsidRPr="00E73D23">
        <w:rPr>
          <w:rFonts w:ascii="David" w:hAnsi="David" w:cs="David" w:hint="cs"/>
          <w:b/>
          <w:bCs/>
          <w:sz w:val="24"/>
          <w:szCs w:val="24"/>
          <w:rtl/>
        </w:rPr>
        <w:t xml:space="preserve">פס"ד </w:t>
      </w:r>
      <w:proofErr w:type="spellStart"/>
      <w:r w:rsidR="00DF05D5" w:rsidRPr="00E73D23">
        <w:rPr>
          <w:rFonts w:ascii="David" w:hAnsi="David" w:cs="David" w:hint="cs"/>
          <w:b/>
          <w:bCs/>
          <w:sz w:val="24"/>
          <w:szCs w:val="24"/>
          <w:rtl/>
        </w:rPr>
        <w:t>אש"ד</w:t>
      </w:r>
      <w:proofErr w:type="spellEnd"/>
      <w:r w:rsidR="00DF05D5">
        <w:rPr>
          <w:rFonts w:ascii="David" w:hAnsi="David" w:cs="David" w:hint="cs"/>
          <w:sz w:val="24"/>
          <w:szCs w:val="24"/>
          <w:rtl/>
        </w:rPr>
        <w:t xml:space="preserve"> עוסק בדיוק בנושא הזה.</w:t>
      </w:r>
      <w:r w:rsidR="00C878D7">
        <w:rPr>
          <w:rFonts w:ascii="David" w:hAnsi="David" w:cs="David" w:hint="cs"/>
          <w:sz w:val="24"/>
          <w:szCs w:val="24"/>
          <w:rtl/>
        </w:rPr>
        <w:t xml:space="preserve"> </w:t>
      </w:r>
    </w:p>
    <w:p w:rsidR="000B4928" w:rsidRDefault="000B4928" w:rsidP="000B4928">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0B4928">
        <w:rPr>
          <w:rFonts w:ascii="David" w:hAnsi="David" w:cs="David" w:hint="cs"/>
          <w:b/>
          <w:bCs/>
          <w:sz w:val="24"/>
          <w:szCs w:val="24"/>
          <w:rtl/>
        </w:rPr>
        <w:t xml:space="preserve">פס"ד </w:t>
      </w:r>
      <w:proofErr w:type="spellStart"/>
      <w:r w:rsidRPr="000B4928">
        <w:rPr>
          <w:rFonts w:ascii="David" w:hAnsi="David" w:cs="David" w:hint="cs"/>
          <w:b/>
          <w:bCs/>
          <w:sz w:val="24"/>
          <w:szCs w:val="24"/>
          <w:rtl/>
        </w:rPr>
        <w:t>אש"ד</w:t>
      </w:r>
      <w:proofErr w:type="spellEnd"/>
      <w:r w:rsidRPr="000B4928">
        <w:rPr>
          <w:rFonts w:ascii="David" w:hAnsi="David" w:cs="David" w:hint="cs"/>
          <w:b/>
          <w:bCs/>
          <w:sz w:val="24"/>
          <w:szCs w:val="24"/>
          <w:rtl/>
        </w:rPr>
        <w:t>:</w:t>
      </w:r>
      <w:r>
        <w:rPr>
          <w:rFonts w:ascii="David" w:hAnsi="David" w:cs="David" w:hint="cs"/>
          <w:sz w:val="24"/>
          <w:szCs w:val="24"/>
          <w:rtl/>
        </w:rPr>
        <w:t xml:space="preserve"> חברת </w:t>
      </w:r>
      <w:proofErr w:type="spellStart"/>
      <w:r>
        <w:rPr>
          <w:rFonts w:ascii="David" w:hAnsi="David" w:cs="David" w:hint="cs"/>
          <w:sz w:val="24"/>
          <w:szCs w:val="24"/>
          <w:rtl/>
        </w:rPr>
        <w:t>אש"ד</w:t>
      </w:r>
      <w:proofErr w:type="spellEnd"/>
      <w:r>
        <w:rPr>
          <w:rFonts w:ascii="David" w:hAnsi="David" w:cs="David" w:hint="cs"/>
          <w:sz w:val="24"/>
          <w:szCs w:val="24"/>
          <w:rtl/>
        </w:rPr>
        <w:t>,</w:t>
      </w:r>
      <w:r w:rsidR="00C878D7">
        <w:rPr>
          <w:rFonts w:ascii="David" w:hAnsi="David" w:cs="David" w:hint="cs"/>
          <w:sz w:val="24"/>
          <w:szCs w:val="24"/>
          <w:rtl/>
        </w:rPr>
        <w:t xml:space="preserve"> ששלטה כמעט בלעדית בכל קווי האוטובוסים, שיתקה את המדינה בכך שהשביתה את שירותיה לחמש שעות. שלושת השופטים מסבירים עד כמה הע</w:t>
      </w:r>
      <w:r w:rsidR="006756C5">
        <w:rPr>
          <w:rFonts w:ascii="David" w:hAnsi="David" w:cs="David" w:hint="cs"/>
          <w:sz w:val="24"/>
          <w:szCs w:val="24"/>
          <w:rtl/>
        </w:rPr>
        <w:t>בירה של היזק לציבור עמומה וראויה לביטול, אך עדיין דוחים את הערעור</w:t>
      </w:r>
      <w:r w:rsidR="00E73D23">
        <w:rPr>
          <w:rFonts w:ascii="David" w:hAnsi="David" w:cs="David" w:hint="cs"/>
          <w:sz w:val="24"/>
          <w:szCs w:val="24"/>
          <w:rtl/>
        </w:rPr>
        <w:t xml:space="preserve"> ומותירים את העבירה על כנה</w:t>
      </w:r>
      <w:r w:rsidR="006756C5">
        <w:rPr>
          <w:rFonts w:ascii="David" w:hAnsi="David" w:cs="David" w:hint="cs"/>
          <w:sz w:val="24"/>
          <w:szCs w:val="24"/>
          <w:rtl/>
        </w:rPr>
        <w:t>.</w:t>
      </w:r>
      <w:r w:rsidR="00F853AC">
        <w:rPr>
          <w:rFonts w:ascii="David" w:hAnsi="David" w:cs="David" w:hint="cs"/>
          <w:sz w:val="24"/>
          <w:szCs w:val="24"/>
          <w:rtl/>
        </w:rPr>
        <w:t xml:space="preserve"> זו דוגמא קלאסית לתקופה לפני האקטיביזם השיפוטי.</w:t>
      </w:r>
      <w:r w:rsidR="006756C5">
        <w:rPr>
          <w:rFonts w:ascii="David" w:hAnsi="David" w:cs="David" w:hint="cs"/>
          <w:sz w:val="24"/>
          <w:szCs w:val="24"/>
          <w:rtl/>
        </w:rPr>
        <w:t xml:space="preserve"> </w:t>
      </w:r>
    </w:p>
    <w:p w:rsidR="00C279A4" w:rsidRDefault="000B4928" w:rsidP="000B4928">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b/>
          <w:bCs/>
          <w:sz w:val="24"/>
          <w:szCs w:val="24"/>
          <w:rtl/>
        </w:rPr>
        <w:t xml:space="preserve">בפס"ד שבס </w:t>
      </w:r>
      <w:r w:rsidR="00F853AC">
        <w:rPr>
          <w:rFonts w:ascii="David" w:hAnsi="David" w:cs="David" w:hint="cs"/>
          <w:sz w:val="24"/>
          <w:szCs w:val="24"/>
          <w:rtl/>
        </w:rPr>
        <w:t xml:space="preserve">השופט חשין </w:t>
      </w:r>
      <w:r>
        <w:rPr>
          <w:rFonts w:ascii="David" w:hAnsi="David" w:cs="David" w:hint="cs"/>
          <w:sz w:val="24"/>
          <w:szCs w:val="24"/>
          <w:rtl/>
        </w:rPr>
        <w:t xml:space="preserve">אומר </w:t>
      </w:r>
      <w:r w:rsidR="00F853AC">
        <w:rPr>
          <w:rFonts w:ascii="David" w:hAnsi="David" w:cs="David" w:hint="cs"/>
          <w:sz w:val="24"/>
          <w:szCs w:val="24"/>
          <w:rtl/>
        </w:rPr>
        <w:t>כי עבירת התקלה הציבורית ר</w:t>
      </w:r>
      <w:r>
        <w:rPr>
          <w:rFonts w:ascii="David" w:hAnsi="David" w:cs="David" w:hint="cs"/>
          <w:sz w:val="24"/>
          <w:szCs w:val="24"/>
          <w:rtl/>
        </w:rPr>
        <w:t>אויה לביטול, וכל עוד היא קיימת יש לפרשה בצמצום המ</w:t>
      </w:r>
      <w:r w:rsidR="00F853AC">
        <w:rPr>
          <w:rFonts w:ascii="David" w:hAnsi="David" w:cs="David" w:hint="cs"/>
          <w:sz w:val="24"/>
          <w:szCs w:val="24"/>
          <w:rtl/>
        </w:rPr>
        <w:t xml:space="preserve">רבי. בזכות אמירות אלו של ביהמ"ש </w:t>
      </w:r>
      <w:r>
        <w:rPr>
          <w:rFonts w:ascii="David" w:hAnsi="David" w:cs="David" w:hint="cs"/>
          <w:sz w:val="24"/>
          <w:szCs w:val="24"/>
          <w:rtl/>
        </w:rPr>
        <w:t xml:space="preserve">העבירה </w:t>
      </w:r>
      <w:r w:rsidR="00F853AC">
        <w:rPr>
          <w:rFonts w:ascii="David" w:hAnsi="David" w:cs="David" w:hint="cs"/>
          <w:sz w:val="24"/>
          <w:szCs w:val="24"/>
          <w:rtl/>
        </w:rPr>
        <w:t>בוטלה ב-2008.</w:t>
      </w:r>
    </w:p>
    <w:p w:rsidR="00B06187" w:rsidRDefault="00B06187" w:rsidP="000B4928">
      <w:pPr>
        <w:spacing w:line="360" w:lineRule="auto"/>
        <w:jc w:val="both"/>
        <w:rPr>
          <w:rFonts w:ascii="David" w:hAnsi="David" w:cs="David"/>
          <w:sz w:val="24"/>
          <w:szCs w:val="24"/>
          <w:rtl/>
        </w:rPr>
      </w:pPr>
      <w:r>
        <w:rPr>
          <w:rFonts w:ascii="David" w:hAnsi="David" w:cs="David" w:hint="cs"/>
          <w:sz w:val="24"/>
          <w:szCs w:val="24"/>
          <w:rtl/>
        </w:rPr>
        <w:t xml:space="preserve">לא כל עבירה עמומה תיפסל כלא חוקתית, כי תמיד תהיה עמימות מסוימת בחוק </w:t>
      </w:r>
      <w:r w:rsidR="00361937">
        <w:rPr>
          <w:rFonts w:ascii="David" w:hAnsi="David" w:cs="David" w:hint="cs"/>
          <w:sz w:val="24"/>
          <w:szCs w:val="24"/>
          <w:rtl/>
        </w:rPr>
        <w:t>-</w:t>
      </w:r>
      <w:r>
        <w:rPr>
          <w:rFonts w:ascii="David" w:hAnsi="David" w:cs="David" w:hint="cs"/>
          <w:sz w:val="24"/>
          <w:szCs w:val="24"/>
          <w:rtl/>
        </w:rPr>
        <w:t xml:space="preserve"> ג</w:t>
      </w:r>
      <w:r w:rsidR="000B4928">
        <w:rPr>
          <w:rFonts w:ascii="David" w:hAnsi="David" w:cs="David" w:hint="cs"/>
          <w:sz w:val="24"/>
          <w:szCs w:val="24"/>
          <w:rtl/>
        </w:rPr>
        <w:t>ם פלילי. יש תחומים והקשרים שבהם</w:t>
      </w:r>
      <w:r>
        <w:rPr>
          <w:rFonts w:ascii="David" w:hAnsi="David" w:cs="David" w:hint="cs"/>
          <w:sz w:val="24"/>
          <w:szCs w:val="24"/>
          <w:rtl/>
        </w:rPr>
        <w:t xml:space="preserve"> נהיה מוכנים להתיר מידה רבה יותר של עמימות. לדוגמה, סוג האנשים אליהם מכוונת העבירה. </w:t>
      </w:r>
    </w:p>
    <w:p w:rsidR="0042456B" w:rsidRDefault="000B4928" w:rsidP="000B4928">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0B4928">
        <w:rPr>
          <w:rFonts w:ascii="David" w:hAnsi="David" w:cs="David" w:hint="cs"/>
          <w:b/>
          <w:bCs/>
          <w:sz w:val="24"/>
          <w:szCs w:val="24"/>
          <w:rtl/>
        </w:rPr>
        <w:t>פס"ד שבס</w:t>
      </w:r>
      <w:r>
        <w:rPr>
          <w:rFonts w:ascii="David" w:hAnsi="David" w:cs="David" w:hint="cs"/>
          <w:sz w:val="24"/>
          <w:szCs w:val="24"/>
          <w:rtl/>
        </w:rPr>
        <w:t xml:space="preserve"> עוסק בעבירה העמומה של הפרת אמונים. </w:t>
      </w:r>
      <w:r w:rsidR="0042456B">
        <w:rPr>
          <w:rFonts w:ascii="David" w:hAnsi="David" w:cs="David" w:hint="cs"/>
          <w:sz w:val="24"/>
          <w:szCs w:val="24"/>
          <w:rtl/>
        </w:rPr>
        <w:t>ביהמ"ש לא מוכן לב</w:t>
      </w:r>
      <w:r>
        <w:rPr>
          <w:rFonts w:ascii="David" w:hAnsi="David" w:cs="David" w:hint="cs"/>
          <w:sz w:val="24"/>
          <w:szCs w:val="24"/>
          <w:rtl/>
        </w:rPr>
        <w:t>טל את העבירה עקב עמימות ונותן</w:t>
      </w:r>
      <w:r w:rsidR="0042456B">
        <w:rPr>
          <w:rFonts w:ascii="David" w:hAnsi="David" w:cs="David" w:hint="cs"/>
          <w:sz w:val="24"/>
          <w:szCs w:val="24"/>
          <w:rtl/>
        </w:rPr>
        <w:t xml:space="preserve"> שתי סיבות שלובות: </w:t>
      </w:r>
      <w:r>
        <w:rPr>
          <w:rFonts w:ascii="David" w:hAnsi="David" w:cs="David" w:hint="cs"/>
          <w:sz w:val="24"/>
          <w:szCs w:val="24"/>
          <w:rtl/>
        </w:rPr>
        <w:t xml:space="preserve">(1) זו אינה </w:t>
      </w:r>
      <w:r w:rsidR="0042456B">
        <w:rPr>
          <w:rFonts w:ascii="David" w:hAnsi="David" w:cs="David" w:hint="cs"/>
          <w:sz w:val="24"/>
          <w:szCs w:val="24"/>
          <w:rtl/>
        </w:rPr>
        <w:t xml:space="preserve">עבירה </w:t>
      </w:r>
      <w:r>
        <w:rPr>
          <w:rFonts w:ascii="David" w:hAnsi="David" w:cs="David" w:hint="cs"/>
          <w:sz w:val="24"/>
          <w:szCs w:val="24"/>
          <w:rtl/>
        </w:rPr>
        <w:t>ש</w:t>
      </w:r>
      <w:r w:rsidR="0042456B">
        <w:rPr>
          <w:rFonts w:ascii="David" w:hAnsi="David" w:cs="David" w:hint="cs"/>
          <w:sz w:val="24"/>
          <w:szCs w:val="24"/>
          <w:rtl/>
        </w:rPr>
        <w:t xml:space="preserve">פונה לאוכלוסייה כללית אלא לעובדי ציבור, מהם יש ציפיות גבוהות יותר; </w:t>
      </w:r>
      <w:r>
        <w:rPr>
          <w:rFonts w:ascii="David" w:hAnsi="David" w:cs="David" w:hint="cs"/>
          <w:sz w:val="24"/>
          <w:szCs w:val="24"/>
          <w:rtl/>
        </w:rPr>
        <w:t xml:space="preserve">(2) </w:t>
      </w:r>
      <w:r w:rsidR="0042456B">
        <w:rPr>
          <w:rFonts w:ascii="David" w:hAnsi="David" w:cs="David" w:hint="cs"/>
          <w:sz w:val="24"/>
          <w:szCs w:val="24"/>
          <w:rtl/>
        </w:rPr>
        <w:t xml:space="preserve">ניתן לבחור שלא להיות עובד ציבור ובכך לא </w:t>
      </w:r>
      <w:r>
        <w:rPr>
          <w:rFonts w:ascii="David" w:hAnsi="David" w:cs="David" w:hint="cs"/>
          <w:sz w:val="24"/>
          <w:szCs w:val="24"/>
          <w:rtl/>
        </w:rPr>
        <w:t>להסתכן.</w:t>
      </w:r>
    </w:p>
    <w:p w:rsidR="00BB1BD2" w:rsidRPr="00BB1BD2" w:rsidRDefault="00BB1BD2" w:rsidP="006F5E4D">
      <w:pPr>
        <w:spacing w:line="360" w:lineRule="auto"/>
        <w:jc w:val="both"/>
        <w:rPr>
          <w:rFonts w:ascii="David" w:hAnsi="David" w:cs="David"/>
          <w:b/>
          <w:bCs/>
          <w:sz w:val="24"/>
          <w:szCs w:val="24"/>
          <w:rtl/>
        </w:rPr>
      </w:pPr>
      <w:r w:rsidRPr="00BB1BD2">
        <w:rPr>
          <w:rFonts w:ascii="David" w:hAnsi="David" w:cs="David"/>
          <w:b/>
          <w:bCs/>
          <w:sz w:val="24"/>
          <w:szCs w:val="24"/>
          <w:rtl/>
        </w:rPr>
        <w:t>(</w:t>
      </w:r>
      <w:r w:rsidRPr="00BB1BD2">
        <w:rPr>
          <w:rFonts w:ascii="David" w:hAnsi="David" w:cs="David" w:hint="cs"/>
          <w:b/>
          <w:bCs/>
          <w:sz w:val="24"/>
          <w:szCs w:val="24"/>
          <w:rtl/>
        </w:rPr>
        <w:t>ד</w:t>
      </w:r>
      <w:r w:rsidRPr="00BB1BD2">
        <w:rPr>
          <w:rFonts w:ascii="David" w:hAnsi="David" w:cs="David"/>
          <w:b/>
          <w:bCs/>
          <w:sz w:val="24"/>
          <w:szCs w:val="24"/>
          <w:rtl/>
        </w:rPr>
        <w:t>)</w:t>
      </w:r>
      <w:r w:rsidRPr="00BB1BD2">
        <w:rPr>
          <w:rFonts w:ascii="David" w:hAnsi="David" w:cs="David" w:hint="cs"/>
          <w:b/>
          <w:bCs/>
          <w:sz w:val="24"/>
          <w:szCs w:val="24"/>
          <w:rtl/>
        </w:rPr>
        <w:t xml:space="preserve"> השפעה</w:t>
      </w:r>
      <w:r w:rsidRPr="00BB1BD2">
        <w:rPr>
          <w:rFonts w:ascii="David" w:hAnsi="David" w:cs="David"/>
          <w:b/>
          <w:bCs/>
          <w:sz w:val="24"/>
          <w:szCs w:val="24"/>
          <w:rtl/>
        </w:rPr>
        <w:t xml:space="preserve"> </w:t>
      </w:r>
      <w:r w:rsidRPr="00BB1BD2">
        <w:rPr>
          <w:rFonts w:ascii="David" w:hAnsi="David" w:cs="David" w:hint="cs"/>
          <w:b/>
          <w:bCs/>
          <w:sz w:val="24"/>
          <w:szCs w:val="24"/>
          <w:rtl/>
        </w:rPr>
        <w:t>על</w:t>
      </w:r>
      <w:r w:rsidRPr="00BB1BD2">
        <w:rPr>
          <w:rFonts w:ascii="David" w:hAnsi="David" w:cs="David"/>
          <w:b/>
          <w:bCs/>
          <w:sz w:val="24"/>
          <w:szCs w:val="24"/>
          <w:rtl/>
        </w:rPr>
        <w:t xml:space="preserve"> </w:t>
      </w:r>
      <w:r w:rsidRPr="00BB1BD2">
        <w:rPr>
          <w:rFonts w:ascii="David" w:hAnsi="David" w:cs="David" w:hint="cs"/>
          <w:b/>
          <w:bCs/>
          <w:sz w:val="24"/>
          <w:szCs w:val="24"/>
          <w:rtl/>
        </w:rPr>
        <w:t>אופן</w:t>
      </w:r>
      <w:r w:rsidRPr="00BB1BD2">
        <w:rPr>
          <w:rFonts w:ascii="David" w:hAnsi="David" w:cs="David"/>
          <w:b/>
          <w:bCs/>
          <w:sz w:val="24"/>
          <w:szCs w:val="24"/>
          <w:rtl/>
        </w:rPr>
        <w:t xml:space="preserve"> </w:t>
      </w:r>
      <w:r w:rsidRPr="00BB1BD2">
        <w:rPr>
          <w:rFonts w:ascii="David" w:hAnsi="David" w:cs="David" w:hint="cs"/>
          <w:b/>
          <w:bCs/>
          <w:sz w:val="24"/>
          <w:szCs w:val="24"/>
          <w:rtl/>
        </w:rPr>
        <w:t>פרשנותם</w:t>
      </w:r>
      <w:r w:rsidRPr="00BB1BD2">
        <w:rPr>
          <w:rFonts w:ascii="David" w:hAnsi="David" w:cs="David"/>
          <w:b/>
          <w:bCs/>
          <w:sz w:val="24"/>
          <w:szCs w:val="24"/>
          <w:rtl/>
        </w:rPr>
        <w:t xml:space="preserve"> </w:t>
      </w:r>
      <w:r w:rsidRPr="00BB1BD2">
        <w:rPr>
          <w:rFonts w:ascii="David" w:hAnsi="David" w:cs="David" w:hint="cs"/>
          <w:b/>
          <w:bCs/>
          <w:sz w:val="24"/>
          <w:szCs w:val="24"/>
          <w:rtl/>
        </w:rPr>
        <w:t>של</w:t>
      </w:r>
      <w:r w:rsidRPr="00BB1BD2">
        <w:rPr>
          <w:rFonts w:ascii="David" w:hAnsi="David" w:cs="David"/>
          <w:b/>
          <w:bCs/>
          <w:sz w:val="24"/>
          <w:szCs w:val="24"/>
          <w:rtl/>
        </w:rPr>
        <w:t xml:space="preserve"> </w:t>
      </w:r>
      <w:r w:rsidRPr="00BB1BD2">
        <w:rPr>
          <w:rFonts w:ascii="David" w:hAnsi="David" w:cs="David" w:hint="cs"/>
          <w:b/>
          <w:bCs/>
          <w:sz w:val="24"/>
          <w:szCs w:val="24"/>
          <w:rtl/>
        </w:rPr>
        <w:t>האיסורים</w:t>
      </w:r>
      <w:r w:rsidRPr="00BB1BD2">
        <w:rPr>
          <w:rFonts w:ascii="David" w:hAnsi="David" w:cs="David"/>
          <w:b/>
          <w:bCs/>
          <w:sz w:val="24"/>
          <w:szCs w:val="24"/>
          <w:rtl/>
        </w:rPr>
        <w:t xml:space="preserve"> </w:t>
      </w:r>
      <w:r w:rsidRPr="00BB1BD2">
        <w:rPr>
          <w:rFonts w:ascii="David" w:hAnsi="David" w:cs="David" w:hint="cs"/>
          <w:b/>
          <w:bCs/>
          <w:sz w:val="24"/>
          <w:szCs w:val="24"/>
          <w:rtl/>
        </w:rPr>
        <w:t>הפלילים</w:t>
      </w:r>
    </w:p>
    <w:p w:rsidR="00C82D71" w:rsidRDefault="00BB1BD2" w:rsidP="006F5E4D">
      <w:pPr>
        <w:spacing w:line="360" w:lineRule="auto"/>
        <w:jc w:val="both"/>
        <w:rPr>
          <w:rFonts w:ascii="David" w:hAnsi="David" w:cs="David"/>
          <w:sz w:val="24"/>
          <w:szCs w:val="24"/>
          <w:rtl/>
        </w:rPr>
      </w:pPr>
      <w:r>
        <w:rPr>
          <w:rFonts w:ascii="David" w:hAnsi="David" w:cs="David" w:hint="cs"/>
          <w:sz w:val="24"/>
          <w:szCs w:val="24"/>
          <w:rtl/>
        </w:rPr>
        <w:t xml:space="preserve">הנגזרת האחרונה נוגעת לאופן פרשנות העבירות. </w:t>
      </w:r>
      <w:r w:rsidR="00361937" w:rsidRPr="006F5E4D">
        <w:rPr>
          <w:rFonts w:ascii="David" w:hAnsi="David" w:cs="David" w:hint="cs"/>
          <w:i/>
          <w:iCs/>
          <w:sz w:val="24"/>
          <w:szCs w:val="24"/>
          <w:rtl/>
        </w:rPr>
        <w:t>הכלל אומ</w:t>
      </w:r>
      <w:r w:rsidR="00565D7C" w:rsidRPr="006F5E4D">
        <w:rPr>
          <w:rFonts w:ascii="David" w:hAnsi="David" w:cs="David" w:hint="cs"/>
          <w:i/>
          <w:iCs/>
          <w:sz w:val="24"/>
          <w:szCs w:val="24"/>
          <w:rtl/>
        </w:rPr>
        <w:t xml:space="preserve">ר כי הפרשנות </w:t>
      </w:r>
      <w:r w:rsidR="006F5E4D" w:rsidRPr="006F5E4D">
        <w:rPr>
          <w:rFonts w:ascii="David" w:hAnsi="David" w:cs="David" w:hint="cs"/>
          <w:i/>
          <w:iCs/>
          <w:sz w:val="24"/>
          <w:szCs w:val="24"/>
          <w:rtl/>
        </w:rPr>
        <w:t xml:space="preserve">תמיד </w:t>
      </w:r>
      <w:r w:rsidR="00565D7C" w:rsidRPr="006F5E4D">
        <w:rPr>
          <w:rFonts w:ascii="David" w:hAnsi="David" w:cs="David" w:hint="cs"/>
          <w:i/>
          <w:iCs/>
          <w:sz w:val="24"/>
          <w:szCs w:val="24"/>
          <w:rtl/>
        </w:rPr>
        <w:t xml:space="preserve">תיעשה לטובת הנאשם - "עיקרון הפרשנות המצמצמת". </w:t>
      </w:r>
      <w:r w:rsidR="00A45062">
        <w:rPr>
          <w:rFonts w:ascii="David" w:hAnsi="David" w:cs="David" w:hint="cs"/>
          <w:sz w:val="24"/>
          <w:szCs w:val="24"/>
          <w:rtl/>
        </w:rPr>
        <w:t xml:space="preserve">כאשר יש עבירה שניתן לפרש בשתי דרכים סבירות, שאחת קובעת היקף מעשים רחב יותר כפלילי והשנייה יותר מצמצמת </w:t>
      </w:r>
      <w:r w:rsidR="00C82D71">
        <w:rPr>
          <w:rFonts w:ascii="David" w:hAnsi="David" w:cs="David" w:hint="cs"/>
          <w:sz w:val="24"/>
          <w:szCs w:val="24"/>
          <w:rtl/>
        </w:rPr>
        <w:t>-</w:t>
      </w:r>
      <w:r w:rsidR="00A45062">
        <w:rPr>
          <w:rFonts w:ascii="David" w:hAnsi="David" w:cs="David" w:hint="cs"/>
          <w:sz w:val="24"/>
          <w:szCs w:val="24"/>
          <w:rtl/>
        </w:rPr>
        <w:t xml:space="preserve"> עיקרון הפרשנות המצמצמת אומר שיש לבחור בפרשנות שפועלת לטובת הנאשם. </w:t>
      </w:r>
    </w:p>
    <w:p w:rsidR="00B43E37" w:rsidRDefault="00C82D71" w:rsidP="005E2997">
      <w:pPr>
        <w:spacing w:line="360" w:lineRule="auto"/>
        <w:jc w:val="both"/>
        <w:rPr>
          <w:rFonts w:ascii="David" w:hAnsi="David" w:cs="David"/>
          <w:sz w:val="24"/>
          <w:szCs w:val="24"/>
          <w:rtl/>
        </w:rPr>
      </w:pPr>
      <w:r>
        <w:rPr>
          <w:rFonts w:ascii="David" w:hAnsi="David" w:cs="David" w:hint="cs"/>
          <w:sz w:val="24"/>
          <w:szCs w:val="24"/>
          <w:rtl/>
        </w:rPr>
        <w:t xml:space="preserve">בעידן </w:t>
      </w:r>
      <w:proofErr w:type="spellStart"/>
      <w:r>
        <w:rPr>
          <w:rFonts w:ascii="David" w:hAnsi="David" w:cs="David" w:hint="cs"/>
          <w:sz w:val="24"/>
          <w:szCs w:val="24"/>
          <w:rtl/>
        </w:rPr>
        <w:t>הפורמליסטי</w:t>
      </w:r>
      <w:proofErr w:type="spellEnd"/>
      <w:r>
        <w:rPr>
          <w:rFonts w:ascii="David" w:hAnsi="David" w:cs="David" w:hint="cs"/>
          <w:sz w:val="24"/>
          <w:szCs w:val="24"/>
          <w:rtl/>
        </w:rPr>
        <w:t xml:space="preserve">, השופטים העניקו לעיקרון זה </w:t>
      </w:r>
      <w:r w:rsidRPr="006F5E4D">
        <w:rPr>
          <w:rFonts w:ascii="David" w:hAnsi="David" w:cs="David" w:hint="cs"/>
          <w:sz w:val="24"/>
          <w:szCs w:val="24"/>
          <w:rtl/>
        </w:rPr>
        <w:t>פרשנות דווקנית</w:t>
      </w:r>
      <w:r w:rsidR="00516626" w:rsidRPr="006F5E4D">
        <w:rPr>
          <w:rFonts w:ascii="David" w:hAnsi="David" w:cs="David" w:hint="cs"/>
          <w:sz w:val="24"/>
          <w:szCs w:val="24"/>
          <w:rtl/>
        </w:rPr>
        <w:t>.</w:t>
      </w:r>
      <w:r w:rsidR="00516626">
        <w:rPr>
          <w:rFonts w:ascii="David" w:hAnsi="David" w:cs="David" w:hint="cs"/>
          <w:sz w:val="24"/>
          <w:szCs w:val="24"/>
          <w:rtl/>
        </w:rPr>
        <w:t xml:space="preserve"> למשל, </w:t>
      </w:r>
      <w:r w:rsidR="00516626" w:rsidRPr="006F5E4D">
        <w:rPr>
          <w:rFonts w:ascii="David" w:hAnsi="David" w:cs="David" w:hint="cs"/>
          <w:b/>
          <w:bCs/>
          <w:sz w:val="24"/>
          <w:szCs w:val="24"/>
          <w:rtl/>
        </w:rPr>
        <w:t>פס"ד בר שלום.</w:t>
      </w:r>
      <w:r w:rsidR="00E7644E">
        <w:rPr>
          <w:rFonts w:ascii="David" w:hAnsi="David" w:cs="David" w:hint="cs"/>
          <w:sz w:val="24"/>
          <w:szCs w:val="24"/>
          <w:rtl/>
        </w:rPr>
        <w:t xml:space="preserve"> בי</w:t>
      </w:r>
      <w:r w:rsidR="004F793C">
        <w:rPr>
          <w:rFonts w:ascii="David" w:hAnsi="David" w:cs="David" w:hint="cs"/>
          <w:sz w:val="24"/>
          <w:szCs w:val="24"/>
          <w:rtl/>
        </w:rPr>
        <w:t xml:space="preserve">המ"ש העליון זיכה את בר שלום כי </w:t>
      </w:r>
      <w:r w:rsidR="00E7644E">
        <w:rPr>
          <w:rFonts w:ascii="David" w:hAnsi="David" w:cs="David" w:hint="cs"/>
          <w:sz w:val="24"/>
          <w:szCs w:val="24"/>
          <w:rtl/>
        </w:rPr>
        <w:t xml:space="preserve">שלט </w:t>
      </w:r>
      <w:r w:rsidR="004F793C">
        <w:rPr>
          <w:rFonts w:ascii="David" w:hAnsi="David" w:cs="David" w:hint="cs"/>
          <w:sz w:val="24"/>
          <w:szCs w:val="24"/>
          <w:rtl/>
        </w:rPr>
        <w:t xml:space="preserve">החנייה </w:t>
      </w:r>
      <w:r w:rsidR="00E7644E">
        <w:rPr>
          <w:rFonts w:ascii="David" w:hAnsi="David" w:cs="David" w:hint="cs"/>
          <w:sz w:val="24"/>
          <w:szCs w:val="24"/>
          <w:rtl/>
        </w:rPr>
        <w:t>ניתן היה להבנה בשתי דרכים.</w:t>
      </w:r>
      <w:r w:rsidR="00B43E37">
        <w:rPr>
          <w:rFonts w:ascii="David" w:hAnsi="David" w:cs="David" w:hint="cs"/>
          <w:sz w:val="24"/>
          <w:szCs w:val="24"/>
          <w:rtl/>
        </w:rPr>
        <w:t xml:space="preserve"> אולם, גרסה אחרת </w:t>
      </w:r>
      <w:r w:rsidR="005E2997">
        <w:rPr>
          <w:rFonts w:ascii="David" w:hAnsi="David" w:cs="David" w:hint="cs"/>
          <w:sz w:val="24"/>
          <w:szCs w:val="24"/>
          <w:rtl/>
        </w:rPr>
        <w:t>של עיקרון הפרשנות המצמצמת מדגימה</w:t>
      </w:r>
      <w:r w:rsidR="00B43E37">
        <w:rPr>
          <w:rFonts w:ascii="David" w:hAnsi="David" w:cs="David" w:hint="cs"/>
          <w:sz w:val="24"/>
          <w:szCs w:val="24"/>
          <w:rtl/>
        </w:rPr>
        <w:t xml:space="preserve"> בדיוק למה העידן </w:t>
      </w:r>
      <w:proofErr w:type="spellStart"/>
      <w:r w:rsidR="00B43E37">
        <w:rPr>
          <w:rFonts w:ascii="David" w:hAnsi="David" w:cs="David" w:hint="cs"/>
          <w:sz w:val="24"/>
          <w:szCs w:val="24"/>
          <w:rtl/>
        </w:rPr>
        <w:t>הפורמליסטי</w:t>
      </w:r>
      <w:proofErr w:type="spellEnd"/>
      <w:r w:rsidR="00B43E37">
        <w:rPr>
          <w:rFonts w:ascii="David" w:hAnsi="David" w:cs="David" w:hint="cs"/>
          <w:sz w:val="24"/>
          <w:szCs w:val="24"/>
          <w:rtl/>
        </w:rPr>
        <w:t xml:space="preserve"> היה בעייתי.</w:t>
      </w:r>
    </w:p>
    <w:p w:rsidR="005E2997" w:rsidRDefault="004F793C" w:rsidP="005E2997">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320C06">
        <w:rPr>
          <w:rFonts w:ascii="David" w:hAnsi="David" w:cs="David" w:hint="cs"/>
          <w:b/>
          <w:bCs/>
          <w:sz w:val="24"/>
          <w:szCs w:val="24"/>
          <w:rtl/>
        </w:rPr>
        <w:t xml:space="preserve">פס"ד מזרחי </w:t>
      </w:r>
      <w:r w:rsidR="005E2997">
        <w:rPr>
          <w:rFonts w:ascii="David" w:hAnsi="David" w:cs="David" w:hint="cs"/>
          <w:sz w:val="24"/>
          <w:szCs w:val="24"/>
          <w:rtl/>
        </w:rPr>
        <w:t xml:space="preserve">עסק באסיר שיצא מהכלא לחופשה בת 24 שעות חזר ממנה. במקרה הזה, היצמדות </w:t>
      </w:r>
      <w:r w:rsidR="00320C06">
        <w:rPr>
          <w:rFonts w:ascii="David" w:hAnsi="David" w:cs="David" w:hint="cs"/>
          <w:sz w:val="24"/>
          <w:szCs w:val="24"/>
          <w:rtl/>
        </w:rPr>
        <w:t>לגרסה הדווקנית תביא לתוצאה אבסורדית</w:t>
      </w:r>
      <w:r w:rsidR="005E2997">
        <w:rPr>
          <w:rFonts w:ascii="David" w:hAnsi="David" w:cs="David" w:hint="cs"/>
          <w:sz w:val="24"/>
          <w:szCs w:val="24"/>
          <w:rtl/>
        </w:rPr>
        <w:t xml:space="preserve"> (מזרחי לא "ברח" אלא פשוט "לא חזר")</w:t>
      </w:r>
      <w:r w:rsidR="00320C06">
        <w:rPr>
          <w:rFonts w:ascii="David" w:hAnsi="David" w:cs="David" w:hint="cs"/>
          <w:sz w:val="24"/>
          <w:szCs w:val="24"/>
          <w:rtl/>
        </w:rPr>
        <w:t>.</w:t>
      </w:r>
      <w:r w:rsidR="00C82D71" w:rsidRPr="00320C06">
        <w:rPr>
          <w:rFonts w:ascii="David" w:hAnsi="David" w:cs="David" w:hint="cs"/>
          <w:sz w:val="24"/>
          <w:szCs w:val="24"/>
          <w:rtl/>
        </w:rPr>
        <w:t xml:space="preserve"> </w:t>
      </w:r>
      <w:r w:rsidR="00320C06" w:rsidRPr="00320C06">
        <w:rPr>
          <w:rFonts w:ascii="David" w:hAnsi="David" w:cs="David" w:hint="cs"/>
          <w:sz w:val="24"/>
          <w:szCs w:val="24"/>
          <w:rtl/>
        </w:rPr>
        <w:t xml:space="preserve">כך, השופט ברק יוצר קונספט חדש של </w:t>
      </w:r>
      <w:r w:rsidR="00320C06" w:rsidRPr="00320C06">
        <w:rPr>
          <w:rFonts w:ascii="David" w:hAnsi="David" w:cs="David" w:hint="cs"/>
          <w:b/>
          <w:bCs/>
          <w:sz w:val="24"/>
          <w:szCs w:val="24"/>
          <w:rtl/>
        </w:rPr>
        <w:t>פרשנות תכליתית</w:t>
      </w:r>
      <w:r w:rsidR="00320C06" w:rsidRPr="00320C06">
        <w:rPr>
          <w:rFonts w:ascii="David" w:hAnsi="David" w:cs="David" w:hint="cs"/>
          <w:sz w:val="24"/>
          <w:szCs w:val="24"/>
          <w:rtl/>
        </w:rPr>
        <w:t xml:space="preserve"> </w:t>
      </w:r>
      <w:r w:rsidR="00320C06">
        <w:rPr>
          <w:rFonts w:ascii="David" w:hAnsi="David" w:cs="David" w:hint="cs"/>
          <w:sz w:val="24"/>
          <w:szCs w:val="24"/>
          <w:rtl/>
        </w:rPr>
        <w:t>-</w:t>
      </w:r>
      <w:r w:rsidR="00320C06" w:rsidRPr="00320C06">
        <w:rPr>
          <w:rFonts w:ascii="David" w:hAnsi="David" w:cs="David" w:hint="cs"/>
          <w:sz w:val="24"/>
          <w:szCs w:val="24"/>
          <w:rtl/>
        </w:rPr>
        <w:t xml:space="preserve"> פירוש </w:t>
      </w:r>
      <w:r w:rsidR="00320C06">
        <w:rPr>
          <w:rFonts w:ascii="David" w:hAnsi="David" w:cs="David" w:hint="cs"/>
          <w:sz w:val="24"/>
          <w:szCs w:val="24"/>
          <w:rtl/>
        </w:rPr>
        <w:t xml:space="preserve">העבירה בהתאם לתכליתה. </w:t>
      </w:r>
      <w:r w:rsidR="00320C06" w:rsidRPr="00320C06">
        <w:rPr>
          <w:rFonts w:ascii="David" w:hAnsi="David" w:cs="David" w:hint="cs"/>
          <w:sz w:val="24"/>
          <w:szCs w:val="24"/>
          <w:rtl/>
        </w:rPr>
        <w:t>רק אז, אם לאור תכלית החוק יהיו כמה חלופות אפשריות, תיבחר האפשרות המקלה עם הנאשם.</w:t>
      </w:r>
    </w:p>
    <w:p w:rsidR="00BB1BD2" w:rsidRDefault="00320C06" w:rsidP="005E2997">
      <w:pPr>
        <w:spacing w:line="360" w:lineRule="auto"/>
        <w:jc w:val="both"/>
        <w:rPr>
          <w:rFonts w:ascii="David" w:hAnsi="David" w:cs="David"/>
          <w:b/>
          <w:bCs/>
          <w:sz w:val="24"/>
          <w:szCs w:val="24"/>
          <w:rtl/>
        </w:rPr>
      </w:pPr>
      <w:r w:rsidRPr="00320C06">
        <w:rPr>
          <w:rFonts w:ascii="David" w:hAnsi="David" w:cs="David" w:hint="cs"/>
          <w:sz w:val="24"/>
          <w:szCs w:val="24"/>
          <w:rtl/>
        </w:rPr>
        <w:lastRenderedPageBreak/>
        <w:t xml:space="preserve"> </w:t>
      </w:r>
      <w:r w:rsidRPr="005E2997">
        <w:rPr>
          <w:rFonts w:ascii="David" w:hAnsi="David" w:cs="David" w:hint="cs"/>
          <w:i/>
          <w:iCs/>
          <w:sz w:val="24"/>
          <w:szCs w:val="24"/>
          <w:rtl/>
        </w:rPr>
        <w:t>הגרסה התכליתית לעיקרון הפרשנות המצמצמת מקטינה את הסיכוי לתוצאות אבסורדיות.</w:t>
      </w:r>
      <w:r w:rsidRPr="005E2997">
        <w:rPr>
          <w:rFonts w:ascii="David" w:hAnsi="David" w:cs="David" w:hint="cs"/>
          <w:sz w:val="24"/>
          <w:szCs w:val="24"/>
          <w:rtl/>
        </w:rPr>
        <w:t xml:space="preserve"> גרסה זו אומצה ועוגנה מפורשות בתיקון 39 לחוק העונשין (סעיף 34כא).</w:t>
      </w:r>
      <w:r w:rsidRPr="00320C06">
        <w:rPr>
          <w:rFonts w:ascii="David" w:hAnsi="David" w:cs="David" w:hint="cs"/>
          <w:sz w:val="24"/>
          <w:szCs w:val="24"/>
          <w:rtl/>
        </w:rPr>
        <w:t xml:space="preserve"> </w:t>
      </w:r>
    </w:p>
    <w:p w:rsidR="005E2997" w:rsidRDefault="00B270A7" w:rsidP="005E2997">
      <w:pPr>
        <w:spacing w:line="360" w:lineRule="auto"/>
        <w:jc w:val="both"/>
        <w:rPr>
          <w:rFonts w:ascii="David" w:hAnsi="David" w:cs="David"/>
          <w:sz w:val="24"/>
          <w:szCs w:val="24"/>
          <w:rtl/>
        </w:rPr>
      </w:pPr>
      <w:r>
        <w:rPr>
          <w:rFonts w:ascii="David" w:hAnsi="David" w:cs="David" w:hint="cs"/>
          <w:sz w:val="24"/>
          <w:szCs w:val="24"/>
          <w:rtl/>
        </w:rPr>
        <w:t>זה לא אומר שמאז עידן הפרשנות התכליתית עיקרון הפרשנות המצמצמת הפך לא</w:t>
      </w:r>
      <w:r w:rsidR="005E2997">
        <w:rPr>
          <w:rFonts w:ascii="David" w:hAnsi="David" w:cs="David" w:hint="cs"/>
          <w:sz w:val="24"/>
          <w:szCs w:val="24"/>
          <w:rtl/>
        </w:rPr>
        <w:t xml:space="preserve">ות מתה. </w:t>
      </w:r>
    </w:p>
    <w:p w:rsidR="00B270A7" w:rsidRDefault="005E2997" w:rsidP="005E2997">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5E2997">
        <w:rPr>
          <w:rFonts w:ascii="David" w:hAnsi="David" w:cs="David" w:hint="cs"/>
          <w:b/>
          <w:bCs/>
          <w:sz w:val="24"/>
          <w:szCs w:val="24"/>
          <w:rtl/>
        </w:rPr>
        <w:t>בפס"ד אהובה לוי,</w:t>
      </w:r>
      <w:r>
        <w:rPr>
          <w:rFonts w:ascii="David" w:hAnsi="David" w:cs="David" w:hint="cs"/>
          <w:sz w:val="24"/>
          <w:szCs w:val="24"/>
          <w:rtl/>
        </w:rPr>
        <w:t xml:space="preserve"> שע</w:t>
      </w:r>
      <w:r w:rsidRPr="005E2997">
        <w:rPr>
          <w:rFonts w:ascii="David" w:hAnsi="David" w:cs="David" w:hint="cs"/>
          <w:sz w:val="24"/>
          <w:szCs w:val="24"/>
          <w:rtl/>
        </w:rPr>
        <w:t>סק באישה שנהגה עם אוזנייה אחת (כאשר החוק אוסר על שתי אוזניות), הפרשנות התכליתית הניבה שתי אפשרויות סבירות, מתוכן נבחרה זו שהיטיבה עם הנאשמת.</w:t>
      </w:r>
      <w:r w:rsidR="00B270A7">
        <w:rPr>
          <w:rFonts w:ascii="David" w:hAnsi="David" w:cs="David" w:hint="cs"/>
          <w:sz w:val="24"/>
          <w:szCs w:val="24"/>
          <w:rtl/>
        </w:rPr>
        <w:t xml:space="preserve"> </w:t>
      </w:r>
    </w:p>
    <w:p w:rsidR="00E02F10" w:rsidRDefault="00E02F10" w:rsidP="00E02F10">
      <w:pPr>
        <w:spacing w:line="360" w:lineRule="auto"/>
        <w:jc w:val="center"/>
        <w:rPr>
          <w:rFonts w:ascii="David" w:hAnsi="David" w:cs="David"/>
          <w:b/>
          <w:bCs/>
          <w:sz w:val="24"/>
          <w:szCs w:val="24"/>
          <w:rtl/>
        </w:rPr>
      </w:pPr>
      <w:r w:rsidRPr="00E02F10">
        <w:rPr>
          <w:rFonts w:ascii="David" w:hAnsi="David" w:cs="David" w:hint="cs"/>
          <w:b/>
          <w:bCs/>
          <w:sz w:val="24"/>
          <w:szCs w:val="24"/>
          <w:rtl/>
        </w:rPr>
        <w:t>שיעור 4 - 29.3.17</w:t>
      </w:r>
      <w:r w:rsidR="00BF0F54">
        <w:rPr>
          <w:rFonts w:ascii="David" w:hAnsi="David" w:cs="David" w:hint="cs"/>
          <w:b/>
          <w:bCs/>
          <w:sz w:val="24"/>
          <w:szCs w:val="24"/>
          <w:rtl/>
        </w:rPr>
        <w:t xml:space="preserve"> (משה המתרגל)</w:t>
      </w:r>
    </w:p>
    <w:p w:rsidR="005E2997" w:rsidRPr="005E2997" w:rsidRDefault="005E2997" w:rsidP="00E02F10">
      <w:pPr>
        <w:spacing w:line="360" w:lineRule="auto"/>
        <w:jc w:val="center"/>
        <w:rPr>
          <w:rFonts w:ascii="David" w:hAnsi="David" w:cs="David"/>
          <w:b/>
          <w:bCs/>
          <w:sz w:val="24"/>
          <w:szCs w:val="24"/>
          <w:u w:val="single"/>
          <w:rtl/>
        </w:rPr>
      </w:pPr>
      <w:r w:rsidRPr="005E2997">
        <w:rPr>
          <w:rFonts w:ascii="David" w:hAnsi="David" w:cs="David" w:hint="cs"/>
          <w:b/>
          <w:bCs/>
          <w:sz w:val="24"/>
          <w:szCs w:val="24"/>
          <w:u w:val="single"/>
          <w:rtl/>
        </w:rPr>
        <w:t>מבוא</w:t>
      </w:r>
      <w:r w:rsidRPr="005E2997">
        <w:rPr>
          <w:rFonts w:ascii="David" w:hAnsi="David" w:cs="David"/>
          <w:b/>
          <w:bCs/>
          <w:sz w:val="24"/>
          <w:szCs w:val="24"/>
          <w:u w:val="single"/>
          <w:rtl/>
        </w:rPr>
        <w:t xml:space="preserve"> </w:t>
      </w:r>
      <w:r w:rsidRPr="005E2997">
        <w:rPr>
          <w:rFonts w:ascii="David" w:hAnsi="David" w:cs="David" w:hint="cs"/>
          <w:b/>
          <w:bCs/>
          <w:sz w:val="24"/>
          <w:szCs w:val="24"/>
          <w:u w:val="single"/>
          <w:rtl/>
        </w:rPr>
        <w:t>ליסודות</w:t>
      </w:r>
      <w:r w:rsidRPr="005E2997">
        <w:rPr>
          <w:rFonts w:ascii="David" w:hAnsi="David" w:cs="David"/>
          <w:b/>
          <w:bCs/>
          <w:sz w:val="24"/>
          <w:szCs w:val="24"/>
          <w:u w:val="single"/>
          <w:rtl/>
        </w:rPr>
        <w:t xml:space="preserve"> </w:t>
      </w:r>
      <w:r w:rsidRPr="005E2997">
        <w:rPr>
          <w:rFonts w:ascii="David" w:hAnsi="David" w:cs="David" w:hint="cs"/>
          <w:b/>
          <w:bCs/>
          <w:sz w:val="24"/>
          <w:szCs w:val="24"/>
          <w:u w:val="single"/>
          <w:rtl/>
        </w:rPr>
        <w:t>העבירה</w:t>
      </w:r>
      <w:r w:rsidRPr="005E2997">
        <w:rPr>
          <w:rFonts w:ascii="David" w:hAnsi="David" w:cs="David"/>
          <w:b/>
          <w:bCs/>
          <w:sz w:val="24"/>
          <w:szCs w:val="24"/>
          <w:u w:val="single"/>
          <w:rtl/>
        </w:rPr>
        <w:t xml:space="preserve"> </w:t>
      </w:r>
      <w:r w:rsidRPr="005E2997">
        <w:rPr>
          <w:rFonts w:ascii="David" w:hAnsi="David" w:cs="David" w:hint="cs"/>
          <w:b/>
          <w:bCs/>
          <w:sz w:val="24"/>
          <w:szCs w:val="24"/>
          <w:u w:val="single"/>
          <w:rtl/>
        </w:rPr>
        <w:t>ופרטי</w:t>
      </w:r>
      <w:r w:rsidRPr="005E2997">
        <w:rPr>
          <w:rFonts w:ascii="David" w:hAnsi="David" w:cs="David"/>
          <w:b/>
          <w:bCs/>
          <w:sz w:val="24"/>
          <w:szCs w:val="24"/>
          <w:u w:val="single"/>
          <w:rtl/>
        </w:rPr>
        <w:t xml:space="preserve"> </w:t>
      </w:r>
      <w:r w:rsidRPr="005E2997">
        <w:rPr>
          <w:rFonts w:ascii="David" w:hAnsi="David" w:cs="David" w:hint="cs"/>
          <w:b/>
          <w:bCs/>
          <w:sz w:val="24"/>
          <w:szCs w:val="24"/>
          <w:u w:val="single"/>
          <w:rtl/>
        </w:rPr>
        <w:t>היסוד</w:t>
      </w:r>
      <w:r w:rsidRPr="005E2997">
        <w:rPr>
          <w:rFonts w:ascii="David" w:hAnsi="David" w:cs="David"/>
          <w:b/>
          <w:bCs/>
          <w:sz w:val="24"/>
          <w:szCs w:val="24"/>
          <w:u w:val="single"/>
          <w:rtl/>
        </w:rPr>
        <w:t xml:space="preserve"> </w:t>
      </w:r>
      <w:r w:rsidRPr="005E2997">
        <w:rPr>
          <w:rFonts w:ascii="David" w:hAnsi="David" w:cs="David" w:hint="cs"/>
          <w:b/>
          <w:bCs/>
          <w:sz w:val="24"/>
          <w:szCs w:val="24"/>
          <w:u w:val="single"/>
          <w:rtl/>
        </w:rPr>
        <w:t>העובדתי</w:t>
      </w:r>
    </w:p>
    <w:p w:rsidR="00BF0F54" w:rsidRPr="00BF0F54" w:rsidRDefault="00BF0F54" w:rsidP="00320C06">
      <w:pPr>
        <w:spacing w:line="360" w:lineRule="auto"/>
        <w:jc w:val="both"/>
        <w:rPr>
          <w:rFonts w:ascii="David" w:hAnsi="David" w:cs="David"/>
          <w:sz w:val="24"/>
          <w:szCs w:val="24"/>
          <w:u w:val="single"/>
          <w:rtl/>
        </w:rPr>
      </w:pPr>
      <w:r w:rsidRPr="00BF0F54">
        <w:rPr>
          <w:rFonts w:ascii="David" w:hAnsi="David" w:cs="David" w:hint="cs"/>
          <w:sz w:val="24"/>
          <w:szCs w:val="24"/>
          <w:u w:val="single"/>
          <w:rtl/>
        </w:rPr>
        <w:t>מבוא</w:t>
      </w:r>
      <w:r w:rsidRPr="00BF0F54">
        <w:rPr>
          <w:rFonts w:ascii="David" w:hAnsi="David" w:cs="David"/>
          <w:sz w:val="24"/>
          <w:szCs w:val="24"/>
          <w:u w:val="single"/>
          <w:rtl/>
        </w:rPr>
        <w:t xml:space="preserve"> </w:t>
      </w:r>
      <w:r w:rsidRPr="00BF0F54">
        <w:rPr>
          <w:rFonts w:ascii="David" w:hAnsi="David" w:cs="David" w:hint="cs"/>
          <w:sz w:val="24"/>
          <w:szCs w:val="24"/>
          <w:u w:val="single"/>
          <w:rtl/>
        </w:rPr>
        <w:t>ליסודות</w:t>
      </w:r>
      <w:r w:rsidRPr="00BF0F54">
        <w:rPr>
          <w:rFonts w:ascii="David" w:hAnsi="David" w:cs="David"/>
          <w:sz w:val="24"/>
          <w:szCs w:val="24"/>
          <w:u w:val="single"/>
          <w:rtl/>
        </w:rPr>
        <w:t xml:space="preserve"> </w:t>
      </w:r>
      <w:r w:rsidRPr="00BF0F54">
        <w:rPr>
          <w:rFonts w:ascii="David" w:hAnsi="David" w:cs="David" w:hint="cs"/>
          <w:sz w:val="24"/>
          <w:szCs w:val="24"/>
          <w:u w:val="single"/>
          <w:rtl/>
        </w:rPr>
        <w:t>העבירה</w:t>
      </w:r>
    </w:p>
    <w:p w:rsidR="00E02F10" w:rsidRDefault="00FA6590" w:rsidP="005E2997">
      <w:pPr>
        <w:spacing w:line="360" w:lineRule="auto"/>
        <w:jc w:val="both"/>
        <w:rPr>
          <w:rFonts w:ascii="David" w:hAnsi="David" w:cs="David"/>
          <w:sz w:val="24"/>
          <w:szCs w:val="24"/>
          <w:rtl/>
        </w:rPr>
      </w:pPr>
      <w:r>
        <w:rPr>
          <w:rFonts w:ascii="David" w:hAnsi="David" w:cs="David" w:hint="cs"/>
          <w:sz w:val="24"/>
          <w:szCs w:val="24"/>
          <w:rtl/>
        </w:rPr>
        <w:t xml:space="preserve">ס' 1 לחוק העונשין </w:t>
      </w:r>
      <w:r w:rsidR="005E2997">
        <w:rPr>
          <w:rFonts w:ascii="David" w:hAnsi="David" w:cs="David" w:hint="cs"/>
          <w:sz w:val="24"/>
          <w:szCs w:val="24"/>
          <w:rtl/>
        </w:rPr>
        <w:t>מדבר על עיקרון החוקיות,</w:t>
      </w:r>
      <w:r w:rsidR="00242057">
        <w:rPr>
          <w:rFonts w:ascii="David" w:hAnsi="David" w:cs="David" w:hint="cs"/>
          <w:sz w:val="24"/>
          <w:szCs w:val="24"/>
          <w:rtl/>
        </w:rPr>
        <w:t xml:space="preserve"> </w:t>
      </w:r>
      <w:r w:rsidR="005E2997">
        <w:rPr>
          <w:rFonts w:ascii="David" w:hAnsi="David" w:cs="David" w:hint="cs"/>
          <w:sz w:val="24"/>
          <w:szCs w:val="24"/>
          <w:rtl/>
        </w:rPr>
        <w:t>ש</w:t>
      </w:r>
      <w:r w:rsidR="00BF0F54">
        <w:rPr>
          <w:rFonts w:ascii="David" w:hAnsi="David" w:cs="David" w:hint="cs"/>
          <w:sz w:val="24"/>
          <w:szCs w:val="24"/>
          <w:rtl/>
        </w:rPr>
        <w:t xml:space="preserve">עוסק בבהירות החוק - מה בדיוק אסור ומותר? </w:t>
      </w:r>
    </w:p>
    <w:p w:rsidR="00F66EAA" w:rsidRDefault="00F66EAA" w:rsidP="00320C06">
      <w:pPr>
        <w:spacing w:line="360" w:lineRule="auto"/>
        <w:jc w:val="both"/>
        <w:rPr>
          <w:rFonts w:ascii="David" w:hAnsi="David" w:cs="David"/>
          <w:sz w:val="24"/>
          <w:szCs w:val="24"/>
          <w:rtl/>
        </w:rPr>
      </w:pPr>
      <w:r>
        <w:rPr>
          <w:rFonts w:ascii="David" w:hAnsi="David" w:cs="David" w:hint="cs"/>
          <w:sz w:val="24"/>
          <w:szCs w:val="24"/>
          <w:rtl/>
        </w:rPr>
        <w:t>סעיף 34כא אומר כי במידה וניתן לפרש דין במספר אופנים, תמיד נבחר באפשרות המקלה עם הנאשם. שיטה זו יוצרת סימטריה במשפט הפלילי, שלרוב פוגע בזכויות האדם של הנאשם.</w:t>
      </w:r>
    </w:p>
    <w:p w:rsidR="00957B48" w:rsidRDefault="00164F7E" w:rsidP="005E2997">
      <w:pPr>
        <w:spacing w:line="360" w:lineRule="auto"/>
        <w:jc w:val="both"/>
        <w:rPr>
          <w:rFonts w:ascii="David" w:hAnsi="David" w:cs="David"/>
          <w:sz w:val="24"/>
          <w:szCs w:val="24"/>
          <w:rtl/>
        </w:rPr>
      </w:pPr>
      <w:r>
        <w:rPr>
          <w:rFonts w:ascii="David" w:hAnsi="David" w:cs="David" w:hint="cs"/>
          <w:sz w:val="24"/>
          <w:szCs w:val="24"/>
          <w:rtl/>
        </w:rPr>
        <w:t xml:space="preserve">ס' 345 </w:t>
      </w:r>
      <w:r w:rsidR="005E2997">
        <w:rPr>
          <w:rFonts w:ascii="David" w:hAnsi="David" w:cs="David" w:hint="cs"/>
          <w:sz w:val="24"/>
          <w:szCs w:val="24"/>
          <w:rtl/>
        </w:rPr>
        <w:t>(</w:t>
      </w:r>
      <w:r>
        <w:rPr>
          <w:rFonts w:ascii="David" w:hAnsi="David" w:cs="David" w:hint="cs"/>
          <w:sz w:val="24"/>
          <w:szCs w:val="24"/>
          <w:rtl/>
        </w:rPr>
        <w:t>עבירת האינוס</w:t>
      </w:r>
      <w:r w:rsidR="005E2997">
        <w:rPr>
          <w:rFonts w:ascii="David" w:hAnsi="David" w:cs="David" w:hint="cs"/>
          <w:sz w:val="24"/>
          <w:szCs w:val="24"/>
          <w:rtl/>
        </w:rPr>
        <w:t>) מציע</w:t>
      </w:r>
      <w:r>
        <w:rPr>
          <w:rFonts w:ascii="David" w:hAnsi="David" w:cs="David" w:hint="cs"/>
          <w:sz w:val="24"/>
          <w:szCs w:val="24"/>
          <w:rtl/>
        </w:rPr>
        <w:t xml:space="preserve"> מספר אלטרנטיבות</w:t>
      </w:r>
      <w:r w:rsidR="00001345">
        <w:rPr>
          <w:rFonts w:ascii="David" w:hAnsi="David" w:cs="David" w:hint="cs"/>
          <w:sz w:val="24"/>
          <w:szCs w:val="24"/>
          <w:rtl/>
        </w:rPr>
        <w:t xml:space="preserve"> לבעילת אישה באינוס. </w:t>
      </w:r>
      <w:r w:rsidR="00D17DDD">
        <w:rPr>
          <w:rFonts w:ascii="David" w:hAnsi="David" w:cs="David" w:hint="cs"/>
          <w:sz w:val="24"/>
          <w:szCs w:val="24"/>
          <w:rtl/>
        </w:rPr>
        <w:t xml:space="preserve">לרוב ההגדרה לעבירה נמצאת בראשית הפרק/סימן. </w:t>
      </w:r>
      <w:r w:rsidR="0061328D">
        <w:rPr>
          <w:rFonts w:ascii="David" w:hAnsi="David" w:cs="David" w:hint="cs"/>
          <w:sz w:val="24"/>
          <w:szCs w:val="24"/>
          <w:rtl/>
        </w:rPr>
        <w:t>לעיתים ההגדרה תהיה ב"סעיף סל".</w:t>
      </w:r>
      <w:r w:rsidR="00957B48">
        <w:rPr>
          <w:rFonts w:ascii="David" w:hAnsi="David" w:cs="David" w:hint="cs"/>
          <w:sz w:val="24"/>
          <w:szCs w:val="24"/>
          <w:rtl/>
        </w:rPr>
        <w:t xml:space="preserve"> </w:t>
      </w:r>
      <w:r w:rsidR="00D17DDD">
        <w:rPr>
          <w:rFonts w:ascii="David" w:hAnsi="David" w:cs="David" w:hint="cs"/>
          <w:sz w:val="24"/>
          <w:szCs w:val="24"/>
          <w:rtl/>
        </w:rPr>
        <w:t xml:space="preserve">ס' 34כד הוא "סעיף הגדרות". </w:t>
      </w:r>
    </w:p>
    <w:p w:rsidR="009F632E" w:rsidRDefault="00FA24C2" w:rsidP="00E65AB7">
      <w:pPr>
        <w:spacing w:line="360" w:lineRule="auto"/>
        <w:jc w:val="both"/>
        <w:rPr>
          <w:rFonts w:ascii="David" w:hAnsi="David" w:cs="David"/>
          <w:sz w:val="24"/>
          <w:szCs w:val="24"/>
          <w:rtl/>
        </w:rPr>
      </w:pPr>
      <w:r>
        <w:rPr>
          <w:rFonts w:ascii="David" w:hAnsi="David" w:cs="David" w:hint="cs"/>
          <w:sz w:val="24"/>
          <w:szCs w:val="24"/>
          <w:rtl/>
        </w:rPr>
        <w:t xml:space="preserve">ס' 90א הוא סעיף הגדרות ליסוד הנפשי. </w:t>
      </w:r>
      <w:r w:rsidR="003A4083">
        <w:rPr>
          <w:rFonts w:ascii="David" w:hAnsi="David" w:cs="David" w:hint="cs"/>
          <w:sz w:val="24"/>
          <w:szCs w:val="24"/>
          <w:rtl/>
        </w:rPr>
        <w:t xml:space="preserve">בגלל שהסעיפים הללו הגיעו ממשפט זר, כל המילים המופיעות בסעיף (זדון, מזיד וכו') מתייחסות למחשבה פלילית. </w:t>
      </w:r>
    </w:p>
    <w:p w:rsidR="00971AA2" w:rsidRDefault="009F632E" w:rsidP="0061328D">
      <w:pPr>
        <w:spacing w:line="360" w:lineRule="auto"/>
        <w:jc w:val="both"/>
        <w:rPr>
          <w:rFonts w:ascii="David" w:hAnsi="David" w:cs="David"/>
          <w:sz w:val="24"/>
          <w:szCs w:val="24"/>
          <w:rtl/>
        </w:rPr>
      </w:pPr>
      <w:r>
        <w:rPr>
          <w:rFonts w:ascii="David" w:hAnsi="David" w:cs="David" w:hint="cs"/>
          <w:sz w:val="24"/>
          <w:szCs w:val="24"/>
          <w:rtl/>
        </w:rPr>
        <w:t>כשאין הגדרה בסביבת</w:t>
      </w:r>
      <w:r w:rsidR="00492956">
        <w:rPr>
          <w:rFonts w:ascii="David" w:hAnsi="David" w:cs="David" w:hint="cs"/>
          <w:sz w:val="24"/>
          <w:szCs w:val="24"/>
          <w:rtl/>
        </w:rPr>
        <w:t xml:space="preserve"> העבירה, בראש הפרק או בחוק כולו,</w:t>
      </w:r>
      <w:r>
        <w:rPr>
          <w:rFonts w:ascii="David" w:hAnsi="David" w:cs="David" w:hint="cs"/>
          <w:sz w:val="24"/>
          <w:szCs w:val="24"/>
          <w:rtl/>
        </w:rPr>
        <w:t xml:space="preserve"> ביהמ"ש </w:t>
      </w:r>
      <w:r w:rsidR="00492956">
        <w:rPr>
          <w:rFonts w:ascii="David" w:hAnsi="David" w:cs="David" w:hint="cs"/>
          <w:sz w:val="24"/>
          <w:szCs w:val="24"/>
          <w:rtl/>
        </w:rPr>
        <w:t>יכול לפ</w:t>
      </w:r>
      <w:r>
        <w:rPr>
          <w:rFonts w:ascii="David" w:hAnsi="David" w:cs="David" w:hint="cs"/>
          <w:sz w:val="24"/>
          <w:szCs w:val="24"/>
          <w:rtl/>
        </w:rPr>
        <w:t>נ</w:t>
      </w:r>
      <w:r w:rsidR="00492956">
        <w:rPr>
          <w:rFonts w:ascii="David" w:hAnsi="David" w:cs="David" w:hint="cs"/>
          <w:sz w:val="24"/>
          <w:szCs w:val="24"/>
          <w:rtl/>
        </w:rPr>
        <w:t xml:space="preserve">ות לחוק הפרשנות או חוק אחר. רוב הזמן ההגדרות כבר קיימות בחוק או הוגדרו בפסיקה. לעיתים </w:t>
      </w:r>
      <w:r w:rsidR="0061328D">
        <w:rPr>
          <w:rFonts w:ascii="David" w:hAnsi="David" w:cs="David" w:hint="cs"/>
          <w:sz w:val="24"/>
          <w:szCs w:val="24"/>
          <w:rtl/>
        </w:rPr>
        <w:t xml:space="preserve">תופיע הגדרה </w:t>
      </w:r>
      <w:r w:rsidR="00492956">
        <w:rPr>
          <w:rFonts w:ascii="David" w:hAnsi="David" w:cs="David" w:hint="cs"/>
          <w:sz w:val="24"/>
          <w:szCs w:val="24"/>
          <w:rtl/>
        </w:rPr>
        <w:t>ביותר ממקום אחד (גם בסעיף עצמו וגם בחוק הפרשנות)</w:t>
      </w:r>
      <w:r w:rsidR="0061328D">
        <w:rPr>
          <w:rFonts w:ascii="David" w:hAnsi="David" w:cs="David" w:hint="cs"/>
          <w:sz w:val="24"/>
          <w:szCs w:val="24"/>
          <w:rtl/>
        </w:rPr>
        <w:t>, כאשר ההגדרה הספציפית יותר תגבר</w:t>
      </w:r>
      <w:r w:rsidR="00492956">
        <w:rPr>
          <w:rFonts w:ascii="David" w:hAnsi="David" w:cs="David" w:hint="cs"/>
          <w:sz w:val="24"/>
          <w:szCs w:val="24"/>
          <w:rtl/>
        </w:rPr>
        <w:t>.</w:t>
      </w:r>
    </w:p>
    <w:p w:rsidR="005E4CF9" w:rsidRPr="005E4CF9" w:rsidRDefault="005E4CF9" w:rsidP="00492956">
      <w:pPr>
        <w:spacing w:line="360" w:lineRule="auto"/>
        <w:jc w:val="both"/>
        <w:rPr>
          <w:rFonts w:ascii="David" w:hAnsi="David" w:cs="David"/>
          <w:sz w:val="24"/>
          <w:szCs w:val="24"/>
          <w:u w:val="single"/>
          <w:rtl/>
        </w:rPr>
      </w:pPr>
      <w:r w:rsidRPr="005E4CF9">
        <w:rPr>
          <w:rFonts w:ascii="David" w:hAnsi="David" w:cs="David" w:hint="cs"/>
          <w:sz w:val="24"/>
          <w:szCs w:val="24"/>
          <w:u w:val="single"/>
          <w:rtl/>
        </w:rPr>
        <w:t>סיווג עבירות</w:t>
      </w:r>
    </w:p>
    <w:p w:rsidR="005E4CF9" w:rsidRDefault="005E4CF9" w:rsidP="0061328D">
      <w:pPr>
        <w:spacing w:line="360" w:lineRule="auto"/>
        <w:jc w:val="both"/>
        <w:rPr>
          <w:rFonts w:ascii="David" w:hAnsi="David" w:cs="David"/>
          <w:sz w:val="24"/>
          <w:szCs w:val="24"/>
          <w:rtl/>
        </w:rPr>
      </w:pPr>
      <w:r>
        <w:rPr>
          <w:rFonts w:ascii="David" w:hAnsi="David" w:cs="David" w:hint="cs"/>
          <w:sz w:val="24"/>
          <w:szCs w:val="24"/>
          <w:rtl/>
        </w:rPr>
        <w:t>סעיף 24 מסווג את העבירות לחטא, עוון ופשע, והסיווג נעשה לפי עונשי המאסר המקסימליים שניתן להשית בגי</w:t>
      </w:r>
      <w:r w:rsidR="0061328D">
        <w:rPr>
          <w:rFonts w:ascii="David" w:hAnsi="David" w:cs="David" w:hint="cs"/>
          <w:sz w:val="24"/>
          <w:szCs w:val="24"/>
          <w:rtl/>
        </w:rPr>
        <w:t>ן העבירה הספציפית: חטא (עד שלושה חודשים), עוון (מעל שלושה חודשים ועד שלוש שנים, כולל), פשע (מעל שלוש שנים).</w:t>
      </w:r>
    </w:p>
    <w:p w:rsidR="00C85E8F" w:rsidRDefault="005E4CF9" w:rsidP="00C85E8F">
      <w:pPr>
        <w:spacing w:line="360" w:lineRule="auto"/>
        <w:jc w:val="both"/>
        <w:rPr>
          <w:rFonts w:ascii="David" w:hAnsi="David" w:cs="David"/>
          <w:sz w:val="24"/>
          <w:szCs w:val="24"/>
          <w:rtl/>
        </w:rPr>
      </w:pPr>
      <w:r>
        <w:rPr>
          <w:rFonts w:ascii="David" w:hAnsi="David" w:cs="David" w:hint="cs"/>
          <w:sz w:val="24"/>
          <w:szCs w:val="24"/>
          <w:rtl/>
        </w:rPr>
        <w:t xml:space="preserve">חשיבות </w:t>
      </w:r>
      <w:r w:rsidR="0061328D">
        <w:rPr>
          <w:rFonts w:ascii="David" w:hAnsi="David" w:cs="David" w:hint="cs"/>
          <w:sz w:val="24"/>
          <w:szCs w:val="24"/>
          <w:rtl/>
        </w:rPr>
        <w:t xml:space="preserve">הסיווג </w:t>
      </w:r>
      <w:r>
        <w:rPr>
          <w:rFonts w:ascii="David" w:hAnsi="David" w:cs="David" w:hint="cs"/>
          <w:sz w:val="24"/>
          <w:szCs w:val="24"/>
          <w:rtl/>
        </w:rPr>
        <w:t xml:space="preserve">היא לא רק לעניין זמן המאסר אלא גם לסמכות ביהמ"ש ולהסדרי טיעון. הסדרי טיעון אפשר להחיל רק על עבירת עוון. גם סמכויות מעצר נובעת מסיווג העבירות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rsidR="00C85E8F" w:rsidRDefault="00C85E8F" w:rsidP="00C85E8F">
      <w:pPr>
        <w:pStyle w:val="a7"/>
        <w:numPr>
          <w:ilvl w:val="0"/>
          <w:numId w:val="1"/>
        </w:numPr>
        <w:spacing w:line="360" w:lineRule="auto"/>
        <w:jc w:val="both"/>
        <w:rPr>
          <w:rFonts w:ascii="David" w:hAnsi="David" w:cs="David"/>
          <w:sz w:val="24"/>
          <w:szCs w:val="24"/>
        </w:rPr>
      </w:pPr>
      <w:r w:rsidRPr="00C85E8F">
        <w:rPr>
          <w:rFonts w:ascii="David" w:hAnsi="David" w:cs="David" w:hint="cs"/>
          <w:sz w:val="24"/>
          <w:szCs w:val="24"/>
          <w:rtl/>
        </w:rPr>
        <w:t xml:space="preserve">עסקת טיעון = </w:t>
      </w:r>
      <w:r>
        <w:rPr>
          <w:rFonts w:ascii="David" w:hAnsi="David" w:cs="David" w:hint="cs"/>
          <w:sz w:val="24"/>
          <w:szCs w:val="24"/>
          <w:rtl/>
        </w:rPr>
        <w:t xml:space="preserve">אחרי הגשת כתב אישום. </w:t>
      </w:r>
      <w:r w:rsidRPr="00C85E8F">
        <w:rPr>
          <w:rFonts w:ascii="David" w:hAnsi="David" w:cs="David" w:hint="cs"/>
          <w:sz w:val="24"/>
          <w:szCs w:val="24"/>
          <w:rtl/>
        </w:rPr>
        <w:t>מעין פשרה בין הפרקליטות לנאשם.</w:t>
      </w:r>
    </w:p>
    <w:p w:rsidR="00C85E8F" w:rsidRPr="00C85E8F" w:rsidRDefault="00C85E8F" w:rsidP="00D7794E">
      <w:pPr>
        <w:pStyle w:val="a7"/>
        <w:numPr>
          <w:ilvl w:val="0"/>
          <w:numId w:val="1"/>
        </w:numPr>
        <w:spacing w:line="360" w:lineRule="auto"/>
        <w:jc w:val="both"/>
        <w:rPr>
          <w:rFonts w:ascii="David" w:hAnsi="David" w:cs="David"/>
          <w:sz w:val="24"/>
          <w:szCs w:val="24"/>
          <w:rtl/>
        </w:rPr>
      </w:pPr>
      <w:r>
        <w:rPr>
          <w:rFonts w:ascii="David" w:hAnsi="David" w:cs="David" w:hint="cs"/>
          <w:sz w:val="24"/>
          <w:szCs w:val="24"/>
          <w:rtl/>
        </w:rPr>
        <w:t>הסדר טיעון = לפני הגשת כתב אישום</w:t>
      </w:r>
      <w:r w:rsidR="0061328D">
        <w:rPr>
          <w:rFonts w:ascii="David" w:hAnsi="David" w:cs="David" w:hint="cs"/>
          <w:sz w:val="24"/>
          <w:szCs w:val="24"/>
          <w:rtl/>
        </w:rPr>
        <w:t>,</w:t>
      </w:r>
      <w:r w:rsidR="00D7794E">
        <w:rPr>
          <w:rFonts w:ascii="David" w:hAnsi="David" w:cs="David" w:hint="cs"/>
          <w:sz w:val="24"/>
          <w:szCs w:val="24"/>
          <w:rtl/>
        </w:rPr>
        <w:t xml:space="preserve"> </w:t>
      </w:r>
      <w:r>
        <w:rPr>
          <w:rFonts w:ascii="David" w:hAnsi="David" w:cs="David" w:hint="cs"/>
          <w:sz w:val="24"/>
          <w:szCs w:val="24"/>
          <w:rtl/>
        </w:rPr>
        <w:t>נועד להחליף את התהליך הפלילי.</w:t>
      </w:r>
    </w:p>
    <w:p w:rsidR="00364402" w:rsidRDefault="005E4CF9" w:rsidP="00492956">
      <w:pPr>
        <w:spacing w:line="360" w:lineRule="auto"/>
        <w:jc w:val="both"/>
        <w:rPr>
          <w:rFonts w:ascii="David" w:hAnsi="David" w:cs="David"/>
          <w:sz w:val="24"/>
          <w:szCs w:val="24"/>
          <w:rtl/>
        </w:rPr>
      </w:pPr>
      <w:r>
        <w:rPr>
          <w:rFonts w:ascii="David" w:hAnsi="David" w:cs="David" w:hint="cs"/>
          <w:sz w:val="24"/>
          <w:szCs w:val="24"/>
          <w:rtl/>
        </w:rPr>
        <w:t xml:space="preserve">ס' 261 עוסק במסייע לאחר מעשה </w:t>
      </w:r>
      <w:r w:rsidR="00364402">
        <w:rPr>
          <w:rFonts w:ascii="David" w:hAnsi="David" w:cs="David" w:hint="cs"/>
          <w:sz w:val="24"/>
          <w:szCs w:val="24"/>
          <w:rtl/>
        </w:rPr>
        <w:t>-</w:t>
      </w:r>
      <w:r>
        <w:rPr>
          <w:rFonts w:ascii="David" w:hAnsi="David" w:cs="David" w:hint="cs"/>
          <w:sz w:val="24"/>
          <w:szCs w:val="24"/>
          <w:rtl/>
        </w:rPr>
        <w:t xml:space="preserve"> העבירה </w:t>
      </w:r>
      <w:r w:rsidR="00364402">
        <w:rPr>
          <w:rFonts w:ascii="David" w:hAnsi="David" w:cs="David" w:hint="cs"/>
          <w:sz w:val="24"/>
          <w:szCs w:val="24"/>
          <w:rtl/>
        </w:rPr>
        <w:t xml:space="preserve">כבר נעשתה, אין תרומה לביצוע העבירה. </w:t>
      </w:r>
    </w:p>
    <w:p w:rsidR="005E4CF9" w:rsidRDefault="00364402" w:rsidP="00364402">
      <w:pPr>
        <w:spacing w:line="360" w:lineRule="auto"/>
        <w:jc w:val="both"/>
        <w:rPr>
          <w:rFonts w:ascii="David" w:hAnsi="David" w:cs="David"/>
          <w:sz w:val="24"/>
          <w:szCs w:val="24"/>
          <w:rtl/>
        </w:rPr>
      </w:pPr>
      <w:r>
        <w:rPr>
          <w:rFonts w:ascii="David" w:hAnsi="David" w:cs="David" w:hint="cs"/>
          <w:sz w:val="24"/>
          <w:szCs w:val="24"/>
          <w:rtl/>
        </w:rPr>
        <w:t>סיוע לפשע = מאסר לשלוש שנים; סיוע לעוון = מחצית מתקופת העונש של העבירה לה סייע.</w:t>
      </w:r>
    </w:p>
    <w:p w:rsidR="00F35B75" w:rsidRPr="00F35B75" w:rsidRDefault="00F35B75" w:rsidP="00F35B75">
      <w:pPr>
        <w:spacing w:line="360" w:lineRule="auto"/>
        <w:jc w:val="both"/>
        <w:rPr>
          <w:rFonts w:ascii="David" w:hAnsi="David" w:cs="David"/>
          <w:sz w:val="24"/>
          <w:szCs w:val="24"/>
          <w:u w:val="single"/>
          <w:rtl/>
        </w:rPr>
      </w:pPr>
      <w:r w:rsidRPr="00F35B75">
        <w:rPr>
          <w:rFonts w:ascii="David" w:hAnsi="David" w:cs="David" w:hint="cs"/>
          <w:sz w:val="24"/>
          <w:szCs w:val="24"/>
          <w:u w:val="single"/>
          <w:rtl/>
        </w:rPr>
        <w:t>היסוד העובדתי</w:t>
      </w:r>
    </w:p>
    <w:p w:rsidR="00F27738" w:rsidRDefault="00F35B75" w:rsidP="00364402">
      <w:pPr>
        <w:spacing w:line="360" w:lineRule="auto"/>
        <w:jc w:val="both"/>
        <w:rPr>
          <w:rFonts w:ascii="David" w:hAnsi="David" w:cs="David"/>
          <w:sz w:val="24"/>
          <w:szCs w:val="24"/>
          <w:rtl/>
        </w:rPr>
      </w:pPr>
      <w:r>
        <w:rPr>
          <w:rFonts w:ascii="David" w:hAnsi="David" w:cs="David" w:hint="cs"/>
          <w:sz w:val="24"/>
          <w:szCs w:val="24"/>
          <w:rtl/>
        </w:rPr>
        <w:lastRenderedPageBreak/>
        <w:t xml:space="preserve">סעיף </w:t>
      </w:r>
      <w:r w:rsidR="007F1F3B">
        <w:rPr>
          <w:rFonts w:ascii="David" w:hAnsi="David" w:cs="David" w:hint="cs"/>
          <w:sz w:val="24"/>
          <w:szCs w:val="24"/>
          <w:rtl/>
        </w:rPr>
        <w:t>18</w:t>
      </w:r>
      <w:r w:rsidR="00B068F4">
        <w:rPr>
          <w:rFonts w:ascii="David" w:hAnsi="David" w:cs="David" w:hint="cs"/>
          <w:sz w:val="24"/>
          <w:szCs w:val="24"/>
          <w:rtl/>
        </w:rPr>
        <w:t>(</w:t>
      </w:r>
      <w:r w:rsidR="007F1F3B">
        <w:rPr>
          <w:rFonts w:ascii="David" w:hAnsi="David" w:cs="David" w:hint="cs"/>
          <w:sz w:val="24"/>
          <w:szCs w:val="24"/>
          <w:rtl/>
        </w:rPr>
        <w:t>א</w:t>
      </w:r>
      <w:r w:rsidR="00B068F4">
        <w:rPr>
          <w:rFonts w:ascii="David" w:hAnsi="David" w:cs="David" w:hint="cs"/>
          <w:sz w:val="24"/>
          <w:szCs w:val="24"/>
          <w:rtl/>
        </w:rPr>
        <w:t>)</w:t>
      </w:r>
      <w:r w:rsidR="007F1F3B">
        <w:rPr>
          <w:rFonts w:ascii="David" w:hAnsi="David" w:cs="David" w:hint="cs"/>
          <w:sz w:val="24"/>
          <w:szCs w:val="24"/>
          <w:rtl/>
        </w:rPr>
        <w:t xml:space="preserve"> מדבר על מבנה היסוד העובדתי:</w:t>
      </w:r>
    </w:p>
    <w:p w:rsidR="007F1F3B" w:rsidRDefault="007F1F3B" w:rsidP="00364402">
      <w:pPr>
        <w:spacing w:line="360" w:lineRule="auto"/>
        <w:jc w:val="both"/>
        <w:rPr>
          <w:rFonts w:ascii="David" w:hAnsi="David" w:cs="David"/>
          <w:sz w:val="24"/>
          <w:szCs w:val="24"/>
          <w:rtl/>
        </w:rPr>
      </w:pPr>
      <w:r>
        <w:rPr>
          <w:rFonts w:ascii="David" w:hAnsi="David" w:cs="David" w:hint="cs"/>
          <w:sz w:val="24"/>
          <w:szCs w:val="24"/>
          <w:rtl/>
        </w:rPr>
        <w:t>1. רכיב התנהגותי</w:t>
      </w:r>
      <w:r w:rsidR="00513580">
        <w:rPr>
          <w:rFonts w:ascii="David" w:hAnsi="David" w:cs="David" w:hint="cs"/>
          <w:sz w:val="24"/>
          <w:szCs w:val="24"/>
          <w:rtl/>
        </w:rPr>
        <w:t xml:space="preserve"> (מעשה או מחדל)</w:t>
      </w:r>
    </w:p>
    <w:p w:rsidR="007F1F3B" w:rsidRDefault="007F1F3B" w:rsidP="00364402">
      <w:pPr>
        <w:spacing w:line="360" w:lineRule="auto"/>
        <w:jc w:val="both"/>
        <w:rPr>
          <w:rFonts w:ascii="David" w:hAnsi="David" w:cs="David"/>
          <w:sz w:val="24"/>
          <w:szCs w:val="24"/>
          <w:rtl/>
        </w:rPr>
      </w:pPr>
      <w:r>
        <w:rPr>
          <w:rFonts w:ascii="David" w:hAnsi="David" w:cs="David" w:hint="cs"/>
          <w:sz w:val="24"/>
          <w:szCs w:val="24"/>
          <w:rtl/>
        </w:rPr>
        <w:t>2. רכיב נסיבתי</w:t>
      </w:r>
      <w:r w:rsidR="00513580">
        <w:rPr>
          <w:rFonts w:ascii="David" w:hAnsi="David" w:cs="David" w:hint="cs"/>
          <w:sz w:val="24"/>
          <w:szCs w:val="24"/>
          <w:rtl/>
        </w:rPr>
        <w:t xml:space="preserve"> (לא חובה)</w:t>
      </w:r>
    </w:p>
    <w:p w:rsidR="007F1F3B" w:rsidRDefault="009E706A" w:rsidP="00364402">
      <w:pPr>
        <w:spacing w:line="360" w:lineRule="auto"/>
        <w:jc w:val="both"/>
        <w:rPr>
          <w:rFonts w:ascii="David" w:hAnsi="David" w:cs="David"/>
          <w:sz w:val="24"/>
          <w:szCs w:val="24"/>
          <w:rtl/>
        </w:rPr>
      </w:pPr>
      <w:r>
        <w:rPr>
          <w:rFonts w:ascii="David" w:hAnsi="David" w:cs="David" w:hint="cs"/>
          <w:sz w:val="24"/>
          <w:szCs w:val="24"/>
          <w:rtl/>
        </w:rPr>
        <w:t>3. רכיב תוצאתי</w:t>
      </w:r>
    </w:p>
    <w:p w:rsidR="004231D2" w:rsidRPr="0061328D" w:rsidRDefault="00513580" w:rsidP="0061328D">
      <w:pPr>
        <w:spacing w:line="360" w:lineRule="auto"/>
        <w:jc w:val="both"/>
        <w:rPr>
          <w:rFonts w:ascii="David" w:hAnsi="David" w:cs="David"/>
          <w:sz w:val="24"/>
          <w:szCs w:val="24"/>
          <w:rtl/>
        </w:rPr>
      </w:pPr>
      <w:r w:rsidRPr="00023BD4">
        <w:rPr>
          <w:rFonts w:ascii="David" w:hAnsi="David" w:cs="David" w:hint="cs"/>
          <w:b/>
          <w:bCs/>
          <w:sz w:val="24"/>
          <w:szCs w:val="24"/>
          <w:rtl/>
        </w:rPr>
        <w:t>רכיב ההתנהגות</w:t>
      </w:r>
      <w:r>
        <w:rPr>
          <w:rFonts w:ascii="David" w:hAnsi="David" w:cs="David" w:hint="cs"/>
          <w:sz w:val="24"/>
          <w:szCs w:val="24"/>
          <w:rtl/>
        </w:rPr>
        <w:t xml:space="preserve"> כולל פירוט אובייקטיבי של ההתנהגות שהעבירה אוסרת. מדובר למעשה בתרומה פיזית מצדו של הנ</w:t>
      </w:r>
      <w:r w:rsidR="0061328D">
        <w:rPr>
          <w:rFonts w:ascii="David" w:hAnsi="David" w:cs="David" w:hint="cs"/>
          <w:sz w:val="24"/>
          <w:szCs w:val="24"/>
          <w:rtl/>
        </w:rPr>
        <w:t>אשם. תרומה זו תהיה אקטיבית לרוב,</w:t>
      </w:r>
      <w:r>
        <w:rPr>
          <w:rFonts w:ascii="David" w:hAnsi="David" w:cs="David" w:hint="cs"/>
          <w:sz w:val="24"/>
          <w:szCs w:val="24"/>
          <w:rtl/>
        </w:rPr>
        <w:t xml:space="preserve"> אך יכולה להיות גם פסיבית (יש עבירות שניתן לבצע במחדל, כגון אי מניעת פשע). </w:t>
      </w:r>
      <w:r w:rsidR="004231D2">
        <w:rPr>
          <w:rFonts w:ascii="David" w:hAnsi="David" w:cs="David" w:hint="cs"/>
          <w:sz w:val="24"/>
          <w:szCs w:val="24"/>
          <w:rtl/>
        </w:rPr>
        <w:t xml:space="preserve">דרישה זו באה לידי </w:t>
      </w:r>
      <w:r w:rsidR="004231D2" w:rsidRPr="0061328D">
        <w:rPr>
          <w:rFonts w:ascii="David" w:hAnsi="David" w:cs="David" w:hint="cs"/>
          <w:sz w:val="24"/>
          <w:szCs w:val="24"/>
          <w:rtl/>
        </w:rPr>
        <w:t xml:space="preserve">ביטוי בעיקרון שאומר </w:t>
      </w:r>
      <w:r w:rsidR="004231D2" w:rsidRPr="0061328D">
        <w:rPr>
          <w:rFonts w:ascii="David" w:hAnsi="David" w:cs="David" w:hint="cs"/>
          <w:i/>
          <w:iCs/>
          <w:sz w:val="24"/>
          <w:szCs w:val="24"/>
          <w:rtl/>
        </w:rPr>
        <w:t>שאין עבירה ללא מעשה</w:t>
      </w:r>
      <w:r w:rsidR="0061328D" w:rsidRPr="0061328D">
        <w:rPr>
          <w:rFonts w:ascii="David" w:hAnsi="David" w:cs="David" w:hint="cs"/>
          <w:i/>
          <w:iCs/>
          <w:sz w:val="24"/>
          <w:szCs w:val="24"/>
          <w:rtl/>
        </w:rPr>
        <w:t xml:space="preserve"> או התנהגות</w:t>
      </w:r>
      <w:r w:rsidR="0061328D">
        <w:rPr>
          <w:rFonts w:ascii="David" w:hAnsi="David" w:cs="David" w:hint="cs"/>
          <w:sz w:val="24"/>
          <w:szCs w:val="24"/>
          <w:rtl/>
        </w:rPr>
        <w:t xml:space="preserve"> -</w:t>
      </w:r>
      <w:r w:rsidR="004231D2" w:rsidRPr="0061328D">
        <w:rPr>
          <w:rFonts w:ascii="David" w:hAnsi="David" w:cs="David" w:hint="cs"/>
          <w:sz w:val="24"/>
          <w:szCs w:val="24"/>
          <w:rtl/>
        </w:rPr>
        <w:t xml:space="preserve"> המוכר כ"אין עונשין על מחשבות שבלב". </w:t>
      </w:r>
    </w:p>
    <w:p w:rsidR="00023BD4" w:rsidRPr="0061328D" w:rsidRDefault="0061328D" w:rsidP="004231D2">
      <w:pPr>
        <w:spacing w:line="360" w:lineRule="auto"/>
        <w:jc w:val="both"/>
        <w:rPr>
          <w:rFonts w:ascii="David" w:hAnsi="David" w:cs="David"/>
          <w:sz w:val="24"/>
          <w:szCs w:val="24"/>
          <w:u w:val="single"/>
          <w:rtl/>
        </w:rPr>
      </w:pPr>
      <w:r w:rsidRPr="0061328D">
        <w:rPr>
          <w:rFonts w:ascii="David" w:hAnsi="David" w:cs="David" w:hint="cs"/>
          <w:sz w:val="24"/>
          <w:szCs w:val="24"/>
          <w:u w:val="single"/>
          <w:rtl/>
        </w:rPr>
        <w:t>הצדקות לעיקרון "אין עונשין על מחשבות שבלב"</w:t>
      </w:r>
      <w:r w:rsidR="00596CD5" w:rsidRPr="0061328D">
        <w:rPr>
          <w:rFonts w:ascii="David" w:hAnsi="David" w:cs="David" w:hint="cs"/>
          <w:sz w:val="24"/>
          <w:szCs w:val="24"/>
          <w:u w:val="single"/>
          <w:rtl/>
        </w:rPr>
        <w:t>:</w:t>
      </w:r>
    </w:p>
    <w:p w:rsidR="00445BE3" w:rsidRDefault="00596CD5" w:rsidP="004231D2">
      <w:pPr>
        <w:spacing w:line="360" w:lineRule="auto"/>
        <w:jc w:val="both"/>
        <w:rPr>
          <w:rFonts w:ascii="David" w:hAnsi="David" w:cs="David"/>
          <w:sz w:val="24"/>
          <w:szCs w:val="24"/>
          <w:rtl/>
        </w:rPr>
      </w:pPr>
      <w:r w:rsidRPr="00E712E6">
        <w:rPr>
          <w:rFonts w:ascii="David" w:hAnsi="David" w:cs="David" w:hint="cs"/>
          <w:b/>
          <w:bCs/>
          <w:sz w:val="24"/>
          <w:szCs w:val="24"/>
          <w:rtl/>
        </w:rPr>
        <w:t>1. הכוונת התנהגות</w:t>
      </w:r>
      <w:r w:rsidR="00EB0182" w:rsidRPr="00E712E6">
        <w:rPr>
          <w:rFonts w:ascii="David" w:hAnsi="David" w:cs="David" w:hint="cs"/>
          <w:b/>
          <w:bCs/>
          <w:sz w:val="24"/>
          <w:szCs w:val="24"/>
          <w:rtl/>
        </w:rPr>
        <w:t xml:space="preserve"> </w:t>
      </w:r>
      <w:r w:rsidR="0091021C" w:rsidRPr="00E712E6">
        <w:rPr>
          <w:rFonts w:ascii="David" w:hAnsi="David" w:cs="David" w:hint="cs"/>
          <w:b/>
          <w:bCs/>
          <w:sz w:val="24"/>
          <w:szCs w:val="24"/>
          <w:rtl/>
        </w:rPr>
        <w:t>-</w:t>
      </w:r>
      <w:r w:rsidR="00EB0182">
        <w:rPr>
          <w:rFonts w:ascii="David" w:hAnsi="David" w:cs="David" w:hint="cs"/>
          <w:sz w:val="24"/>
          <w:szCs w:val="24"/>
          <w:rtl/>
        </w:rPr>
        <w:t xml:space="preserve"> מטרתו הראשית של המשפט הפלילי </w:t>
      </w:r>
      <w:r w:rsidR="00B7162F">
        <w:rPr>
          <w:rFonts w:ascii="David" w:hAnsi="David" w:cs="David" w:hint="cs"/>
          <w:sz w:val="24"/>
          <w:szCs w:val="24"/>
          <w:rtl/>
        </w:rPr>
        <w:t xml:space="preserve">היא להכווין התנהגות. </w:t>
      </w:r>
    </w:p>
    <w:p w:rsidR="00596CD5" w:rsidRDefault="00445BE3" w:rsidP="004231D2">
      <w:pPr>
        <w:spacing w:line="360" w:lineRule="auto"/>
        <w:jc w:val="both"/>
        <w:rPr>
          <w:rFonts w:ascii="David" w:hAnsi="David" w:cs="David"/>
          <w:sz w:val="24"/>
          <w:szCs w:val="24"/>
          <w:rtl/>
        </w:rPr>
      </w:pPr>
      <w:r w:rsidRPr="00E712E6">
        <w:rPr>
          <w:rFonts w:ascii="David" w:hAnsi="David" w:cs="David" w:hint="cs"/>
          <w:b/>
          <w:bCs/>
          <w:sz w:val="24"/>
          <w:szCs w:val="24"/>
          <w:rtl/>
        </w:rPr>
        <w:t>2. היעדר סכנה -</w:t>
      </w:r>
      <w:r>
        <w:rPr>
          <w:rFonts w:ascii="David" w:hAnsi="David" w:cs="David" w:hint="cs"/>
          <w:sz w:val="24"/>
          <w:szCs w:val="24"/>
          <w:rtl/>
        </w:rPr>
        <w:t xml:space="preserve"> </w:t>
      </w:r>
      <w:r w:rsidR="00384D43">
        <w:rPr>
          <w:rFonts w:ascii="David" w:hAnsi="David" w:cs="David" w:hint="cs"/>
          <w:sz w:val="24"/>
          <w:szCs w:val="24"/>
          <w:rtl/>
        </w:rPr>
        <w:t xml:space="preserve">כל עוד מדובר במחשבה, אין סכנה. הסכנה מופיעה רק בעצם המעשה. </w:t>
      </w:r>
    </w:p>
    <w:p w:rsidR="00445BE3" w:rsidRDefault="00CE1A39" w:rsidP="004231D2">
      <w:pPr>
        <w:spacing w:line="360" w:lineRule="auto"/>
        <w:jc w:val="both"/>
        <w:rPr>
          <w:rFonts w:ascii="David" w:hAnsi="David" w:cs="David"/>
          <w:sz w:val="24"/>
          <w:szCs w:val="24"/>
          <w:rtl/>
        </w:rPr>
      </w:pPr>
      <w:r w:rsidRPr="00E712E6">
        <w:rPr>
          <w:rFonts w:ascii="David" w:hAnsi="David" w:cs="David" w:hint="cs"/>
          <w:b/>
          <w:bCs/>
          <w:sz w:val="24"/>
          <w:szCs w:val="24"/>
          <w:rtl/>
        </w:rPr>
        <w:t>3. שמירה על</w:t>
      </w:r>
      <w:r w:rsidR="00445BE3" w:rsidRPr="00E712E6">
        <w:rPr>
          <w:rFonts w:ascii="David" w:hAnsi="David" w:cs="David" w:hint="cs"/>
          <w:b/>
          <w:bCs/>
          <w:sz w:val="24"/>
          <w:szCs w:val="24"/>
          <w:rtl/>
        </w:rPr>
        <w:t xml:space="preserve"> זכויות הפרט </w:t>
      </w:r>
      <w:r w:rsidRPr="00E712E6">
        <w:rPr>
          <w:rFonts w:ascii="David" w:hAnsi="David" w:cs="David" w:hint="cs"/>
          <w:b/>
          <w:bCs/>
          <w:sz w:val="24"/>
          <w:szCs w:val="24"/>
          <w:rtl/>
        </w:rPr>
        <w:t>-</w:t>
      </w:r>
      <w:r w:rsidR="00445BE3">
        <w:rPr>
          <w:rFonts w:ascii="David" w:hAnsi="David" w:cs="David" w:hint="cs"/>
          <w:sz w:val="24"/>
          <w:szCs w:val="24"/>
          <w:rtl/>
        </w:rPr>
        <w:t xml:space="preserve"> </w:t>
      </w:r>
      <w:r>
        <w:rPr>
          <w:rFonts w:ascii="David" w:hAnsi="David" w:cs="David" w:hint="cs"/>
          <w:sz w:val="24"/>
          <w:szCs w:val="24"/>
          <w:rtl/>
        </w:rPr>
        <w:t>ניסיון למקסום חירויות הפרט.</w:t>
      </w:r>
    </w:p>
    <w:p w:rsidR="00CE1A39" w:rsidRDefault="00CE1A39" w:rsidP="004231D2">
      <w:pPr>
        <w:spacing w:line="360" w:lineRule="auto"/>
        <w:jc w:val="both"/>
        <w:rPr>
          <w:rFonts w:ascii="David" w:hAnsi="David" w:cs="David"/>
          <w:sz w:val="24"/>
          <w:szCs w:val="24"/>
          <w:rtl/>
        </w:rPr>
      </w:pPr>
      <w:r w:rsidRPr="00E712E6">
        <w:rPr>
          <w:rFonts w:ascii="David" w:hAnsi="David" w:cs="David" w:hint="cs"/>
          <w:b/>
          <w:bCs/>
          <w:sz w:val="24"/>
          <w:szCs w:val="24"/>
          <w:rtl/>
        </w:rPr>
        <w:t>4. פרקטיקה -</w:t>
      </w:r>
      <w:r>
        <w:rPr>
          <w:rFonts w:ascii="David" w:hAnsi="David" w:cs="David" w:hint="cs"/>
          <w:sz w:val="24"/>
          <w:szCs w:val="24"/>
          <w:rtl/>
        </w:rPr>
        <w:t xml:space="preserve"> אי אפשר לאכוף מחשבות.</w:t>
      </w:r>
    </w:p>
    <w:p w:rsidR="00CE1A39" w:rsidRDefault="00CE1A39" w:rsidP="0061328D">
      <w:pPr>
        <w:spacing w:line="360" w:lineRule="auto"/>
        <w:jc w:val="both"/>
        <w:rPr>
          <w:rFonts w:ascii="David" w:hAnsi="David" w:cs="David"/>
          <w:sz w:val="24"/>
          <w:szCs w:val="24"/>
          <w:rtl/>
        </w:rPr>
      </w:pPr>
      <w:r w:rsidRPr="00E712E6">
        <w:rPr>
          <w:rFonts w:ascii="David" w:hAnsi="David" w:cs="David" w:hint="cs"/>
          <w:b/>
          <w:bCs/>
          <w:sz w:val="24"/>
          <w:szCs w:val="24"/>
          <w:rtl/>
        </w:rPr>
        <w:t xml:space="preserve">5. מידת מסוכנות </w:t>
      </w:r>
      <w:r w:rsidR="00E712E6" w:rsidRPr="00E712E6">
        <w:rPr>
          <w:rFonts w:ascii="David" w:hAnsi="David" w:cs="David" w:hint="cs"/>
          <w:b/>
          <w:bCs/>
          <w:sz w:val="24"/>
          <w:szCs w:val="24"/>
          <w:rtl/>
        </w:rPr>
        <w:t>-</w:t>
      </w:r>
      <w:r>
        <w:rPr>
          <w:rFonts w:ascii="David" w:hAnsi="David" w:cs="David" w:hint="cs"/>
          <w:sz w:val="24"/>
          <w:szCs w:val="24"/>
          <w:rtl/>
        </w:rPr>
        <w:t xml:space="preserve"> כשאדם חושב </w:t>
      </w:r>
      <w:r w:rsidR="00E712E6">
        <w:rPr>
          <w:rFonts w:ascii="David" w:hAnsi="David" w:cs="David" w:hint="cs"/>
          <w:sz w:val="24"/>
          <w:szCs w:val="24"/>
          <w:rtl/>
        </w:rPr>
        <w:t xml:space="preserve">אי אפשר להעריך את מידת מסוכנותו והאם </w:t>
      </w:r>
      <w:r w:rsidR="0061328D">
        <w:rPr>
          <w:rFonts w:ascii="David" w:hAnsi="David" w:cs="David" w:hint="cs"/>
          <w:sz w:val="24"/>
          <w:szCs w:val="24"/>
          <w:rtl/>
        </w:rPr>
        <w:t>יבצע</w:t>
      </w:r>
      <w:r w:rsidR="00E712E6">
        <w:rPr>
          <w:rFonts w:ascii="David" w:hAnsi="David" w:cs="David" w:hint="cs"/>
          <w:sz w:val="24"/>
          <w:szCs w:val="24"/>
          <w:rtl/>
        </w:rPr>
        <w:t xml:space="preserve"> </w:t>
      </w:r>
      <w:r w:rsidR="0061328D">
        <w:rPr>
          <w:rFonts w:ascii="David" w:hAnsi="David" w:cs="David" w:hint="cs"/>
          <w:sz w:val="24"/>
          <w:szCs w:val="24"/>
          <w:rtl/>
        </w:rPr>
        <w:t>ב</w:t>
      </w:r>
      <w:r w:rsidR="00E712E6">
        <w:rPr>
          <w:rFonts w:ascii="David" w:hAnsi="David" w:cs="David" w:hint="cs"/>
          <w:sz w:val="24"/>
          <w:szCs w:val="24"/>
          <w:rtl/>
        </w:rPr>
        <w:t>פועל.</w:t>
      </w:r>
    </w:p>
    <w:p w:rsidR="00E712E6" w:rsidRPr="00E712E6" w:rsidRDefault="00E712E6" w:rsidP="004231D2">
      <w:pPr>
        <w:spacing w:line="360" w:lineRule="auto"/>
        <w:jc w:val="both"/>
        <w:rPr>
          <w:rFonts w:ascii="David" w:hAnsi="David" w:cs="David"/>
          <w:b/>
          <w:bCs/>
          <w:sz w:val="24"/>
          <w:szCs w:val="24"/>
          <w:rtl/>
        </w:rPr>
      </w:pPr>
      <w:r w:rsidRPr="00E712E6">
        <w:rPr>
          <w:rFonts w:ascii="David" w:hAnsi="David" w:cs="David" w:hint="cs"/>
          <w:b/>
          <w:bCs/>
          <w:sz w:val="24"/>
          <w:szCs w:val="24"/>
          <w:rtl/>
        </w:rPr>
        <w:t>6. בתי הכלא יתמלאו.</w:t>
      </w:r>
    </w:p>
    <w:p w:rsidR="00E712E6" w:rsidRDefault="007E794E" w:rsidP="0061328D">
      <w:pPr>
        <w:spacing w:line="360" w:lineRule="auto"/>
        <w:jc w:val="both"/>
        <w:rPr>
          <w:rFonts w:ascii="David" w:hAnsi="David" w:cs="David"/>
          <w:sz w:val="24"/>
          <w:szCs w:val="24"/>
          <w:rtl/>
        </w:rPr>
      </w:pPr>
      <w:r w:rsidRPr="007E794E">
        <w:rPr>
          <w:rFonts w:ascii="David" w:hAnsi="David" w:cs="David" w:hint="cs"/>
          <w:b/>
          <w:bCs/>
          <w:sz w:val="24"/>
          <w:szCs w:val="24"/>
          <w:rtl/>
        </w:rPr>
        <w:t>הרכיב הנסיבתי</w:t>
      </w:r>
      <w:r>
        <w:rPr>
          <w:rFonts w:ascii="David" w:hAnsi="David" w:cs="David" w:hint="cs"/>
          <w:sz w:val="24"/>
          <w:szCs w:val="24"/>
          <w:rtl/>
        </w:rPr>
        <w:t xml:space="preserve"> מהווה את תפאורת העבירה - הנסיבות הן שצובעות את העבירה באופן מוחמר או מקל. מדובר בתנאים אובייקטיביים חיצוניים שהגדרת העבירה קובעת שצריכים להתקיים בזמן </w:t>
      </w:r>
      <w:r w:rsidR="0061328D">
        <w:rPr>
          <w:rFonts w:ascii="David" w:hAnsi="David" w:cs="David" w:hint="cs"/>
          <w:sz w:val="24"/>
          <w:szCs w:val="24"/>
          <w:rtl/>
        </w:rPr>
        <w:t>ביצוע</w:t>
      </w:r>
      <w:r>
        <w:rPr>
          <w:rFonts w:ascii="David" w:hAnsi="David" w:cs="David" w:hint="cs"/>
          <w:sz w:val="24"/>
          <w:szCs w:val="24"/>
          <w:rtl/>
        </w:rPr>
        <w:t xml:space="preserve"> רכיב ההתנהגות. </w:t>
      </w:r>
      <w:r w:rsidR="00B068F4">
        <w:rPr>
          <w:rFonts w:ascii="David" w:hAnsi="David" w:cs="David" w:hint="cs"/>
          <w:sz w:val="24"/>
          <w:szCs w:val="24"/>
          <w:rtl/>
        </w:rPr>
        <w:t>עבירת החבלה החמורה, למשל, לא צריכה</w:t>
      </w:r>
      <w:r w:rsidR="0061328D">
        <w:rPr>
          <w:rFonts w:ascii="David" w:hAnsi="David" w:cs="David" w:hint="cs"/>
          <w:sz w:val="24"/>
          <w:szCs w:val="24"/>
          <w:rtl/>
        </w:rPr>
        <w:t xml:space="preserve"> את הרכיב הנסיבתי כדי להשתכלל. </w:t>
      </w:r>
      <w:r w:rsidR="00B068F4">
        <w:rPr>
          <w:rFonts w:ascii="David" w:hAnsi="David" w:cs="David" w:hint="cs"/>
          <w:sz w:val="24"/>
          <w:szCs w:val="24"/>
          <w:rtl/>
        </w:rPr>
        <w:t>הנסיבות משמשות לבחינת חומרת העבירה ורלוונטיות בעיקר לגובה העונש שייקבע.</w:t>
      </w:r>
    </w:p>
    <w:p w:rsidR="00526916" w:rsidRDefault="003E77DB" w:rsidP="00A118C9">
      <w:pPr>
        <w:spacing w:line="360" w:lineRule="auto"/>
        <w:jc w:val="both"/>
        <w:rPr>
          <w:rFonts w:ascii="David" w:hAnsi="David" w:cs="David"/>
          <w:b/>
          <w:bCs/>
          <w:sz w:val="24"/>
          <w:szCs w:val="24"/>
          <w:rtl/>
        </w:rPr>
      </w:pPr>
      <w:r w:rsidRPr="00F756AD">
        <w:rPr>
          <w:rFonts w:ascii="David" w:hAnsi="David" w:cs="David" w:hint="cs"/>
          <w:b/>
          <w:bCs/>
          <w:sz w:val="24"/>
          <w:szCs w:val="24"/>
          <w:rtl/>
        </w:rPr>
        <w:t>הרכיב התוצאתי</w:t>
      </w:r>
      <w:r w:rsidR="00F756AD">
        <w:rPr>
          <w:rFonts w:ascii="David" w:hAnsi="David" w:cs="David" w:hint="cs"/>
          <w:b/>
          <w:bCs/>
          <w:sz w:val="24"/>
          <w:szCs w:val="24"/>
          <w:rtl/>
        </w:rPr>
        <w:t>:</w:t>
      </w:r>
      <w:r w:rsidRPr="00F756AD">
        <w:rPr>
          <w:rFonts w:ascii="David" w:hAnsi="David" w:cs="David" w:hint="cs"/>
          <w:b/>
          <w:bCs/>
          <w:sz w:val="24"/>
          <w:szCs w:val="24"/>
          <w:rtl/>
        </w:rPr>
        <w:t xml:space="preserve"> </w:t>
      </w:r>
      <w:r w:rsidR="00526916">
        <w:rPr>
          <w:rFonts w:ascii="David" w:hAnsi="David" w:cs="David" w:hint="cs"/>
          <w:sz w:val="24"/>
          <w:szCs w:val="24"/>
          <w:rtl/>
        </w:rPr>
        <w:t>ההפרדה בין עבירות התנהגות לעבירות תוצאה היא בעיקרה אקדמית. בעבירות תוצאה לרוב מדובר בעבירה דיכוטומית, שיכולה להתקיים או לא.</w:t>
      </w:r>
      <w:r w:rsidR="00C538AB">
        <w:rPr>
          <w:rFonts w:ascii="David" w:hAnsi="David" w:cs="David" w:hint="cs"/>
          <w:sz w:val="24"/>
          <w:szCs w:val="24"/>
          <w:rtl/>
        </w:rPr>
        <w:t xml:space="preserve"> לדוגמה, עבירת ההריגה </w:t>
      </w:r>
      <w:r w:rsidR="00030504">
        <w:rPr>
          <w:rFonts w:ascii="David" w:hAnsi="David" w:cs="David" w:hint="cs"/>
          <w:sz w:val="24"/>
          <w:szCs w:val="24"/>
          <w:rtl/>
        </w:rPr>
        <w:t>-</w:t>
      </w:r>
      <w:r w:rsidR="00C538AB">
        <w:rPr>
          <w:rFonts w:ascii="David" w:hAnsi="David" w:cs="David" w:hint="cs"/>
          <w:sz w:val="24"/>
          <w:szCs w:val="24"/>
          <w:rtl/>
        </w:rPr>
        <w:t xml:space="preserve"> אם האדם לא מת אין עבירה. </w:t>
      </w:r>
      <w:r w:rsidR="009A7B88">
        <w:rPr>
          <w:rFonts w:ascii="David" w:hAnsi="David" w:cs="David" w:hint="cs"/>
          <w:sz w:val="24"/>
          <w:szCs w:val="24"/>
          <w:rtl/>
        </w:rPr>
        <w:t>עבירת ה</w:t>
      </w:r>
      <w:r w:rsidR="00314A9C">
        <w:rPr>
          <w:rFonts w:ascii="David" w:hAnsi="David" w:cs="David" w:hint="cs"/>
          <w:sz w:val="24"/>
          <w:szCs w:val="24"/>
          <w:rtl/>
        </w:rPr>
        <w:t>שוד</w:t>
      </w:r>
      <w:r w:rsidR="009A7B88">
        <w:rPr>
          <w:rFonts w:ascii="David" w:hAnsi="David" w:cs="David" w:hint="cs"/>
          <w:sz w:val="24"/>
          <w:szCs w:val="24"/>
          <w:rtl/>
        </w:rPr>
        <w:t>, לעומת זאת, היא עבירה התנהגותית</w:t>
      </w:r>
      <w:r>
        <w:rPr>
          <w:rFonts w:ascii="David" w:hAnsi="David" w:cs="David" w:hint="cs"/>
          <w:sz w:val="24"/>
          <w:szCs w:val="24"/>
          <w:rtl/>
        </w:rPr>
        <w:t xml:space="preserve"> (לא חד משמעית)</w:t>
      </w:r>
      <w:r w:rsidR="009A7B88">
        <w:rPr>
          <w:rFonts w:ascii="David" w:hAnsi="David" w:cs="David" w:hint="cs"/>
          <w:sz w:val="24"/>
          <w:szCs w:val="24"/>
          <w:rtl/>
        </w:rPr>
        <w:t xml:space="preserve">. </w:t>
      </w:r>
    </w:p>
    <w:p w:rsidR="00453E07" w:rsidRPr="00453E07" w:rsidRDefault="00453E07" w:rsidP="00453E07">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u w:val="single"/>
          <w:rtl/>
        </w:rPr>
      </w:pPr>
      <w:r w:rsidRPr="00453E07">
        <w:rPr>
          <w:rFonts w:ascii="David" w:hAnsi="David" w:cs="David" w:hint="cs"/>
          <w:sz w:val="24"/>
          <w:szCs w:val="24"/>
          <w:u w:val="single"/>
          <w:rtl/>
        </w:rPr>
        <w:t>טיפים לזיהוי עבירת תוצאה מול עבירת התנהגות:</w:t>
      </w:r>
    </w:p>
    <w:p w:rsidR="00453E07" w:rsidRPr="00453E07" w:rsidRDefault="00453E07" w:rsidP="00453E07">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Pr>
      </w:pPr>
      <w:r w:rsidRPr="00453E07">
        <w:rPr>
          <w:rFonts w:ascii="David" w:hAnsi="David" w:cs="David" w:hint="cs"/>
          <w:sz w:val="24"/>
          <w:szCs w:val="24"/>
          <w:rtl/>
        </w:rPr>
        <w:t>ברירת המחדל היא שעבירה הנה התנהגותית.</w:t>
      </w:r>
    </w:p>
    <w:p w:rsidR="00453E07" w:rsidRPr="00453E07" w:rsidRDefault="00453E07" w:rsidP="00453E07">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Pr>
      </w:pPr>
      <w:r w:rsidRPr="00453E07">
        <w:rPr>
          <w:rFonts w:ascii="David" w:hAnsi="David" w:cs="David" w:hint="cs"/>
          <w:sz w:val="24"/>
          <w:szCs w:val="24"/>
          <w:rtl/>
        </w:rPr>
        <w:t>עבירות מחוק העונשין שעוסקות בנזק לרכוש/חבלה לגוף/המתה - בסבירות גבוהה שהן עבירות תוצאה. עבירות גניבה שנויות במחלוקת. עבירות אחרות בחוק העונשין - בסבירות גבוהה שהן עבירות התנהגות.</w:t>
      </w:r>
    </w:p>
    <w:p w:rsidR="00453E07" w:rsidRDefault="00453E07" w:rsidP="00453E07">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sidRPr="004F7428">
        <w:rPr>
          <w:rFonts w:ascii="David" w:hAnsi="David" w:cs="David" w:hint="cs"/>
          <w:sz w:val="24"/>
          <w:szCs w:val="24"/>
          <w:rtl/>
        </w:rPr>
        <w:t xml:space="preserve">כדי שעבירה תהיה עבירת תוצאה, יש למצוא ברכיבי היסוד העובדתי שלושה מאפיינים: </w:t>
      </w:r>
    </w:p>
    <w:p w:rsidR="00453E07" w:rsidRDefault="00453E07" w:rsidP="00453E07">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Pr>
          <w:rFonts w:ascii="David" w:hAnsi="David" w:cs="David" w:hint="cs"/>
          <w:sz w:val="24"/>
          <w:szCs w:val="24"/>
          <w:rtl/>
        </w:rPr>
        <w:lastRenderedPageBreak/>
        <w:t>א. אובייקט פיזי (גוף, רכוש, חפץ)</w:t>
      </w:r>
    </w:p>
    <w:p w:rsidR="00453E07" w:rsidRDefault="00453E07" w:rsidP="00453E07">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Pr>
          <w:rFonts w:ascii="David" w:hAnsi="David" w:cs="David" w:hint="cs"/>
          <w:sz w:val="24"/>
          <w:szCs w:val="24"/>
          <w:rtl/>
        </w:rPr>
        <w:t>ב. קיומה של פגיעה בשלמותו, תקינותו או איכותו של אותו אובייקט פיזי</w:t>
      </w:r>
    </w:p>
    <w:p w:rsidR="00453E07" w:rsidRDefault="00453E07" w:rsidP="00453E07">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Pr>
          <w:rFonts w:ascii="David" w:hAnsi="David" w:cs="David" w:hint="cs"/>
          <w:sz w:val="24"/>
          <w:szCs w:val="24"/>
          <w:rtl/>
        </w:rPr>
        <w:t>ג. באופן מפורש או משתמע, יהיה קש"ס בין ההתנהגות המוגדרת בעבירה לאותה פגיעה</w:t>
      </w:r>
    </w:p>
    <w:p w:rsidR="00453E07" w:rsidRPr="00CE7B0B" w:rsidRDefault="00453E07" w:rsidP="00453E07">
      <w:pPr>
        <w:pBdr>
          <w:top w:val="single" w:sz="4" w:space="1" w:color="auto"/>
          <w:left w:val="single" w:sz="4" w:space="4" w:color="auto"/>
          <w:bottom w:val="single" w:sz="4" w:space="1" w:color="auto"/>
          <w:right w:val="single" w:sz="4" w:space="4" w:color="auto"/>
        </w:pBdr>
        <w:spacing w:before="240" w:after="0" w:line="360" w:lineRule="auto"/>
        <w:jc w:val="both"/>
        <w:rPr>
          <w:rFonts w:ascii="Times New Roman" w:eastAsia="Times New Roman" w:hAnsi="Times New Roman" w:cs="Times New Roman"/>
          <w:color w:val="000000"/>
          <w:sz w:val="20"/>
          <w:szCs w:val="20"/>
        </w:rPr>
      </w:pPr>
      <w:r>
        <w:rPr>
          <w:rFonts w:ascii="David" w:hAnsi="David" w:cs="David" w:hint="cs"/>
          <w:sz w:val="24"/>
          <w:szCs w:val="24"/>
          <w:rtl/>
        </w:rPr>
        <w:t>לדוגמה, עבירת החטיפה (ס' 369):</w:t>
      </w:r>
      <w:r w:rsidRPr="00CE7B0B">
        <w:rPr>
          <w:rFonts w:ascii="Miriam" w:eastAsia="Times New Roman" w:hAnsi="Miriam" w:cs="Miriam"/>
          <w:color w:val="000000"/>
          <w:sz w:val="32"/>
          <w:szCs w:val="32"/>
          <w:rtl/>
        </w:rPr>
        <w:t> </w:t>
      </w:r>
      <w:r w:rsidRPr="00CE7B0B">
        <w:rPr>
          <w:rFonts w:ascii="FrankRuehl" w:eastAsia="Times New Roman" w:hAnsi="FrankRuehl" w:cs="FrankRuehl"/>
          <w:color w:val="000000"/>
          <w:sz w:val="26"/>
          <w:szCs w:val="26"/>
          <w:rtl/>
        </w:rPr>
        <w:t>הכופה אדם בכוח</w:t>
      </w:r>
      <w:r>
        <w:rPr>
          <w:rFonts w:ascii="FrankRuehl" w:eastAsia="Times New Roman" w:hAnsi="FrankRuehl" w:cs="FrankRuehl" w:hint="cs"/>
          <w:color w:val="000000"/>
          <w:sz w:val="26"/>
          <w:szCs w:val="26"/>
          <w:rtl/>
        </w:rPr>
        <w:t>...</w:t>
      </w:r>
      <w:r w:rsidRPr="00CE7B0B">
        <w:rPr>
          <w:rFonts w:ascii="FrankRuehl" w:eastAsia="Times New Roman" w:hAnsi="FrankRuehl" w:cs="FrankRuehl"/>
          <w:color w:val="000000"/>
          <w:sz w:val="26"/>
          <w:szCs w:val="26"/>
          <w:rtl/>
        </w:rPr>
        <w:t xml:space="preserve"> ללכת מן המקום שהוא נמצא בו, הרי זו חטיפה, ודינו - מאסר עשר שנים.</w:t>
      </w:r>
    </w:p>
    <w:p w:rsidR="00453E07" w:rsidRDefault="00453E07" w:rsidP="00453E07">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Pr>
          <w:rFonts w:ascii="David" w:hAnsi="David" w:cs="David" w:hint="cs"/>
          <w:sz w:val="24"/>
          <w:szCs w:val="24"/>
          <w:rtl/>
        </w:rPr>
        <w:t>זו עבירת התנהגות כי אין פגיעה באובייקט פיזי.</w:t>
      </w:r>
    </w:p>
    <w:p w:rsidR="00453E07" w:rsidRPr="00F756AD" w:rsidRDefault="00453E07" w:rsidP="00A118C9">
      <w:pPr>
        <w:spacing w:line="360" w:lineRule="auto"/>
        <w:jc w:val="both"/>
        <w:rPr>
          <w:rFonts w:ascii="David" w:hAnsi="David" w:cs="David"/>
          <w:b/>
          <w:bCs/>
          <w:sz w:val="24"/>
          <w:szCs w:val="24"/>
          <w:rtl/>
        </w:rPr>
      </w:pPr>
    </w:p>
    <w:p w:rsidR="0061328D" w:rsidRPr="0061328D" w:rsidRDefault="003E77DB" w:rsidP="004231D2">
      <w:pPr>
        <w:spacing w:line="360" w:lineRule="auto"/>
        <w:jc w:val="both"/>
        <w:rPr>
          <w:rFonts w:ascii="David" w:hAnsi="David" w:cs="David"/>
          <w:sz w:val="24"/>
          <w:szCs w:val="24"/>
          <w:u w:val="single"/>
          <w:rtl/>
        </w:rPr>
      </w:pPr>
      <w:r w:rsidRPr="0061328D">
        <w:rPr>
          <w:rFonts w:ascii="David" w:hAnsi="David" w:cs="David" w:hint="cs"/>
          <w:sz w:val="24"/>
          <w:szCs w:val="24"/>
          <w:u w:val="single"/>
          <w:rtl/>
        </w:rPr>
        <w:t xml:space="preserve">היסוד הנפשי </w:t>
      </w:r>
    </w:p>
    <w:p w:rsidR="004456A6" w:rsidRPr="0061328D" w:rsidRDefault="0061328D" w:rsidP="0061328D">
      <w:pPr>
        <w:spacing w:line="360" w:lineRule="auto"/>
        <w:jc w:val="both"/>
        <w:rPr>
          <w:rFonts w:ascii="David" w:hAnsi="David" w:cs="David"/>
          <w:sz w:val="24"/>
          <w:szCs w:val="24"/>
          <w:rtl/>
        </w:rPr>
      </w:pPr>
      <w:r>
        <w:rPr>
          <w:rFonts w:ascii="David" w:hAnsi="David" w:cs="David" w:hint="cs"/>
          <w:sz w:val="24"/>
          <w:szCs w:val="24"/>
          <w:rtl/>
        </w:rPr>
        <w:t>היסוד הנפשי הוא</w:t>
      </w:r>
      <w:r w:rsidR="003E77DB">
        <w:rPr>
          <w:rFonts w:ascii="David" w:hAnsi="David" w:cs="David" w:hint="cs"/>
          <w:sz w:val="24"/>
          <w:szCs w:val="24"/>
          <w:rtl/>
        </w:rPr>
        <w:t xml:space="preserve"> המצב התודעתי </w:t>
      </w:r>
      <w:r w:rsidR="00F756AD">
        <w:rPr>
          <w:rFonts w:ascii="David" w:hAnsi="David" w:cs="David" w:hint="cs"/>
          <w:sz w:val="24"/>
          <w:szCs w:val="24"/>
          <w:rtl/>
        </w:rPr>
        <w:t>בו ה</w:t>
      </w:r>
      <w:r>
        <w:rPr>
          <w:rFonts w:ascii="David" w:hAnsi="David" w:cs="David" w:hint="cs"/>
          <w:sz w:val="24"/>
          <w:szCs w:val="24"/>
          <w:rtl/>
        </w:rPr>
        <w:t xml:space="preserve">יה שרוי מבצע העבירה בעת ביצועה, </w:t>
      </w:r>
      <w:r w:rsidRPr="0061328D">
        <w:rPr>
          <w:rFonts w:ascii="David" w:hAnsi="David" w:cs="David" w:hint="cs"/>
          <w:sz w:val="24"/>
          <w:szCs w:val="24"/>
          <w:rtl/>
        </w:rPr>
        <w:t>ולו שנ</w:t>
      </w:r>
      <w:r w:rsidR="003422D2" w:rsidRPr="0061328D">
        <w:rPr>
          <w:rFonts w:ascii="David" w:hAnsi="David" w:cs="David" w:hint="cs"/>
          <w:sz w:val="24"/>
          <w:szCs w:val="24"/>
          <w:rtl/>
        </w:rPr>
        <w:t>י מישורים:</w:t>
      </w:r>
      <w:r w:rsidR="003422D2" w:rsidRPr="00DA5717">
        <w:rPr>
          <w:rFonts w:ascii="David" w:hAnsi="David" w:cs="David" w:hint="cs"/>
          <w:sz w:val="24"/>
          <w:szCs w:val="24"/>
          <w:u w:val="single"/>
          <w:rtl/>
        </w:rPr>
        <w:t xml:space="preserve"> </w:t>
      </w:r>
    </w:p>
    <w:p w:rsidR="00E712E6" w:rsidRDefault="004456A6" w:rsidP="0061328D">
      <w:pPr>
        <w:spacing w:line="360" w:lineRule="auto"/>
        <w:jc w:val="both"/>
        <w:rPr>
          <w:rFonts w:ascii="David" w:hAnsi="David" w:cs="David"/>
          <w:sz w:val="24"/>
          <w:szCs w:val="24"/>
          <w:rtl/>
        </w:rPr>
      </w:pPr>
      <w:r w:rsidRPr="00DA5717">
        <w:rPr>
          <w:rFonts w:ascii="David" w:hAnsi="David" w:cs="David" w:hint="cs"/>
          <w:b/>
          <w:bCs/>
          <w:sz w:val="24"/>
          <w:szCs w:val="24"/>
          <w:rtl/>
        </w:rPr>
        <w:t xml:space="preserve">1. מישור המודעות </w:t>
      </w:r>
      <w:r>
        <w:rPr>
          <w:rFonts w:ascii="David" w:hAnsi="David" w:cs="David" w:hint="cs"/>
          <w:sz w:val="24"/>
          <w:szCs w:val="24"/>
          <w:rtl/>
        </w:rPr>
        <w:t>- מודעות לטיב ההתנהגות, לנסיבות ולאפשרות גרימת התוצאה.</w:t>
      </w:r>
    </w:p>
    <w:p w:rsidR="005F4CEC" w:rsidRDefault="00D65D13" w:rsidP="0061328D">
      <w:pPr>
        <w:spacing w:line="360" w:lineRule="auto"/>
        <w:jc w:val="both"/>
        <w:rPr>
          <w:rFonts w:ascii="David" w:hAnsi="David" w:cs="David"/>
          <w:sz w:val="24"/>
          <w:szCs w:val="24"/>
          <w:rtl/>
        </w:rPr>
      </w:pPr>
      <w:r w:rsidRPr="00DA5717">
        <w:rPr>
          <w:rFonts w:ascii="David" w:hAnsi="David" w:cs="David" w:hint="cs"/>
          <w:b/>
          <w:bCs/>
          <w:sz w:val="24"/>
          <w:szCs w:val="24"/>
          <w:rtl/>
        </w:rPr>
        <w:t xml:space="preserve">2. יסוד נפשי חפצי - </w:t>
      </w:r>
      <w:r>
        <w:rPr>
          <w:rFonts w:ascii="David" w:hAnsi="David" w:cs="David" w:hint="cs"/>
          <w:sz w:val="24"/>
          <w:szCs w:val="24"/>
          <w:rtl/>
        </w:rPr>
        <w:t>רצון בקרות העבירה בא</w:t>
      </w:r>
      <w:r w:rsidR="0061328D">
        <w:rPr>
          <w:rFonts w:ascii="David" w:hAnsi="David" w:cs="David" w:hint="cs"/>
          <w:sz w:val="24"/>
          <w:szCs w:val="24"/>
          <w:rtl/>
        </w:rPr>
        <w:t xml:space="preserve">ופן זה או אחר. קיים </w:t>
      </w:r>
      <w:r>
        <w:rPr>
          <w:rFonts w:ascii="David" w:hAnsi="David" w:cs="David" w:hint="cs"/>
          <w:sz w:val="24"/>
          <w:szCs w:val="24"/>
          <w:rtl/>
        </w:rPr>
        <w:t>בעבירות תוצא</w:t>
      </w:r>
      <w:r w:rsidR="0061328D">
        <w:rPr>
          <w:rFonts w:ascii="David" w:hAnsi="David" w:cs="David" w:hint="cs"/>
          <w:sz w:val="24"/>
          <w:szCs w:val="24"/>
          <w:rtl/>
        </w:rPr>
        <w:t>ה</w:t>
      </w:r>
      <w:r>
        <w:rPr>
          <w:rFonts w:ascii="David" w:hAnsi="David" w:cs="David" w:hint="cs"/>
          <w:sz w:val="24"/>
          <w:szCs w:val="24"/>
          <w:rtl/>
        </w:rPr>
        <w:t xml:space="preserve"> </w:t>
      </w:r>
      <w:r w:rsidR="005F4CEC">
        <w:rPr>
          <w:rFonts w:ascii="David" w:hAnsi="David" w:cs="David" w:hint="cs"/>
          <w:sz w:val="24"/>
          <w:szCs w:val="24"/>
          <w:rtl/>
        </w:rPr>
        <w:t>ו</w:t>
      </w:r>
      <w:r w:rsidR="0061328D">
        <w:rPr>
          <w:rFonts w:ascii="David" w:hAnsi="David" w:cs="David" w:hint="cs"/>
          <w:sz w:val="24"/>
          <w:szCs w:val="24"/>
          <w:rtl/>
        </w:rPr>
        <w:t>כוונה</w:t>
      </w:r>
      <w:r w:rsidR="005F4CEC">
        <w:rPr>
          <w:rFonts w:ascii="David" w:hAnsi="David" w:cs="David" w:hint="cs"/>
          <w:sz w:val="24"/>
          <w:szCs w:val="24"/>
          <w:rtl/>
        </w:rPr>
        <w:t>.</w:t>
      </w:r>
      <w:r>
        <w:rPr>
          <w:rFonts w:ascii="David" w:hAnsi="David" w:cs="David" w:hint="cs"/>
          <w:sz w:val="24"/>
          <w:szCs w:val="24"/>
          <w:rtl/>
        </w:rPr>
        <w:t xml:space="preserve"> </w:t>
      </w:r>
    </w:p>
    <w:p w:rsidR="005F4CEC" w:rsidRPr="005F4CEC" w:rsidRDefault="005F4CEC" w:rsidP="0061328D">
      <w:pPr>
        <w:pStyle w:val="a7"/>
        <w:numPr>
          <w:ilvl w:val="0"/>
          <w:numId w:val="1"/>
        </w:numPr>
        <w:spacing w:line="360" w:lineRule="auto"/>
        <w:jc w:val="both"/>
        <w:rPr>
          <w:rFonts w:ascii="David" w:hAnsi="David" w:cs="David"/>
          <w:sz w:val="24"/>
          <w:szCs w:val="24"/>
          <w:rtl/>
        </w:rPr>
      </w:pPr>
      <w:r>
        <w:rPr>
          <w:rFonts w:ascii="David" w:hAnsi="David" w:cs="David" w:hint="cs"/>
          <w:sz w:val="24"/>
          <w:szCs w:val="24"/>
          <w:rtl/>
        </w:rPr>
        <w:t>עבירת כוונה = עבירת מטרה, ביצוע פעולה מתוך רצון שיקרה משהו.</w:t>
      </w:r>
      <w:r w:rsidR="004438C4">
        <w:rPr>
          <w:rFonts w:ascii="David" w:hAnsi="David" w:cs="David" w:hint="cs"/>
          <w:sz w:val="24"/>
          <w:szCs w:val="24"/>
          <w:rtl/>
        </w:rPr>
        <w:t xml:space="preserve"> השארת ילד ללא השגחה או </w:t>
      </w:r>
      <w:r w:rsidR="004438C4" w:rsidRPr="0061328D">
        <w:rPr>
          <w:rFonts w:ascii="David" w:hAnsi="David" w:cs="David" w:hint="cs"/>
          <w:i/>
          <w:iCs/>
          <w:sz w:val="24"/>
          <w:szCs w:val="24"/>
          <w:rtl/>
        </w:rPr>
        <w:t xml:space="preserve">במטרה </w:t>
      </w:r>
      <w:proofErr w:type="spellStart"/>
      <w:r w:rsidR="004438C4" w:rsidRPr="0061328D">
        <w:rPr>
          <w:rFonts w:ascii="David" w:hAnsi="David" w:cs="David" w:hint="cs"/>
          <w:i/>
          <w:iCs/>
          <w:sz w:val="24"/>
          <w:szCs w:val="24"/>
          <w:rtl/>
        </w:rPr>
        <w:t>לנטשו</w:t>
      </w:r>
      <w:proofErr w:type="spellEnd"/>
      <w:r w:rsidR="004438C4">
        <w:rPr>
          <w:rFonts w:ascii="David" w:hAnsi="David" w:cs="David" w:hint="cs"/>
          <w:sz w:val="24"/>
          <w:szCs w:val="24"/>
          <w:rtl/>
        </w:rPr>
        <w:t xml:space="preserve"> (ס' 361)  - אם העבירה נעשתה במטרה לנטוש את הילד (גם אם לא ננטש בפועל) העבירה מתקיימת. </w:t>
      </w:r>
      <w:r w:rsidR="0061328D">
        <w:rPr>
          <w:rFonts w:ascii="David" w:hAnsi="David" w:cs="David" w:hint="cs"/>
          <w:sz w:val="24"/>
          <w:szCs w:val="24"/>
          <w:rtl/>
        </w:rPr>
        <w:t xml:space="preserve">מספיק שיש רצון, גם ללא קיום התוצאה בפועל. </w:t>
      </w:r>
    </w:p>
    <w:p w:rsidR="0061328D" w:rsidRPr="0061328D" w:rsidRDefault="0061328D" w:rsidP="0061328D">
      <w:pPr>
        <w:spacing w:line="360" w:lineRule="auto"/>
        <w:jc w:val="both"/>
        <w:rPr>
          <w:rFonts w:ascii="David" w:hAnsi="David" w:cs="David"/>
          <w:sz w:val="24"/>
          <w:szCs w:val="24"/>
          <w:rtl/>
        </w:rPr>
      </w:pPr>
      <w:r w:rsidRPr="0061328D">
        <w:rPr>
          <w:rFonts w:ascii="David" w:hAnsi="David" w:cs="David" w:hint="cs"/>
          <w:sz w:val="24"/>
          <w:szCs w:val="24"/>
          <w:rtl/>
        </w:rPr>
        <w:t xml:space="preserve">למה צריך את היסוד הנפשי כדי לשכלל עבירה? ללא היסוד הנפשי, אדם שנוטל רכוש באמונה שלמה שהרכוש שייך לו היה עובר על עבירה. מדובר בטעות שמגולמת בהיעדר יסוד נפשי כלפי רכיבי היסוד העובדתי, שמקורה בשגגה. </w:t>
      </w:r>
    </w:p>
    <w:p w:rsidR="0061328D" w:rsidRDefault="0061328D" w:rsidP="0061328D">
      <w:pPr>
        <w:spacing w:line="360" w:lineRule="auto"/>
        <w:jc w:val="both"/>
        <w:rPr>
          <w:rFonts w:ascii="David" w:hAnsi="David" w:cs="David"/>
          <w:sz w:val="24"/>
          <w:szCs w:val="24"/>
          <w:rtl/>
        </w:rPr>
      </w:pPr>
      <w:r>
        <w:rPr>
          <w:rFonts w:ascii="David" w:hAnsi="David" w:cs="David" w:hint="cs"/>
          <w:sz w:val="24"/>
          <w:szCs w:val="24"/>
          <w:rtl/>
        </w:rPr>
        <w:t xml:space="preserve">בעבירות טיפוסיות ("עבירה שותקת") בהן לא כתוב "במטרה" או "בכוונת תחילה", היסוד הנפשי הנדרש הוא יסוד המודעות. </w:t>
      </w:r>
    </w:p>
    <w:p w:rsidR="004E4BC2" w:rsidRDefault="003879A3" w:rsidP="004E4BC2">
      <w:pPr>
        <w:spacing w:line="360" w:lineRule="auto"/>
        <w:jc w:val="both"/>
        <w:rPr>
          <w:rFonts w:ascii="David" w:hAnsi="David" w:cs="David"/>
          <w:sz w:val="24"/>
          <w:szCs w:val="24"/>
          <w:rtl/>
        </w:rPr>
      </w:pPr>
      <w:r>
        <w:rPr>
          <w:rFonts w:ascii="David" w:hAnsi="David" w:cs="David" w:hint="cs"/>
          <w:sz w:val="24"/>
          <w:szCs w:val="24"/>
          <w:rtl/>
        </w:rPr>
        <w:t xml:space="preserve">ישנם </w:t>
      </w:r>
      <w:r w:rsidRPr="00A1785F">
        <w:rPr>
          <w:rFonts w:ascii="David" w:hAnsi="David" w:cs="David" w:hint="cs"/>
          <w:b/>
          <w:bCs/>
          <w:sz w:val="24"/>
          <w:szCs w:val="24"/>
          <w:rtl/>
        </w:rPr>
        <w:t>מצבים חריגים בהם לא יתקיים יסוד נפשי ועדיין נרשיע</w:t>
      </w:r>
      <w:r>
        <w:rPr>
          <w:rFonts w:ascii="David" w:hAnsi="David" w:cs="David" w:hint="cs"/>
          <w:sz w:val="24"/>
          <w:szCs w:val="24"/>
          <w:rtl/>
        </w:rPr>
        <w:t xml:space="preserve"> </w:t>
      </w:r>
      <w:r w:rsidRPr="007A37F4">
        <w:rPr>
          <w:rFonts w:ascii="David" w:hAnsi="David" w:cs="David" w:hint="cs"/>
          <w:b/>
          <w:bCs/>
          <w:sz w:val="24"/>
          <w:szCs w:val="24"/>
          <w:rtl/>
        </w:rPr>
        <w:t>- עבירות רשלנות</w:t>
      </w:r>
      <w:r>
        <w:rPr>
          <w:rFonts w:ascii="David" w:hAnsi="David" w:cs="David" w:hint="cs"/>
          <w:sz w:val="24"/>
          <w:szCs w:val="24"/>
          <w:rtl/>
        </w:rPr>
        <w:t xml:space="preserve">. </w:t>
      </w:r>
      <w:r w:rsidR="004E4BC2">
        <w:rPr>
          <w:rFonts w:ascii="David" w:hAnsi="David" w:cs="David" w:hint="cs"/>
          <w:sz w:val="24"/>
          <w:szCs w:val="24"/>
          <w:rtl/>
        </w:rPr>
        <w:t>רשלנות הינה אי מודעות לקיום המעשה או לאפשרות גרימת התוצאה, במצב שאדם סביר יכול היה להיות מודע לכך. זהו יסוד נפשי שמהווה סטנדרט התנהגותי. כך, למרות ש</w:t>
      </w:r>
      <w:r>
        <w:rPr>
          <w:rFonts w:ascii="David" w:hAnsi="David" w:cs="David" w:hint="cs"/>
          <w:sz w:val="24"/>
          <w:szCs w:val="24"/>
          <w:rtl/>
        </w:rPr>
        <w:t>אין מחלוקת</w:t>
      </w:r>
      <w:r w:rsidR="004E4BC2">
        <w:rPr>
          <w:rFonts w:ascii="David" w:hAnsi="David" w:cs="David" w:hint="cs"/>
          <w:sz w:val="24"/>
          <w:szCs w:val="24"/>
          <w:rtl/>
        </w:rPr>
        <w:t xml:space="preserve"> שלא הייתה כוונה או מודעות, </w:t>
      </w:r>
      <w:r>
        <w:rPr>
          <w:rFonts w:ascii="David" w:hAnsi="David" w:cs="David" w:hint="cs"/>
          <w:sz w:val="24"/>
          <w:szCs w:val="24"/>
          <w:rtl/>
        </w:rPr>
        <w:t xml:space="preserve">המעשה שבוצע מהווה קו אדום מבחינת החברה. </w:t>
      </w:r>
      <w:r w:rsidR="00F8426C">
        <w:rPr>
          <w:rFonts w:ascii="David" w:hAnsi="David" w:cs="David" w:hint="cs"/>
          <w:sz w:val="24"/>
          <w:szCs w:val="24"/>
          <w:rtl/>
        </w:rPr>
        <w:t>נהג שפוגע בטעות בהולך רגל יואשם בגרימת מוות ברשלנות. לרוב העונש על עבירות רשלנות הוא נמוך.</w:t>
      </w:r>
    </w:p>
    <w:p w:rsidR="0061328D" w:rsidRDefault="0061328D" w:rsidP="0061328D">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סדר פעולות: בודקים 1. יסוד עובדתי 2. יסוד נפשי א. מודעות ב. יסוד נפשי חפצי (אם מדובר בעבירת תוצאה או כוונה). אם אין מודעות בודקים יסוד נפשי של רשלנות. </w:t>
      </w:r>
    </w:p>
    <w:p w:rsidR="00F8426C" w:rsidRDefault="00F8426C" w:rsidP="00F8426C">
      <w:pPr>
        <w:spacing w:line="360" w:lineRule="auto"/>
        <w:jc w:val="both"/>
        <w:rPr>
          <w:rFonts w:ascii="David" w:hAnsi="David" w:cs="David"/>
          <w:sz w:val="24"/>
          <w:szCs w:val="24"/>
          <w:rtl/>
        </w:rPr>
      </w:pPr>
      <w:r>
        <w:rPr>
          <w:rFonts w:ascii="David" w:hAnsi="David" w:cs="David" w:hint="cs"/>
          <w:sz w:val="24"/>
          <w:szCs w:val="24"/>
          <w:rtl/>
        </w:rPr>
        <w:t>בשלוש עבירות ההמתה יש יסוד עובדתי זהה (גרימת מוות) אבל ההבדל הוא ביסוד הנפשי. ברצח יש צורך בכוונת תחילה; בהריגה המעשה נעשה מתוך מודעות; ובגרימת מוות ברשלנות אין מודעות. מדרג זה בא לידי ביטוי בענישה.</w:t>
      </w:r>
    </w:p>
    <w:p w:rsidR="0034631E" w:rsidRPr="00722E16" w:rsidRDefault="00117626" w:rsidP="00722E16">
      <w:pPr>
        <w:pStyle w:val="a7"/>
        <w:numPr>
          <w:ilvl w:val="0"/>
          <w:numId w:val="1"/>
        </w:numPr>
        <w:spacing w:line="360" w:lineRule="auto"/>
        <w:jc w:val="both"/>
        <w:rPr>
          <w:rFonts w:ascii="David" w:hAnsi="David" w:cs="David"/>
          <w:sz w:val="24"/>
          <w:szCs w:val="24"/>
          <w:rtl/>
        </w:rPr>
      </w:pPr>
      <w:r w:rsidRPr="00722E16">
        <w:rPr>
          <w:rFonts w:ascii="David" w:hAnsi="David" w:cs="David" w:hint="cs"/>
          <w:b/>
          <w:bCs/>
          <w:sz w:val="24"/>
          <w:szCs w:val="24"/>
          <w:rtl/>
        </w:rPr>
        <w:lastRenderedPageBreak/>
        <w:t>לעיתים היסוד הנפשי מסייע להקלה!</w:t>
      </w:r>
      <w:r w:rsidR="0034631E" w:rsidRPr="00722E16">
        <w:rPr>
          <w:rFonts w:ascii="David" w:hAnsi="David" w:cs="David" w:hint="cs"/>
          <w:sz w:val="24"/>
          <w:szCs w:val="24"/>
          <w:rtl/>
        </w:rPr>
        <w:t xml:space="preserve"> בעבירת המתת תינוק היסוד הנפשי בא להתחשב במצב שבו אישה סובלת מדיכאון אחרי לידה. </w:t>
      </w:r>
      <w:r w:rsidR="00BD3A61" w:rsidRPr="00722E16">
        <w:rPr>
          <w:rFonts w:ascii="David" w:hAnsi="David" w:cs="David" w:hint="cs"/>
          <w:sz w:val="24"/>
          <w:szCs w:val="24"/>
          <w:rtl/>
        </w:rPr>
        <w:t xml:space="preserve">על אף היות העבירה, לפי הנסיבות, רצח או הריגה </w:t>
      </w:r>
      <w:r w:rsidR="0046130F" w:rsidRPr="00722E16">
        <w:rPr>
          <w:rFonts w:ascii="David" w:hAnsi="David" w:cs="David" w:hint="cs"/>
          <w:sz w:val="24"/>
          <w:szCs w:val="24"/>
          <w:rtl/>
        </w:rPr>
        <w:t>-</w:t>
      </w:r>
      <w:r w:rsidR="00BD3A61" w:rsidRPr="00722E16">
        <w:rPr>
          <w:rFonts w:ascii="David" w:hAnsi="David" w:cs="David" w:hint="cs"/>
          <w:sz w:val="24"/>
          <w:szCs w:val="24"/>
          <w:rtl/>
        </w:rPr>
        <w:t xml:space="preserve"> מאשימים את האישה בעבירה עם עונש מופחת.</w:t>
      </w:r>
    </w:p>
    <w:p w:rsidR="00722E16" w:rsidRDefault="004E4BC2" w:rsidP="00722E16">
      <w:pPr>
        <w:spacing w:line="360" w:lineRule="auto"/>
        <w:jc w:val="both"/>
        <w:rPr>
          <w:rFonts w:ascii="David" w:hAnsi="David" w:cs="David"/>
          <w:sz w:val="24"/>
          <w:szCs w:val="24"/>
          <w:rtl/>
        </w:rPr>
      </w:pPr>
      <w:r w:rsidRPr="004E4BC2">
        <w:rPr>
          <w:rFonts w:ascii="David" w:hAnsi="David" w:cs="David" w:hint="cs"/>
          <w:sz w:val="24"/>
          <w:szCs w:val="24"/>
          <w:rtl/>
        </w:rPr>
        <w:t>ב</w:t>
      </w:r>
      <w:r w:rsidR="00722E16" w:rsidRPr="004E4BC2">
        <w:rPr>
          <w:rFonts w:ascii="David" w:hAnsi="David" w:cs="David" w:hint="cs"/>
          <w:sz w:val="24"/>
          <w:szCs w:val="24"/>
          <w:rtl/>
        </w:rPr>
        <w:t>עבירות שיש ביניהן זיקה מסוימת</w:t>
      </w:r>
      <w:r w:rsidR="00722E16" w:rsidRPr="00722E16">
        <w:rPr>
          <w:rFonts w:ascii="David" w:hAnsi="David" w:cs="David" w:hint="cs"/>
          <w:sz w:val="24"/>
          <w:szCs w:val="24"/>
          <w:rtl/>
        </w:rPr>
        <w:t xml:space="preserve"> </w:t>
      </w:r>
      <w:r>
        <w:rPr>
          <w:rFonts w:ascii="David" w:hAnsi="David" w:cs="David" w:hint="cs"/>
          <w:sz w:val="24"/>
          <w:szCs w:val="24"/>
          <w:rtl/>
        </w:rPr>
        <w:t xml:space="preserve">(למשל, הגונב דבר ממעבידו - </w:t>
      </w:r>
      <w:r w:rsidR="00722E16" w:rsidRPr="00722E16">
        <w:rPr>
          <w:rFonts w:ascii="David" w:hAnsi="David" w:cs="David" w:hint="cs"/>
          <w:sz w:val="24"/>
          <w:szCs w:val="24"/>
          <w:rtl/>
        </w:rPr>
        <w:t>גם עבירת</w:t>
      </w:r>
      <w:r>
        <w:rPr>
          <w:rFonts w:ascii="David" w:hAnsi="David" w:cs="David" w:hint="cs"/>
          <w:sz w:val="24"/>
          <w:szCs w:val="24"/>
          <w:rtl/>
        </w:rPr>
        <w:t xml:space="preserve"> גניבה וגם עבירה בפני עצמה)</w:t>
      </w:r>
      <w:r w:rsidR="00722E16" w:rsidRPr="00722E16">
        <w:rPr>
          <w:rFonts w:ascii="David" w:hAnsi="David" w:cs="David" w:hint="cs"/>
          <w:sz w:val="24"/>
          <w:szCs w:val="24"/>
          <w:rtl/>
        </w:rPr>
        <w:t xml:space="preserve"> </w:t>
      </w:r>
      <w:r w:rsidR="00722E16" w:rsidRPr="004E4BC2">
        <w:rPr>
          <w:rFonts w:ascii="David" w:hAnsi="David" w:cs="David" w:hint="cs"/>
          <w:i/>
          <w:iCs/>
          <w:sz w:val="24"/>
          <w:szCs w:val="24"/>
          <w:rtl/>
        </w:rPr>
        <w:t>מאשימים לפי העבירה הספציפית יותר</w:t>
      </w:r>
      <w:r w:rsidRPr="004E4BC2">
        <w:rPr>
          <w:rFonts w:ascii="David" w:hAnsi="David" w:cs="David" w:hint="cs"/>
          <w:i/>
          <w:iCs/>
          <w:sz w:val="24"/>
          <w:szCs w:val="24"/>
          <w:rtl/>
        </w:rPr>
        <w:t>,</w:t>
      </w:r>
      <w:r w:rsidR="00722E16" w:rsidRPr="004E4BC2">
        <w:rPr>
          <w:rFonts w:ascii="David" w:hAnsi="David" w:cs="David" w:hint="cs"/>
          <w:i/>
          <w:iCs/>
          <w:sz w:val="24"/>
          <w:szCs w:val="24"/>
          <w:rtl/>
        </w:rPr>
        <w:t xml:space="preserve"> שמכילה גם את העבירה הכללית.</w:t>
      </w:r>
      <w:r w:rsidR="00722E16" w:rsidRPr="00722E16">
        <w:rPr>
          <w:rFonts w:ascii="David" w:hAnsi="David" w:cs="David" w:hint="cs"/>
          <w:sz w:val="24"/>
          <w:szCs w:val="24"/>
          <w:rtl/>
        </w:rPr>
        <w:t xml:space="preserve"> </w:t>
      </w:r>
      <w:r w:rsidR="00722E16">
        <w:rPr>
          <w:rFonts w:ascii="David" w:hAnsi="David" w:cs="David" w:hint="cs"/>
          <w:sz w:val="24"/>
          <w:szCs w:val="24"/>
          <w:rtl/>
        </w:rPr>
        <w:t>לפעמים העבירות אינן בולעות זו את זו ואז מאשימים לפי שתי העבירות.</w:t>
      </w:r>
    </w:p>
    <w:p w:rsidR="00E67777" w:rsidRPr="00E67777" w:rsidRDefault="00E67777" w:rsidP="00364402">
      <w:pPr>
        <w:spacing w:line="360" w:lineRule="auto"/>
        <w:jc w:val="both"/>
        <w:rPr>
          <w:rFonts w:ascii="David" w:hAnsi="David" w:cs="David"/>
          <w:sz w:val="24"/>
          <w:szCs w:val="24"/>
          <w:u w:val="single"/>
          <w:rtl/>
        </w:rPr>
      </w:pPr>
      <w:r w:rsidRPr="00E67777">
        <w:rPr>
          <w:rFonts w:ascii="David" w:hAnsi="David" w:cs="David" w:hint="cs"/>
          <w:sz w:val="24"/>
          <w:szCs w:val="24"/>
          <w:u w:val="single"/>
          <w:rtl/>
        </w:rPr>
        <w:t>קשר סיבתי</w:t>
      </w:r>
    </w:p>
    <w:p w:rsidR="00143D5D" w:rsidRDefault="00E67777" w:rsidP="004E4BC2">
      <w:pPr>
        <w:spacing w:line="360" w:lineRule="auto"/>
        <w:jc w:val="both"/>
        <w:rPr>
          <w:rFonts w:ascii="David" w:hAnsi="David" w:cs="David"/>
          <w:sz w:val="24"/>
          <w:szCs w:val="24"/>
          <w:rtl/>
        </w:rPr>
      </w:pPr>
      <w:r>
        <w:rPr>
          <w:rFonts w:ascii="David" w:hAnsi="David" w:cs="David" w:hint="cs"/>
          <w:sz w:val="24"/>
          <w:szCs w:val="24"/>
          <w:rtl/>
        </w:rPr>
        <w:t xml:space="preserve">קשר סיבתי בין ההתנהגות לתוצאה. החובל הוא שגרם לחבלה החמורה. </w:t>
      </w:r>
      <w:r w:rsidR="009F62D8">
        <w:rPr>
          <w:rFonts w:ascii="David" w:hAnsi="David" w:cs="David" w:hint="cs"/>
          <w:sz w:val="24"/>
          <w:szCs w:val="24"/>
          <w:rtl/>
        </w:rPr>
        <w:t xml:space="preserve">למה נדרשת </w:t>
      </w:r>
      <w:r w:rsidR="009F62D8" w:rsidRPr="00372629">
        <w:rPr>
          <w:rFonts w:ascii="David" w:hAnsi="David" w:cs="David" w:hint="cs"/>
          <w:b/>
          <w:bCs/>
          <w:sz w:val="24"/>
          <w:szCs w:val="24"/>
          <w:rtl/>
        </w:rPr>
        <w:t xml:space="preserve">סימולטניות </w:t>
      </w:r>
      <w:r w:rsidR="009F62D8">
        <w:rPr>
          <w:rFonts w:ascii="David" w:hAnsi="David" w:cs="David" w:hint="cs"/>
          <w:sz w:val="24"/>
          <w:szCs w:val="24"/>
          <w:rtl/>
        </w:rPr>
        <w:t>בין הרכיב ההתנהגותי</w:t>
      </w:r>
      <w:r w:rsidR="004E4BC2">
        <w:rPr>
          <w:rFonts w:ascii="David" w:hAnsi="David" w:cs="David" w:hint="cs"/>
          <w:sz w:val="24"/>
          <w:szCs w:val="24"/>
          <w:rtl/>
        </w:rPr>
        <w:t xml:space="preserve"> לתוצאה ובין הרכיב הנפשי ל</w:t>
      </w:r>
      <w:r w:rsidR="009F62D8">
        <w:rPr>
          <w:rFonts w:ascii="David" w:hAnsi="David" w:cs="David" w:hint="cs"/>
          <w:sz w:val="24"/>
          <w:szCs w:val="24"/>
          <w:rtl/>
        </w:rPr>
        <w:t>עובדתי? כדי למנוע מצב של צירופי מקרים.</w:t>
      </w:r>
      <w:r w:rsidR="004E4BC2">
        <w:rPr>
          <w:rFonts w:ascii="David" w:hAnsi="David" w:cs="David" w:hint="cs"/>
          <w:sz w:val="24"/>
          <w:szCs w:val="24"/>
          <w:rtl/>
        </w:rPr>
        <w:t xml:space="preserve"> </w:t>
      </w:r>
      <w:r w:rsidR="00143D5D">
        <w:rPr>
          <w:rFonts w:ascii="David" w:hAnsi="David" w:cs="David" w:hint="cs"/>
          <w:sz w:val="24"/>
          <w:szCs w:val="24"/>
          <w:rtl/>
        </w:rPr>
        <w:t xml:space="preserve">דוגמה: דני נוהג ברכב. דני שונא את שמעון ומפנטז כיצד יהרוג את שמעון. בחוסר תשומת לב הוא מתנגש חזיתית ברכב מולו והנהג נהרג. מסתבר שהנהג הוא שמעון. </w:t>
      </w:r>
    </w:p>
    <w:p w:rsidR="00372629" w:rsidRPr="00372629" w:rsidRDefault="00372629" w:rsidP="00364402">
      <w:pPr>
        <w:spacing w:line="360" w:lineRule="auto"/>
        <w:jc w:val="both"/>
        <w:rPr>
          <w:rFonts w:ascii="David" w:hAnsi="David" w:cs="David"/>
          <w:b/>
          <w:bCs/>
          <w:sz w:val="24"/>
          <w:szCs w:val="24"/>
          <w:rtl/>
        </w:rPr>
      </w:pPr>
      <w:r w:rsidRPr="00372629">
        <w:rPr>
          <w:rFonts w:ascii="David" w:hAnsi="David" w:cs="David" w:hint="cs"/>
          <w:b/>
          <w:bCs/>
          <w:sz w:val="24"/>
          <w:szCs w:val="24"/>
          <w:rtl/>
        </w:rPr>
        <w:t xml:space="preserve">עיקרון הסימולטניות דורש זיקה מהותית בין הרכיב הנפשי לרכיב העובדתי. </w:t>
      </w:r>
    </w:p>
    <w:p w:rsidR="008D4E2F" w:rsidRDefault="009B5C76" w:rsidP="00364402">
      <w:pPr>
        <w:spacing w:line="360" w:lineRule="auto"/>
        <w:jc w:val="both"/>
        <w:rPr>
          <w:rFonts w:ascii="David" w:hAnsi="David" w:cs="David"/>
          <w:sz w:val="24"/>
          <w:szCs w:val="24"/>
          <w:rtl/>
        </w:rPr>
      </w:pPr>
      <w:r>
        <w:rPr>
          <w:rFonts w:ascii="David" w:hAnsi="David" w:cs="David" w:hint="cs"/>
          <w:sz w:val="24"/>
          <w:szCs w:val="24"/>
          <w:rtl/>
        </w:rPr>
        <w:t xml:space="preserve">המשחק שבין היסוד הנפשי ליסוד העובדתי יוצר את המגוון בעבירות הקיימות בחוק העונשין. </w:t>
      </w:r>
      <w:r w:rsidR="00F333F4">
        <w:rPr>
          <w:rFonts w:ascii="David" w:hAnsi="David" w:cs="David" w:hint="cs"/>
          <w:sz w:val="24"/>
          <w:szCs w:val="24"/>
          <w:rtl/>
        </w:rPr>
        <w:t>יש עבירות בעלות מספר צורות (חמורות או מקלות) המושפעות מכך.</w:t>
      </w:r>
    </w:p>
    <w:p w:rsidR="00D929D8" w:rsidRDefault="00DA150D" w:rsidP="004E4BC2">
      <w:pPr>
        <w:spacing w:line="360" w:lineRule="auto"/>
        <w:jc w:val="both"/>
        <w:rPr>
          <w:rFonts w:ascii="David" w:hAnsi="David" w:cs="David"/>
          <w:sz w:val="24"/>
          <w:szCs w:val="24"/>
          <w:rtl/>
        </w:rPr>
      </w:pPr>
      <w:r>
        <w:rPr>
          <w:rFonts w:ascii="David" w:hAnsi="David" w:cs="David" w:hint="cs"/>
          <w:sz w:val="24"/>
          <w:szCs w:val="24"/>
          <w:rtl/>
        </w:rPr>
        <w:t xml:space="preserve">לכל </w:t>
      </w:r>
      <w:r w:rsidR="00A567E7">
        <w:rPr>
          <w:rFonts w:ascii="David" w:hAnsi="David" w:cs="David" w:hint="cs"/>
          <w:sz w:val="24"/>
          <w:szCs w:val="24"/>
          <w:rtl/>
        </w:rPr>
        <w:t xml:space="preserve">כלל יש יוצא מן הכלל: </w:t>
      </w:r>
      <w:r w:rsidR="00A567E7" w:rsidRPr="000D50A4">
        <w:rPr>
          <w:rFonts w:ascii="David" w:hAnsi="David" w:cs="David" w:hint="cs"/>
          <w:b/>
          <w:bCs/>
          <w:sz w:val="24"/>
          <w:szCs w:val="24"/>
          <w:rtl/>
        </w:rPr>
        <w:t>עבירות סטטוס</w:t>
      </w:r>
      <w:r>
        <w:rPr>
          <w:rFonts w:ascii="David" w:hAnsi="David" w:cs="David" w:hint="cs"/>
          <w:sz w:val="24"/>
          <w:szCs w:val="24"/>
          <w:rtl/>
        </w:rPr>
        <w:t xml:space="preserve"> הן עבירות ספציפיות בהן המחוקק מעוניין להרשיע</w:t>
      </w:r>
      <w:r w:rsidR="004E4BC2">
        <w:rPr>
          <w:rFonts w:ascii="David" w:hAnsi="David" w:cs="David" w:hint="cs"/>
          <w:sz w:val="24"/>
          <w:szCs w:val="24"/>
          <w:rtl/>
        </w:rPr>
        <w:t xml:space="preserve"> אדם</w:t>
      </w:r>
      <w:r>
        <w:rPr>
          <w:rFonts w:ascii="David" w:hAnsi="David" w:cs="David" w:hint="cs"/>
          <w:sz w:val="24"/>
          <w:szCs w:val="24"/>
          <w:rtl/>
        </w:rPr>
        <w:t xml:space="preserve"> מעצם הימצאותו במצב מסוים. לדו</w:t>
      </w:r>
      <w:r w:rsidR="0012112B">
        <w:rPr>
          <w:rFonts w:ascii="David" w:hAnsi="David" w:cs="David" w:hint="cs"/>
          <w:sz w:val="24"/>
          <w:szCs w:val="24"/>
          <w:rtl/>
        </w:rPr>
        <w:t>ג</w:t>
      </w:r>
      <w:r>
        <w:rPr>
          <w:rFonts w:ascii="David" w:hAnsi="David" w:cs="David" w:hint="cs"/>
          <w:sz w:val="24"/>
          <w:szCs w:val="24"/>
          <w:rtl/>
        </w:rPr>
        <w:t xml:space="preserve">מה, </w:t>
      </w:r>
      <w:r w:rsidR="0012112B">
        <w:rPr>
          <w:rFonts w:ascii="David" w:hAnsi="David" w:cs="David" w:hint="cs"/>
          <w:sz w:val="24"/>
          <w:szCs w:val="24"/>
          <w:rtl/>
        </w:rPr>
        <w:t>החזקת סם מסוכן</w:t>
      </w:r>
      <w:r>
        <w:rPr>
          <w:rFonts w:ascii="David" w:hAnsi="David" w:cs="David" w:hint="cs"/>
          <w:sz w:val="24"/>
          <w:szCs w:val="24"/>
          <w:rtl/>
        </w:rPr>
        <w:t>. לא נדרשת פעולה פיזית (מספיק שהחפץ יהיה בבית)</w:t>
      </w:r>
      <w:r w:rsidR="00A567E7">
        <w:rPr>
          <w:rFonts w:ascii="David" w:hAnsi="David" w:cs="David" w:hint="cs"/>
          <w:sz w:val="24"/>
          <w:szCs w:val="24"/>
          <w:rtl/>
        </w:rPr>
        <w:t xml:space="preserve"> אלא די ב</w:t>
      </w:r>
      <w:r w:rsidR="00BD5635">
        <w:rPr>
          <w:rFonts w:ascii="David" w:hAnsi="David" w:cs="David" w:hint="cs"/>
          <w:sz w:val="24"/>
          <w:szCs w:val="24"/>
          <w:rtl/>
        </w:rPr>
        <w:t>מצב ההחזקה על מנת לעבור עבירה.</w:t>
      </w:r>
    </w:p>
    <w:p w:rsidR="00A71876" w:rsidRDefault="00044F42" w:rsidP="004E4BC2">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0B026A">
        <w:rPr>
          <w:rFonts w:ascii="David" w:hAnsi="David" w:cs="David" w:hint="cs"/>
          <w:b/>
          <w:bCs/>
          <w:sz w:val="24"/>
          <w:szCs w:val="24"/>
          <w:rtl/>
        </w:rPr>
        <w:t>פס"ד חורי</w:t>
      </w:r>
      <w:r>
        <w:rPr>
          <w:rFonts w:ascii="David" w:hAnsi="David" w:cs="David" w:hint="cs"/>
          <w:sz w:val="24"/>
          <w:szCs w:val="24"/>
          <w:rtl/>
        </w:rPr>
        <w:t xml:space="preserve"> </w:t>
      </w:r>
      <w:r w:rsidR="002F144C">
        <w:rPr>
          <w:rFonts w:ascii="David" w:hAnsi="David" w:cs="David" w:hint="cs"/>
          <w:sz w:val="24"/>
          <w:szCs w:val="24"/>
          <w:rtl/>
        </w:rPr>
        <w:t>עוסק בזיקת העיתוי בין הנסיבות</w:t>
      </w:r>
      <w:r w:rsidR="000B026A">
        <w:rPr>
          <w:rFonts w:ascii="David" w:hAnsi="David" w:cs="David" w:hint="cs"/>
          <w:sz w:val="24"/>
          <w:szCs w:val="24"/>
          <w:rtl/>
        </w:rPr>
        <w:t xml:space="preserve"> להתנהגו</w:t>
      </w:r>
      <w:r w:rsidR="002F144C">
        <w:rPr>
          <w:rFonts w:ascii="David" w:hAnsi="David" w:cs="David" w:hint="cs"/>
          <w:sz w:val="24"/>
          <w:szCs w:val="24"/>
          <w:rtl/>
        </w:rPr>
        <w:t xml:space="preserve">ת. </w:t>
      </w:r>
      <w:r w:rsidR="000D3639">
        <w:rPr>
          <w:rFonts w:ascii="David" w:hAnsi="David" w:cs="David" w:hint="cs"/>
          <w:sz w:val="24"/>
          <w:szCs w:val="24"/>
          <w:rtl/>
        </w:rPr>
        <w:t xml:space="preserve">המערער גרם לתאונה במהלכה נפגעה אישה בהיריון. העובר שנפגע נולד ללא דופק, עבר החייאה ולאחר מכן נפטר. </w:t>
      </w:r>
      <w:r w:rsidR="002F144C">
        <w:rPr>
          <w:rFonts w:ascii="David" w:hAnsi="David" w:cs="David" w:hint="cs"/>
          <w:sz w:val="24"/>
          <w:szCs w:val="24"/>
          <w:rtl/>
        </w:rPr>
        <w:t xml:space="preserve">לכאורה מועד ההתנהגות לא חופף לנסיבות </w:t>
      </w:r>
      <w:r w:rsidR="002704C0">
        <w:rPr>
          <w:rFonts w:ascii="David" w:hAnsi="David" w:cs="David" w:hint="cs"/>
          <w:sz w:val="24"/>
          <w:szCs w:val="24"/>
          <w:rtl/>
        </w:rPr>
        <w:t>-</w:t>
      </w:r>
      <w:r w:rsidR="002F144C">
        <w:rPr>
          <w:rFonts w:ascii="David" w:hAnsi="David" w:cs="David" w:hint="cs"/>
          <w:sz w:val="24"/>
          <w:szCs w:val="24"/>
          <w:rtl/>
        </w:rPr>
        <w:t xml:space="preserve"> העובר לא היה "אדם" במועד ההתנהגות</w:t>
      </w:r>
      <w:r w:rsidR="004E4BC2">
        <w:rPr>
          <w:rFonts w:ascii="David" w:hAnsi="David" w:cs="David" w:hint="cs"/>
          <w:sz w:val="24"/>
          <w:szCs w:val="24"/>
          <w:rtl/>
        </w:rPr>
        <w:t xml:space="preserve"> (התאונה) ולכן לא יכולה להתקיים גרימת מוות ברשלנות</w:t>
      </w:r>
      <w:r w:rsidR="002F144C">
        <w:rPr>
          <w:rFonts w:ascii="David" w:hAnsi="David" w:cs="David" w:hint="cs"/>
          <w:sz w:val="24"/>
          <w:szCs w:val="24"/>
          <w:rtl/>
        </w:rPr>
        <w:t>.</w:t>
      </w:r>
      <w:r w:rsidR="00914AB0">
        <w:rPr>
          <w:rFonts w:ascii="David" w:hAnsi="David" w:cs="David" w:hint="cs"/>
          <w:sz w:val="24"/>
          <w:szCs w:val="24"/>
          <w:rtl/>
        </w:rPr>
        <w:t xml:space="preserve"> לפי </w:t>
      </w:r>
      <w:r w:rsidR="00E87ECF">
        <w:rPr>
          <w:rFonts w:ascii="David" w:hAnsi="David" w:cs="David" w:hint="cs"/>
          <w:sz w:val="24"/>
          <w:szCs w:val="24"/>
          <w:rtl/>
        </w:rPr>
        <w:t xml:space="preserve">זלמן </w:t>
      </w:r>
      <w:proofErr w:type="spellStart"/>
      <w:r w:rsidR="00914AB0">
        <w:rPr>
          <w:rFonts w:ascii="David" w:hAnsi="David" w:cs="David" w:hint="cs"/>
          <w:sz w:val="24"/>
          <w:szCs w:val="24"/>
          <w:rtl/>
        </w:rPr>
        <w:t>פלר</w:t>
      </w:r>
      <w:proofErr w:type="spellEnd"/>
      <w:r w:rsidR="00E87ECF">
        <w:rPr>
          <w:rFonts w:ascii="David" w:hAnsi="David" w:cs="David" w:hint="cs"/>
          <w:sz w:val="24"/>
          <w:szCs w:val="24"/>
          <w:rtl/>
        </w:rPr>
        <w:t>,</w:t>
      </w:r>
      <w:r w:rsidR="00914AB0">
        <w:rPr>
          <w:rFonts w:ascii="David" w:hAnsi="David" w:cs="David" w:hint="cs"/>
          <w:sz w:val="24"/>
          <w:szCs w:val="24"/>
          <w:rtl/>
        </w:rPr>
        <w:t xml:space="preserve"> ההתנהגות חייבת להתקיים בצוותא עם הנסיבות. </w:t>
      </w:r>
      <w:r w:rsidR="00F711B3">
        <w:rPr>
          <w:rFonts w:ascii="David" w:hAnsi="David" w:cs="David" w:hint="cs"/>
          <w:sz w:val="24"/>
          <w:szCs w:val="24"/>
          <w:rtl/>
        </w:rPr>
        <w:t xml:space="preserve">השופט ג'ובראן לא מקבל את דעת המחוזי ואומר שאי אפשר לדרוש עיתוי בעבירה תוצאתית, כי אחרת גם אסון ורסאי, לכאורה, לא היה נופל תחת רשלנות. </w:t>
      </w:r>
      <w:r w:rsidR="00CF2C1E">
        <w:rPr>
          <w:rFonts w:ascii="David" w:hAnsi="David" w:cs="David" w:hint="cs"/>
          <w:sz w:val="24"/>
          <w:szCs w:val="24"/>
          <w:rtl/>
        </w:rPr>
        <w:t>בנוסף, ג'ובראן אומר שמרגע שהחזירו לתינוק את הדופק הוא נחשב כאדם, ו</w:t>
      </w:r>
      <w:r w:rsidR="004E4BC2">
        <w:rPr>
          <w:rFonts w:ascii="David" w:hAnsi="David" w:cs="David" w:hint="cs"/>
          <w:sz w:val="24"/>
          <w:szCs w:val="24"/>
          <w:rtl/>
        </w:rPr>
        <w:t xml:space="preserve">לכן </w:t>
      </w:r>
      <w:r w:rsidR="00CF2C1E">
        <w:rPr>
          <w:rFonts w:ascii="David" w:hAnsi="David" w:cs="David" w:hint="cs"/>
          <w:sz w:val="24"/>
          <w:szCs w:val="24"/>
          <w:rtl/>
        </w:rPr>
        <w:t>מותו אכן נגרם כתוצאה מהתאונה.</w:t>
      </w:r>
    </w:p>
    <w:p w:rsidR="00C85E8F" w:rsidRDefault="007B21F1" w:rsidP="004E4BC2">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השופטת ברק ארז הגיעה לתוצאה זהה אבל לא מסכימה לצמצום של ג'ובראן לשעות שאחרי לידת ה</w:t>
      </w:r>
      <w:r w:rsidR="00B3250E">
        <w:rPr>
          <w:rFonts w:ascii="David" w:hAnsi="David" w:cs="David" w:hint="cs"/>
          <w:sz w:val="24"/>
          <w:szCs w:val="24"/>
          <w:rtl/>
        </w:rPr>
        <w:t xml:space="preserve">תינוק והשבת הדופק. </w:t>
      </w:r>
      <w:r w:rsidR="0004005A">
        <w:rPr>
          <w:rFonts w:ascii="David" w:hAnsi="David" w:cs="David" w:hint="cs"/>
          <w:sz w:val="24"/>
          <w:szCs w:val="24"/>
          <w:rtl/>
        </w:rPr>
        <w:t>היא שמה במרכז את אוטונומיית האישה</w:t>
      </w:r>
      <w:r w:rsidR="00F945D9">
        <w:rPr>
          <w:rFonts w:ascii="David" w:hAnsi="David" w:cs="David" w:hint="cs"/>
          <w:sz w:val="24"/>
          <w:szCs w:val="24"/>
          <w:rtl/>
        </w:rPr>
        <w:t xml:space="preserve"> ואומרת כי </w:t>
      </w:r>
      <w:r w:rsidR="0004005A">
        <w:rPr>
          <w:rFonts w:ascii="David" w:hAnsi="David" w:cs="David" w:hint="cs"/>
          <w:sz w:val="24"/>
          <w:szCs w:val="24"/>
          <w:rtl/>
        </w:rPr>
        <w:t xml:space="preserve"> החקיקה אינה חייבת לנקוט עמדה בסוגיה השנויה במחלוקת </w:t>
      </w:r>
      <w:r w:rsidR="00E12208">
        <w:rPr>
          <w:rFonts w:ascii="David" w:hAnsi="David" w:cs="David" w:hint="cs"/>
          <w:sz w:val="24"/>
          <w:szCs w:val="24"/>
          <w:rtl/>
        </w:rPr>
        <w:t>-</w:t>
      </w:r>
      <w:r w:rsidR="0004005A">
        <w:rPr>
          <w:rFonts w:ascii="David" w:hAnsi="David" w:cs="David" w:hint="cs"/>
          <w:sz w:val="24"/>
          <w:szCs w:val="24"/>
          <w:rtl/>
        </w:rPr>
        <w:t xml:space="preserve"> האם העובר נחשב אדם </w:t>
      </w:r>
      <w:r w:rsidR="00E12208">
        <w:rPr>
          <w:rFonts w:ascii="David" w:hAnsi="David" w:cs="David" w:hint="cs"/>
          <w:sz w:val="24"/>
          <w:szCs w:val="24"/>
          <w:rtl/>
        </w:rPr>
        <w:t>-</w:t>
      </w:r>
      <w:r w:rsidR="0004005A">
        <w:rPr>
          <w:rFonts w:ascii="David" w:hAnsi="David" w:cs="David" w:hint="cs"/>
          <w:sz w:val="24"/>
          <w:szCs w:val="24"/>
          <w:rtl/>
        </w:rPr>
        <w:t xml:space="preserve"> אלא להכיר בערך החברתי שלעובר יש, לכל הפחות, פוטנציאל חיים ו</w:t>
      </w:r>
      <w:r w:rsidR="004E4BC2">
        <w:rPr>
          <w:rFonts w:ascii="David" w:hAnsi="David" w:cs="David" w:hint="cs"/>
          <w:sz w:val="24"/>
          <w:szCs w:val="24"/>
          <w:rtl/>
        </w:rPr>
        <w:t>הבאתו לעולם הינה חלק מאוטונומיית</w:t>
      </w:r>
      <w:r w:rsidR="0004005A">
        <w:rPr>
          <w:rFonts w:ascii="David" w:hAnsi="David" w:cs="David" w:hint="cs"/>
          <w:sz w:val="24"/>
          <w:szCs w:val="24"/>
          <w:rtl/>
        </w:rPr>
        <w:t xml:space="preserve"> אמו. </w:t>
      </w:r>
      <w:r w:rsidR="00576955">
        <w:rPr>
          <w:rFonts w:ascii="David" w:hAnsi="David" w:cs="David" w:hint="cs"/>
          <w:sz w:val="24"/>
          <w:szCs w:val="24"/>
          <w:rtl/>
        </w:rPr>
        <w:t xml:space="preserve"> </w:t>
      </w:r>
    </w:p>
    <w:p w:rsidR="00364402" w:rsidRDefault="00FD424A" w:rsidP="00FD424A">
      <w:pPr>
        <w:spacing w:line="360" w:lineRule="auto"/>
        <w:jc w:val="center"/>
        <w:rPr>
          <w:rFonts w:ascii="David" w:hAnsi="David" w:cs="David"/>
          <w:b/>
          <w:bCs/>
          <w:sz w:val="24"/>
          <w:szCs w:val="24"/>
          <w:rtl/>
        </w:rPr>
      </w:pPr>
      <w:r w:rsidRPr="00FD424A">
        <w:rPr>
          <w:rFonts w:ascii="David" w:hAnsi="David" w:cs="David" w:hint="cs"/>
          <w:b/>
          <w:bCs/>
          <w:sz w:val="24"/>
          <w:szCs w:val="24"/>
          <w:rtl/>
        </w:rPr>
        <w:t>שיעור 5 - 3.4.17</w:t>
      </w:r>
      <w:r w:rsidR="00796499">
        <w:rPr>
          <w:rFonts w:ascii="David" w:hAnsi="David" w:cs="David" w:hint="cs"/>
          <w:b/>
          <w:bCs/>
          <w:sz w:val="24"/>
          <w:szCs w:val="24"/>
          <w:rtl/>
        </w:rPr>
        <w:t xml:space="preserve"> (עם גאיה הררי)</w:t>
      </w:r>
    </w:p>
    <w:p w:rsidR="00796499" w:rsidRPr="00FD424A" w:rsidRDefault="00796499" w:rsidP="00FD424A">
      <w:pPr>
        <w:spacing w:line="360" w:lineRule="auto"/>
        <w:jc w:val="center"/>
        <w:rPr>
          <w:rFonts w:ascii="David" w:hAnsi="David" w:cs="David"/>
          <w:b/>
          <w:bCs/>
          <w:sz w:val="24"/>
          <w:szCs w:val="24"/>
          <w:rtl/>
        </w:rPr>
      </w:pPr>
      <w:r w:rsidRPr="00796499">
        <w:rPr>
          <w:rFonts w:ascii="David" w:hAnsi="David" w:cs="David" w:hint="cs"/>
          <w:b/>
          <w:bCs/>
          <w:sz w:val="24"/>
          <w:szCs w:val="24"/>
          <w:rtl/>
        </w:rPr>
        <w:t>המעשה</w:t>
      </w:r>
      <w:r w:rsidRPr="00796499">
        <w:rPr>
          <w:rFonts w:ascii="David" w:hAnsi="David" w:cs="David"/>
          <w:b/>
          <w:bCs/>
          <w:sz w:val="24"/>
          <w:szCs w:val="24"/>
          <w:rtl/>
        </w:rPr>
        <w:t xml:space="preserve"> </w:t>
      </w:r>
      <w:r w:rsidRPr="00796499">
        <w:rPr>
          <w:rFonts w:ascii="David" w:hAnsi="David" w:cs="David" w:hint="cs"/>
          <w:b/>
          <w:bCs/>
          <w:sz w:val="24"/>
          <w:szCs w:val="24"/>
          <w:rtl/>
        </w:rPr>
        <w:t>הפלילי</w:t>
      </w:r>
    </w:p>
    <w:p w:rsidR="00FD424A" w:rsidRPr="003617F0" w:rsidRDefault="003617F0" w:rsidP="00492956">
      <w:pPr>
        <w:spacing w:line="360" w:lineRule="auto"/>
        <w:jc w:val="both"/>
        <w:rPr>
          <w:rFonts w:ascii="David" w:hAnsi="David" w:cs="David"/>
          <w:sz w:val="24"/>
          <w:szCs w:val="24"/>
          <w:u w:val="single"/>
          <w:rtl/>
        </w:rPr>
      </w:pPr>
      <w:r w:rsidRPr="003617F0">
        <w:rPr>
          <w:rFonts w:ascii="David" w:hAnsi="David" w:cs="David" w:hint="cs"/>
          <w:sz w:val="24"/>
          <w:szCs w:val="24"/>
          <w:u w:val="single"/>
          <w:rtl/>
        </w:rPr>
        <w:t>שיקולי הענישה</w:t>
      </w:r>
    </w:p>
    <w:p w:rsidR="003617F0" w:rsidRPr="009E0682" w:rsidRDefault="00796499" w:rsidP="00796499">
      <w:pPr>
        <w:pStyle w:val="a7"/>
        <w:numPr>
          <w:ilvl w:val="0"/>
          <w:numId w:val="1"/>
        </w:numPr>
        <w:spacing w:line="360" w:lineRule="auto"/>
        <w:jc w:val="both"/>
        <w:rPr>
          <w:rFonts w:ascii="David" w:hAnsi="David" w:cs="David"/>
          <w:sz w:val="24"/>
          <w:szCs w:val="24"/>
          <w:rtl/>
        </w:rPr>
      </w:pPr>
      <w:r>
        <w:rPr>
          <w:rFonts w:ascii="David" w:hAnsi="David" w:cs="David" w:hint="cs"/>
          <w:b/>
          <w:bCs/>
          <w:sz w:val="24"/>
          <w:szCs w:val="24"/>
          <w:rtl/>
        </w:rPr>
        <w:t xml:space="preserve">עמדה </w:t>
      </w:r>
      <w:proofErr w:type="spellStart"/>
      <w:r>
        <w:rPr>
          <w:rFonts w:ascii="David" w:hAnsi="David" w:cs="David" w:hint="cs"/>
          <w:b/>
          <w:bCs/>
          <w:sz w:val="24"/>
          <w:szCs w:val="24"/>
          <w:rtl/>
        </w:rPr>
        <w:t>תוצאתנית</w:t>
      </w:r>
      <w:proofErr w:type="spellEnd"/>
      <w:r w:rsidR="003617F0" w:rsidRPr="009E0682">
        <w:rPr>
          <w:rFonts w:ascii="David" w:hAnsi="David" w:cs="David" w:hint="cs"/>
          <w:sz w:val="24"/>
          <w:szCs w:val="24"/>
          <w:rtl/>
        </w:rPr>
        <w:t xml:space="preserve"> צופה פני עתיד, </w:t>
      </w:r>
      <w:r>
        <w:rPr>
          <w:rFonts w:ascii="David" w:hAnsi="David" w:cs="David" w:hint="cs"/>
          <w:sz w:val="24"/>
          <w:szCs w:val="24"/>
          <w:rtl/>
        </w:rPr>
        <w:t>ומענישה במטרה להביא לכמה שפחות נזק</w:t>
      </w:r>
      <w:r w:rsidR="003617F0" w:rsidRPr="009E0682">
        <w:rPr>
          <w:rFonts w:ascii="David" w:hAnsi="David" w:cs="David" w:hint="cs"/>
          <w:sz w:val="24"/>
          <w:szCs w:val="24"/>
          <w:rtl/>
        </w:rPr>
        <w:t xml:space="preserve"> בהמשך. </w:t>
      </w:r>
    </w:p>
    <w:p w:rsidR="009E0682" w:rsidRPr="009E0682" w:rsidRDefault="009E0682" w:rsidP="009E0682">
      <w:pPr>
        <w:spacing w:line="360" w:lineRule="auto"/>
        <w:jc w:val="both"/>
        <w:rPr>
          <w:rFonts w:ascii="David" w:hAnsi="David" w:cs="David"/>
          <w:sz w:val="24"/>
          <w:szCs w:val="24"/>
        </w:rPr>
      </w:pPr>
      <w:r w:rsidRPr="009E0682">
        <w:rPr>
          <w:rFonts w:ascii="David" w:hAnsi="David" w:cs="David" w:hint="cs"/>
          <w:sz w:val="24"/>
          <w:szCs w:val="24"/>
          <w:rtl/>
        </w:rPr>
        <w:lastRenderedPageBreak/>
        <w:t xml:space="preserve">מעצר מנהלי הוא חריג גדול של המשפט הפלילי, שמביא לידי ביטוי את העמדה </w:t>
      </w:r>
      <w:proofErr w:type="spellStart"/>
      <w:r w:rsidRPr="009E0682">
        <w:rPr>
          <w:rFonts w:ascii="David" w:hAnsi="David" w:cs="David" w:hint="cs"/>
          <w:sz w:val="24"/>
          <w:szCs w:val="24"/>
          <w:rtl/>
        </w:rPr>
        <w:t>התוצאתנית</w:t>
      </w:r>
      <w:proofErr w:type="spellEnd"/>
      <w:r w:rsidRPr="009E0682">
        <w:rPr>
          <w:rFonts w:ascii="David" w:hAnsi="David" w:cs="David" w:hint="cs"/>
          <w:sz w:val="24"/>
          <w:szCs w:val="24"/>
          <w:rtl/>
        </w:rPr>
        <w:t xml:space="preserve"> בצורה קיצונית. לוקחים אדם שעדיין לא עשה דבר ומענישים אותו על דבר שעלול לעשות. הערך החברתי שעומד מנגד הוא ביטחון הציבור, ועל כן ניתן לחרוג.</w:t>
      </w:r>
    </w:p>
    <w:p w:rsidR="003617F0" w:rsidRDefault="003617F0" w:rsidP="00796499">
      <w:pPr>
        <w:pStyle w:val="a7"/>
        <w:numPr>
          <w:ilvl w:val="0"/>
          <w:numId w:val="1"/>
        </w:numPr>
        <w:spacing w:line="360" w:lineRule="auto"/>
        <w:jc w:val="both"/>
        <w:rPr>
          <w:rFonts w:ascii="David" w:hAnsi="David" w:cs="David"/>
          <w:sz w:val="24"/>
          <w:szCs w:val="24"/>
        </w:rPr>
      </w:pPr>
      <w:r w:rsidRPr="009E0682">
        <w:rPr>
          <w:rFonts w:ascii="David" w:hAnsi="David" w:cs="David" w:hint="cs"/>
          <w:b/>
          <w:bCs/>
          <w:sz w:val="24"/>
          <w:szCs w:val="24"/>
          <w:rtl/>
        </w:rPr>
        <w:t xml:space="preserve">עמדה </w:t>
      </w:r>
      <w:proofErr w:type="spellStart"/>
      <w:r w:rsidRPr="009E0682">
        <w:rPr>
          <w:rFonts w:ascii="David" w:hAnsi="David" w:cs="David" w:hint="cs"/>
          <w:b/>
          <w:bCs/>
          <w:sz w:val="24"/>
          <w:szCs w:val="24"/>
          <w:rtl/>
        </w:rPr>
        <w:t>גמולנית</w:t>
      </w:r>
      <w:proofErr w:type="spellEnd"/>
      <w:r w:rsidRPr="009E0682">
        <w:rPr>
          <w:rFonts w:ascii="David" w:hAnsi="David" w:cs="David" w:hint="cs"/>
          <w:b/>
          <w:bCs/>
          <w:sz w:val="24"/>
          <w:szCs w:val="24"/>
          <w:rtl/>
        </w:rPr>
        <w:t xml:space="preserve"> -</w:t>
      </w:r>
      <w:r w:rsidRPr="009E0682">
        <w:rPr>
          <w:rFonts w:ascii="David" w:hAnsi="David" w:cs="David" w:hint="cs"/>
          <w:sz w:val="24"/>
          <w:szCs w:val="24"/>
          <w:rtl/>
        </w:rPr>
        <w:t xml:space="preserve"> צופה פני עבר, </w:t>
      </w:r>
      <w:r w:rsidR="00796499">
        <w:rPr>
          <w:rFonts w:ascii="David" w:hAnsi="David" w:cs="David" w:hint="cs"/>
          <w:sz w:val="24"/>
          <w:szCs w:val="24"/>
          <w:rtl/>
        </w:rPr>
        <w:t xml:space="preserve">ומענישה כדי </w:t>
      </w:r>
      <w:r w:rsidRPr="009E0682">
        <w:rPr>
          <w:rFonts w:ascii="David" w:hAnsi="David" w:cs="David" w:hint="cs"/>
          <w:sz w:val="24"/>
          <w:szCs w:val="24"/>
          <w:rtl/>
        </w:rPr>
        <w:t>לספק מענה הולם ל</w:t>
      </w:r>
      <w:r w:rsidR="00796499">
        <w:rPr>
          <w:rFonts w:ascii="David" w:hAnsi="David" w:cs="David" w:hint="cs"/>
          <w:sz w:val="24"/>
          <w:szCs w:val="24"/>
          <w:rtl/>
        </w:rPr>
        <w:t>אשם מוסרי</w:t>
      </w:r>
      <w:r w:rsidR="0069610E">
        <w:rPr>
          <w:rFonts w:ascii="David" w:hAnsi="David" w:cs="David" w:hint="cs"/>
          <w:sz w:val="24"/>
          <w:szCs w:val="24"/>
          <w:rtl/>
        </w:rPr>
        <w:t xml:space="preserve"> של </w:t>
      </w:r>
      <w:r w:rsidRPr="009E0682">
        <w:rPr>
          <w:rFonts w:ascii="David" w:hAnsi="David" w:cs="David" w:hint="cs"/>
          <w:sz w:val="24"/>
          <w:szCs w:val="24"/>
          <w:rtl/>
        </w:rPr>
        <w:t>אדם.</w:t>
      </w:r>
    </w:p>
    <w:p w:rsidR="00373064" w:rsidRDefault="00796499" w:rsidP="00796499">
      <w:pPr>
        <w:spacing w:line="360" w:lineRule="auto"/>
        <w:jc w:val="both"/>
        <w:rPr>
          <w:rFonts w:ascii="David" w:hAnsi="David" w:cs="David"/>
          <w:sz w:val="24"/>
          <w:szCs w:val="24"/>
          <w:rtl/>
        </w:rPr>
      </w:pPr>
      <w:r>
        <w:rPr>
          <w:rFonts w:ascii="David" w:hAnsi="David" w:cs="David" w:hint="cs"/>
          <w:sz w:val="24"/>
          <w:szCs w:val="24"/>
          <w:rtl/>
        </w:rPr>
        <w:t xml:space="preserve">איך קובעים מי טוב או רע? </w:t>
      </w:r>
      <w:r w:rsidR="001D6F01">
        <w:rPr>
          <w:rFonts w:ascii="David" w:hAnsi="David" w:cs="David" w:hint="cs"/>
          <w:sz w:val="24"/>
          <w:szCs w:val="24"/>
          <w:rtl/>
        </w:rPr>
        <w:t xml:space="preserve">באנגליה </w:t>
      </w:r>
      <w:r>
        <w:rPr>
          <w:rFonts w:ascii="David" w:hAnsi="David" w:cs="David" w:hint="cs"/>
          <w:sz w:val="24"/>
          <w:szCs w:val="24"/>
          <w:rtl/>
        </w:rPr>
        <w:t>נהגו להוציא</w:t>
      </w:r>
      <w:r w:rsidR="00CA27CF">
        <w:rPr>
          <w:rFonts w:ascii="David" w:hAnsi="David" w:cs="David" w:hint="cs"/>
          <w:sz w:val="24"/>
          <w:szCs w:val="24"/>
          <w:rtl/>
        </w:rPr>
        <w:t xml:space="preserve"> להורג </w:t>
      </w:r>
      <w:r>
        <w:rPr>
          <w:rFonts w:ascii="David" w:hAnsi="David" w:cs="David" w:hint="cs"/>
          <w:sz w:val="24"/>
          <w:szCs w:val="24"/>
          <w:rtl/>
        </w:rPr>
        <w:t xml:space="preserve">את מי </w:t>
      </w:r>
      <w:r w:rsidR="00CA27CF">
        <w:rPr>
          <w:rFonts w:ascii="David" w:hAnsi="David" w:cs="David" w:hint="cs"/>
          <w:sz w:val="24"/>
          <w:szCs w:val="24"/>
          <w:rtl/>
        </w:rPr>
        <w:t xml:space="preserve">שחלם על מותו של בן מלוכה. </w:t>
      </w:r>
    </w:p>
    <w:p w:rsidR="00E636CC" w:rsidRPr="008276DC" w:rsidRDefault="0069610E" w:rsidP="0002019A">
      <w:pPr>
        <w:spacing w:line="360" w:lineRule="auto"/>
        <w:jc w:val="both"/>
        <w:rPr>
          <w:rFonts w:ascii="David" w:hAnsi="David" w:cs="David"/>
          <w:sz w:val="24"/>
          <w:szCs w:val="24"/>
          <w:u w:val="single"/>
          <w:rtl/>
        </w:rPr>
      </w:pPr>
      <w:r>
        <w:rPr>
          <w:rFonts w:ascii="David" w:hAnsi="David" w:cs="David" w:hint="cs"/>
          <w:sz w:val="24"/>
          <w:szCs w:val="24"/>
          <w:u w:val="single"/>
          <w:rtl/>
        </w:rPr>
        <w:t>מדוע</w:t>
      </w:r>
      <w:r w:rsidR="008276DC" w:rsidRPr="008276DC">
        <w:rPr>
          <w:rFonts w:ascii="David" w:hAnsi="David" w:cs="David" w:hint="cs"/>
          <w:sz w:val="24"/>
          <w:szCs w:val="24"/>
          <w:u w:val="single"/>
          <w:rtl/>
        </w:rPr>
        <w:t xml:space="preserve"> נדרש יסוד עובדתי ו"אין עונ</w:t>
      </w:r>
      <w:r>
        <w:rPr>
          <w:rFonts w:ascii="David" w:hAnsi="David" w:cs="David" w:hint="cs"/>
          <w:sz w:val="24"/>
          <w:szCs w:val="24"/>
          <w:u w:val="single"/>
          <w:rtl/>
        </w:rPr>
        <w:t>שין על דברים</w:t>
      </w:r>
      <w:r w:rsidR="008276DC" w:rsidRPr="008276DC">
        <w:rPr>
          <w:rFonts w:ascii="David" w:hAnsi="David" w:cs="David" w:hint="cs"/>
          <w:sz w:val="24"/>
          <w:szCs w:val="24"/>
          <w:u w:val="single"/>
          <w:rtl/>
        </w:rPr>
        <w:t xml:space="preserve"> שבלב"?</w:t>
      </w:r>
    </w:p>
    <w:p w:rsidR="008276DC" w:rsidRDefault="008276DC" w:rsidP="00D96AF1">
      <w:pPr>
        <w:spacing w:line="360" w:lineRule="auto"/>
        <w:jc w:val="both"/>
        <w:rPr>
          <w:rFonts w:ascii="David" w:hAnsi="David" w:cs="David"/>
          <w:sz w:val="24"/>
          <w:szCs w:val="24"/>
          <w:rtl/>
        </w:rPr>
      </w:pPr>
      <w:r w:rsidRPr="00CB2ACA">
        <w:rPr>
          <w:rFonts w:ascii="David" w:hAnsi="David" w:cs="David" w:hint="cs"/>
          <w:b/>
          <w:bCs/>
          <w:sz w:val="24"/>
          <w:szCs w:val="24"/>
          <w:rtl/>
        </w:rPr>
        <w:t>1. הכוונת התנהגות:</w:t>
      </w:r>
      <w:r>
        <w:rPr>
          <w:rFonts w:ascii="David" w:hAnsi="David" w:cs="David" w:hint="cs"/>
          <w:sz w:val="24"/>
          <w:szCs w:val="24"/>
          <w:rtl/>
        </w:rPr>
        <w:t xml:space="preserve"> המטרה הראשית של המשפט הפלילי, </w:t>
      </w:r>
      <w:r w:rsidR="00D96AF1">
        <w:rPr>
          <w:rFonts w:ascii="David" w:hAnsi="David" w:cs="David" w:hint="cs"/>
          <w:sz w:val="24"/>
          <w:szCs w:val="24"/>
          <w:rtl/>
        </w:rPr>
        <w:t>ש</w:t>
      </w:r>
      <w:r>
        <w:rPr>
          <w:rFonts w:ascii="David" w:hAnsi="David" w:cs="David" w:hint="cs"/>
          <w:sz w:val="24"/>
          <w:szCs w:val="24"/>
          <w:rtl/>
        </w:rPr>
        <w:t xml:space="preserve">לא תתקיים </w:t>
      </w:r>
      <w:r w:rsidR="00D96AF1">
        <w:rPr>
          <w:rFonts w:ascii="David" w:hAnsi="David" w:cs="David" w:hint="cs"/>
          <w:sz w:val="24"/>
          <w:szCs w:val="24"/>
          <w:rtl/>
        </w:rPr>
        <w:t xml:space="preserve">ללא </w:t>
      </w:r>
      <w:r>
        <w:rPr>
          <w:rFonts w:ascii="David" w:hAnsi="David" w:cs="David" w:hint="cs"/>
          <w:sz w:val="24"/>
          <w:szCs w:val="24"/>
          <w:rtl/>
        </w:rPr>
        <w:t>רשימת איסורים ש</w:t>
      </w:r>
      <w:r w:rsidR="00D96AF1">
        <w:rPr>
          <w:rFonts w:ascii="David" w:hAnsi="David" w:cs="David" w:hint="cs"/>
          <w:sz w:val="24"/>
          <w:szCs w:val="24"/>
          <w:rtl/>
        </w:rPr>
        <w:t xml:space="preserve">מפרטת </w:t>
      </w:r>
      <w:r>
        <w:rPr>
          <w:rFonts w:ascii="David" w:hAnsi="David" w:cs="David" w:hint="cs"/>
          <w:sz w:val="24"/>
          <w:szCs w:val="24"/>
          <w:rtl/>
        </w:rPr>
        <w:t>אילו התנהגויות אסור לעשות.</w:t>
      </w:r>
    </w:p>
    <w:p w:rsidR="00CB2ACA" w:rsidRDefault="00A410F8" w:rsidP="00D96AF1">
      <w:pPr>
        <w:spacing w:line="360" w:lineRule="auto"/>
        <w:jc w:val="both"/>
        <w:rPr>
          <w:rFonts w:ascii="David" w:hAnsi="David" w:cs="David"/>
          <w:sz w:val="24"/>
          <w:szCs w:val="24"/>
          <w:rtl/>
        </w:rPr>
      </w:pPr>
      <w:r w:rsidRPr="00A410F8">
        <w:rPr>
          <w:rFonts w:ascii="David" w:hAnsi="David" w:cs="David" w:hint="cs"/>
          <w:b/>
          <w:bCs/>
          <w:sz w:val="24"/>
          <w:szCs w:val="24"/>
          <w:rtl/>
        </w:rPr>
        <w:t>2. שמירה על זכויות הפרט:</w:t>
      </w:r>
      <w:r>
        <w:rPr>
          <w:rFonts w:ascii="David" w:hAnsi="David" w:cs="David" w:hint="cs"/>
          <w:sz w:val="24"/>
          <w:szCs w:val="24"/>
          <w:rtl/>
        </w:rPr>
        <w:t xml:space="preserve"> אם הענישה הפלילית תנסה להתמקד באופיו של האדם, ואפילו </w:t>
      </w:r>
      <w:r w:rsidR="00D96AF1">
        <w:rPr>
          <w:rFonts w:ascii="David" w:hAnsi="David" w:cs="David" w:hint="cs"/>
          <w:sz w:val="24"/>
          <w:szCs w:val="24"/>
          <w:rtl/>
        </w:rPr>
        <w:t xml:space="preserve">רק </w:t>
      </w:r>
      <w:r>
        <w:rPr>
          <w:rFonts w:ascii="David" w:hAnsi="David" w:cs="David" w:hint="cs"/>
          <w:sz w:val="24"/>
          <w:szCs w:val="24"/>
          <w:rtl/>
        </w:rPr>
        <w:t>במחשבות ספציפיות אסורות, התוצאה תהיה משטרת מחשבות ופגיעה אדירה בפרטיות.</w:t>
      </w:r>
    </w:p>
    <w:p w:rsidR="00A410F8" w:rsidRDefault="0002572B" w:rsidP="00D96AF1">
      <w:pPr>
        <w:spacing w:line="360" w:lineRule="auto"/>
        <w:jc w:val="both"/>
        <w:rPr>
          <w:rFonts w:ascii="David" w:hAnsi="David" w:cs="David"/>
          <w:sz w:val="24"/>
          <w:szCs w:val="24"/>
          <w:rtl/>
        </w:rPr>
      </w:pPr>
      <w:r>
        <w:rPr>
          <w:rFonts w:ascii="David" w:hAnsi="David" w:cs="David" w:hint="cs"/>
          <w:b/>
          <w:bCs/>
          <w:sz w:val="24"/>
          <w:szCs w:val="24"/>
          <w:rtl/>
        </w:rPr>
        <w:t xml:space="preserve">3. </w:t>
      </w:r>
      <w:r w:rsidR="00A410F8" w:rsidRPr="0002572B">
        <w:rPr>
          <w:rFonts w:ascii="David" w:hAnsi="David" w:cs="David" w:hint="cs"/>
          <w:b/>
          <w:bCs/>
          <w:sz w:val="24"/>
          <w:szCs w:val="24"/>
          <w:rtl/>
        </w:rPr>
        <w:t>היעדר יכולת אכיפה:</w:t>
      </w:r>
      <w:r w:rsidR="00A410F8">
        <w:rPr>
          <w:rFonts w:ascii="David" w:hAnsi="David" w:cs="David" w:hint="cs"/>
          <w:sz w:val="24"/>
          <w:szCs w:val="24"/>
          <w:rtl/>
        </w:rPr>
        <w:t xml:space="preserve"> גם אם היינו רוצים להעניש </w:t>
      </w:r>
      <w:r w:rsidR="00D96AF1">
        <w:rPr>
          <w:rFonts w:ascii="David" w:hAnsi="David" w:cs="David" w:hint="cs"/>
          <w:sz w:val="24"/>
          <w:szCs w:val="24"/>
          <w:rtl/>
        </w:rPr>
        <w:t>על מחשבה שבלב, איך ניתן לקרוא את</w:t>
      </w:r>
      <w:r w:rsidR="00A410F8">
        <w:rPr>
          <w:rFonts w:ascii="David" w:hAnsi="David" w:cs="David" w:hint="cs"/>
          <w:sz w:val="24"/>
          <w:szCs w:val="24"/>
          <w:rtl/>
        </w:rPr>
        <w:t xml:space="preserve"> מחשבותיו של אדם? ביסוד העובדתי (לרבות ההתנהגות) </w:t>
      </w:r>
      <w:r w:rsidR="000272D5">
        <w:rPr>
          <w:rFonts w:ascii="David" w:hAnsi="David" w:cs="David" w:hint="cs"/>
          <w:sz w:val="24"/>
          <w:szCs w:val="24"/>
          <w:rtl/>
        </w:rPr>
        <w:t>יש ראיות מוחשיו</w:t>
      </w:r>
      <w:r w:rsidR="00A410F8">
        <w:rPr>
          <w:rFonts w:ascii="David" w:hAnsi="David" w:cs="David" w:hint="cs"/>
          <w:sz w:val="24"/>
          <w:szCs w:val="24"/>
          <w:rtl/>
        </w:rPr>
        <w:t xml:space="preserve">ת. בנוסף, </w:t>
      </w:r>
      <w:r w:rsidR="00D96AF1">
        <w:rPr>
          <w:rFonts w:ascii="David" w:hAnsi="David" w:cs="David" w:hint="cs"/>
          <w:sz w:val="24"/>
          <w:szCs w:val="24"/>
          <w:rtl/>
        </w:rPr>
        <w:t>ביסוד העובדתי יכולות להיות</w:t>
      </w:r>
      <w:r w:rsidR="00A410F8">
        <w:rPr>
          <w:rFonts w:ascii="David" w:hAnsi="David" w:cs="David" w:hint="cs"/>
          <w:sz w:val="24"/>
          <w:szCs w:val="24"/>
          <w:rtl/>
        </w:rPr>
        <w:t xml:space="preserve"> אינדיקציות עקיפות בנוגע להלך רוחו של האדם.</w:t>
      </w:r>
    </w:p>
    <w:p w:rsidR="0002572B" w:rsidRDefault="00A410F8" w:rsidP="0002572B">
      <w:pPr>
        <w:spacing w:line="360" w:lineRule="auto"/>
        <w:jc w:val="both"/>
        <w:rPr>
          <w:rFonts w:ascii="David" w:hAnsi="David" w:cs="David"/>
          <w:sz w:val="24"/>
          <w:szCs w:val="24"/>
          <w:rtl/>
        </w:rPr>
      </w:pPr>
      <w:r w:rsidRPr="0002572B">
        <w:rPr>
          <w:rFonts w:ascii="David" w:hAnsi="David" w:cs="David" w:hint="cs"/>
          <w:b/>
          <w:bCs/>
          <w:sz w:val="24"/>
          <w:szCs w:val="24"/>
          <w:rtl/>
        </w:rPr>
        <w:t>4. בתי הכלא יתמלאו:</w:t>
      </w:r>
      <w:r>
        <w:rPr>
          <w:rFonts w:ascii="David" w:hAnsi="David" w:cs="David" w:hint="cs"/>
          <w:sz w:val="24"/>
          <w:szCs w:val="24"/>
          <w:rtl/>
        </w:rPr>
        <w:t xml:space="preserve"> אין אדם שלא חושב מחשבות שליליות, ואם נעניש על כך בתי הכלא יתמלאו מהר מאוד. בנוסף, מחשבות שליליות "משחררות לחצים" ולאו דווקא רעות לחלוטין.</w:t>
      </w:r>
    </w:p>
    <w:p w:rsidR="00A410F8" w:rsidRPr="00A332BF" w:rsidRDefault="00A332BF" w:rsidP="00A332BF">
      <w:pPr>
        <w:spacing w:line="360" w:lineRule="auto"/>
        <w:jc w:val="both"/>
        <w:rPr>
          <w:rFonts w:ascii="David" w:hAnsi="David" w:cs="David"/>
          <w:sz w:val="24"/>
          <w:szCs w:val="24"/>
          <w:rtl/>
        </w:rPr>
      </w:pPr>
      <w:r>
        <w:rPr>
          <w:rFonts w:ascii="David" w:hAnsi="David" w:cs="David" w:hint="cs"/>
          <w:sz w:val="24"/>
          <w:szCs w:val="24"/>
          <w:rtl/>
        </w:rPr>
        <w:t xml:space="preserve">בנוסף, </w:t>
      </w:r>
      <w:r w:rsidR="00A410F8" w:rsidRPr="00A332BF">
        <w:rPr>
          <w:rFonts w:ascii="David" w:hAnsi="David" w:cs="David" w:hint="cs"/>
          <w:sz w:val="24"/>
          <w:szCs w:val="24"/>
          <w:rtl/>
        </w:rPr>
        <w:t>יש פחות אשם מוסרי במחשבות (</w:t>
      </w:r>
      <w:r w:rsidRPr="00A332BF">
        <w:rPr>
          <w:rFonts w:ascii="David" w:hAnsi="David" w:cs="David" w:hint="cs"/>
          <w:sz w:val="24"/>
          <w:szCs w:val="24"/>
          <w:rtl/>
        </w:rPr>
        <w:t xml:space="preserve">שיקול </w:t>
      </w:r>
      <w:proofErr w:type="spellStart"/>
      <w:r w:rsidR="00A410F8" w:rsidRPr="00A332BF">
        <w:rPr>
          <w:rFonts w:ascii="David" w:hAnsi="David" w:cs="David" w:hint="cs"/>
          <w:sz w:val="24"/>
          <w:szCs w:val="24"/>
          <w:rtl/>
        </w:rPr>
        <w:t>גמול</w:t>
      </w:r>
      <w:r w:rsidRPr="00A332BF">
        <w:rPr>
          <w:rFonts w:ascii="David" w:hAnsi="David" w:cs="David" w:hint="cs"/>
          <w:sz w:val="24"/>
          <w:szCs w:val="24"/>
          <w:rtl/>
        </w:rPr>
        <w:t>נ</w:t>
      </w:r>
      <w:r w:rsidR="00A410F8" w:rsidRPr="00A332BF">
        <w:rPr>
          <w:rFonts w:ascii="David" w:hAnsi="David" w:cs="David" w:hint="cs"/>
          <w:sz w:val="24"/>
          <w:szCs w:val="24"/>
          <w:rtl/>
        </w:rPr>
        <w:t>י</w:t>
      </w:r>
      <w:proofErr w:type="spellEnd"/>
      <w:r w:rsidR="00A410F8" w:rsidRPr="00A332BF">
        <w:rPr>
          <w:rFonts w:ascii="David" w:hAnsi="David" w:cs="David" w:hint="cs"/>
          <w:sz w:val="24"/>
          <w:szCs w:val="24"/>
          <w:rtl/>
        </w:rPr>
        <w:t>) וכן נשקפת מהן פחות מסוכנות (תועלתני)</w:t>
      </w:r>
      <w:r>
        <w:rPr>
          <w:rFonts w:ascii="David" w:hAnsi="David" w:cs="David" w:hint="cs"/>
          <w:sz w:val="24"/>
          <w:szCs w:val="24"/>
          <w:rtl/>
        </w:rPr>
        <w:t>.</w:t>
      </w:r>
    </w:p>
    <w:p w:rsidR="0002572B" w:rsidRDefault="0002572B" w:rsidP="00A332BF">
      <w:pPr>
        <w:spacing w:line="360" w:lineRule="auto"/>
        <w:jc w:val="both"/>
        <w:rPr>
          <w:rFonts w:ascii="David" w:hAnsi="David" w:cs="David"/>
          <w:sz w:val="24"/>
          <w:szCs w:val="24"/>
          <w:rtl/>
        </w:rPr>
      </w:pPr>
      <w:r>
        <w:rPr>
          <w:rFonts w:ascii="David" w:hAnsi="David" w:cs="David" w:hint="cs"/>
          <w:sz w:val="24"/>
          <w:szCs w:val="24"/>
          <w:rtl/>
        </w:rPr>
        <w:t>היכן עובר הגבול? אילו התנהגויות חוצות את הגבול בין מחשבה גרידא ותחומי המשפט הפלילי?</w:t>
      </w:r>
      <w:r w:rsidR="00A332BF">
        <w:rPr>
          <w:rFonts w:ascii="David" w:hAnsi="David" w:cs="David" w:hint="cs"/>
          <w:sz w:val="24"/>
          <w:szCs w:val="24"/>
          <w:rtl/>
        </w:rPr>
        <w:t xml:space="preserve"> </w:t>
      </w:r>
      <w:r>
        <w:rPr>
          <w:rFonts w:ascii="David" w:hAnsi="David" w:cs="David" w:hint="cs"/>
          <w:sz w:val="24"/>
          <w:szCs w:val="24"/>
          <w:rtl/>
        </w:rPr>
        <w:t xml:space="preserve">ככלל </w:t>
      </w:r>
      <w:r w:rsidR="00CC6694">
        <w:rPr>
          <w:rFonts w:ascii="David" w:hAnsi="David" w:cs="David" w:hint="cs"/>
          <w:sz w:val="24"/>
          <w:szCs w:val="24"/>
          <w:rtl/>
        </w:rPr>
        <w:t>-</w:t>
      </w:r>
      <w:r>
        <w:rPr>
          <w:rFonts w:ascii="David" w:hAnsi="David" w:cs="David" w:hint="cs"/>
          <w:sz w:val="24"/>
          <w:szCs w:val="24"/>
          <w:rtl/>
        </w:rPr>
        <w:t xml:space="preserve"> רגע </w:t>
      </w:r>
      <w:r w:rsidRPr="00CC6694">
        <w:rPr>
          <w:rFonts w:ascii="David" w:hAnsi="David" w:cs="David" w:hint="cs"/>
          <w:b/>
          <w:bCs/>
          <w:sz w:val="24"/>
          <w:szCs w:val="24"/>
          <w:rtl/>
        </w:rPr>
        <w:t>תחילת תרגום המחשבות לפעולות</w:t>
      </w:r>
      <w:r>
        <w:rPr>
          <w:rFonts w:ascii="David" w:hAnsi="David" w:cs="David" w:hint="cs"/>
          <w:sz w:val="24"/>
          <w:szCs w:val="24"/>
          <w:rtl/>
        </w:rPr>
        <w:t xml:space="preserve"> מצדיק את כניסתו של המשפט הפלילי, גם ללא השלמת העבירה.</w:t>
      </w:r>
    </w:p>
    <w:p w:rsidR="0002572B" w:rsidRPr="0002572B" w:rsidRDefault="0002572B" w:rsidP="00A332BF">
      <w:pPr>
        <w:pStyle w:val="a7"/>
        <w:numPr>
          <w:ilvl w:val="0"/>
          <w:numId w:val="1"/>
        </w:numPr>
        <w:spacing w:line="360" w:lineRule="auto"/>
        <w:jc w:val="both"/>
        <w:rPr>
          <w:rFonts w:ascii="David" w:hAnsi="David" w:cs="David"/>
          <w:sz w:val="24"/>
          <w:szCs w:val="24"/>
          <w:rtl/>
        </w:rPr>
      </w:pPr>
      <w:r w:rsidRPr="0002572B">
        <w:rPr>
          <w:rFonts w:ascii="David" w:hAnsi="David" w:cs="David" w:hint="cs"/>
          <w:sz w:val="24"/>
          <w:szCs w:val="24"/>
          <w:rtl/>
        </w:rPr>
        <w:t>דוקטרינת הניסיון: ניתן להפליל בגין עבירה שהחלה את שלב ההכנה אך טרם הושלמה.</w:t>
      </w:r>
    </w:p>
    <w:p w:rsidR="0002572B" w:rsidRPr="00373064" w:rsidRDefault="0002572B" w:rsidP="0002019A">
      <w:pPr>
        <w:spacing w:line="360" w:lineRule="auto"/>
        <w:jc w:val="both"/>
        <w:rPr>
          <w:rFonts w:ascii="David" w:hAnsi="David" w:cs="David"/>
          <w:sz w:val="24"/>
          <w:szCs w:val="24"/>
          <w:rtl/>
        </w:rPr>
      </w:pPr>
      <w:r>
        <w:rPr>
          <w:rFonts w:ascii="David" w:hAnsi="David" w:cs="David" w:hint="cs"/>
          <w:sz w:val="24"/>
          <w:szCs w:val="24"/>
          <w:rtl/>
        </w:rPr>
        <w:t>דוגמה חריגה: עבירת הקשר ("קשירת קשר") - מקרה מיוחד המצדיק התערבות פלילית למרות שמדובר ב</w:t>
      </w:r>
      <w:r w:rsidR="003075D8">
        <w:rPr>
          <w:rFonts w:ascii="David" w:hAnsi="David" w:cs="David" w:hint="cs"/>
          <w:sz w:val="24"/>
          <w:szCs w:val="24"/>
          <w:rtl/>
        </w:rPr>
        <w:t xml:space="preserve">שלב יותר ראשוני מהכנה. מדוע? (1) </w:t>
      </w:r>
      <w:r>
        <w:rPr>
          <w:rFonts w:ascii="David" w:hAnsi="David" w:cs="David" w:hint="cs"/>
          <w:sz w:val="24"/>
          <w:szCs w:val="24"/>
          <w:rtl/>
        </w:rPr>
        <w:t>מס</w:t>
      </w:r>
      <w:r w:rsidR="003075D8">
        <w:rPr>
          <w:rFonts w:ascii="David" w:hAnsi="David" w:cs="David" w:hint="cs"/>
          <w:sz w:val="24"/>
          <w:szCs w:val="24"/>
          <w:rtl/>
        </w:rPr>
        <w:t>וכנות גבוהה בדינמיקה עבריינית (2)</w:t>
      </w:r>
      <w:r>
        <w:rPr>
          <w:rFonts w:ascii="David" w:hAnsi="David" w:cs="David" w:hint="cs"/>
          <w:sz w:val="24"/>
          <w:szCs w:val="24"/>
          <w:rtl/>
        </w:rPr>
        <w:t xml:space="preserve"> כן קיימת פעולה </w:t>
      </w:r>
      <w:r w:rsidR="003075D8">
        <w:rPr>
          <w:rFonts w:ascii="David" w:hAnsi="David" w:cs="David" w:hint="cs"/>
          <w:sz w:val="24"/>
          <w:szCs w:val="24"/>
          <w:rtl/>
        </w:rPr>
        <w:t>-</w:t>
      </w:r>
      <w:r>
        <w:rPr>
          <w:rFonts w:ascii="David" w:hAnsi="David" w:cs="David" w:hint="cs"/>
          <w:sz w:val="24"/>
          <w:szCs w:val="24"/>
          <w:rtl/>
        </w:rPr>
        <w:t xml:space="preserve"> השיח בין האנשים מהווה את ההתנהגות</w:t>
      </w:r>
      <w:r w:rsidR="003075D8">
        <w:rPr>
          <w:rFonts w:ascii="David" w:hAnsi="David" w:cs="David" w:hint="cs"/>
          <w:sz w:val="24"/>
          <w:szCs w:val="24"/>
          <w:rtl/>
        </w:rPr>
        <w:t xml:space="preserve"> הנדרשת לעבירה</w:t>
      </w:r>
      <w:r>
        <w:rPr>
          <w:rFonts w:ascii="David" w:hAnsi="David" w:cs="David" w:hint="cs"/>
          <w:sz w:val="24"/>
          <w:szCs w:val="24"/>
          <w:rtl/>
        </w:rPr>
        <w:t>.</w:t>
      </w:r>
    </w:p>
    <w:p w:rsidR="009E0682" w:rsidRPr="00C31849" w:rsidRDefault="00C31849" w:rsidP="00492956">
      <w:pPr>
        <w:spacing w:line="360" w:lineRule="auto"/>
        <w:jc w:val="both"/>
        <w:rPr>
          <w:rFonts w:ascii="David" w:hAnsi="David" w:cs="David"/>
          <w:sz w:val="24"/>
          <w:szCs w:val="24"/>
          <w:u w:val="single"/>
          <w:rtl/>
        </w:rPr>
      </w:pPr>
      <w:r w:rsidRPr="00C31849">
        <w:rPr>
          <w:rFonts w:ascii="David" w:hAnsi="David" w:cs="David" w:hint="cs"/>
          <w:sz w:val="24"/>
          <w:szCs w:val="24"/>
          <w:u w:val="single"/>
          <w:rtl/>
        </w:rPr>
        <w:t>למה חשוב להדגיש את תפקיד "המעשה" בעבירה?</w:t>
      </w:r>
    </w:p>
    <w:p w:rsidR="00C31849" w:rsidRDefault="00C31849" w:rsidP="006E59A8">
      <w:pPr>
        <w:spacing w:line="360" w:lineRule="auto"/>
        <w:jc w:val="both"/>
        <w:rPr>
          <w:rFonts w:ascii="David" w:hAnsi="David" w:cs="David"/>
          <w:sz w:val="24"/>
          <w:szCs w:val="24"/>
          <w:rtl/>
        </w:rPr>
      </w:pPr>
      <w:r w:rsidRPr="003D2256">
        <w:rPr>
          <w:rFonts w:ascii="David" w:hAnsi="David" w:cs="David" w:hint="cs"/>
          <w:b/>
          <w:bCs/>
          <w:sz w:val="24"/>
          <w:szCs w:val="24"/>
          <w:rtl/>
        </w:rPr>
        <w:t xml:space="preserve">1. </w:t>
      </w:r>
      <w:r w:rsidR="003D2256" w:rsidRPr="003D2256">
        <w:rPr>
          <w:rFonts w:ascii="David" w:hAnsi="David" w:cs="David" w:hint="cs"/>
          <w:b/>
          <w:bCs/>
          <w:sz w:val="24"/>
          <w:szCs w:val="24"/>
          <w:rtl/>
        </w:rPr>
        <w:t>מושג פונקציונלי המאפשר להבחין מי צריך לשאת ב</w:t>
      </w:r>
      <w:r w:rsidR="003D2256">
        <w:rPr>
          <w:rFonts w:ascii="David" w:hAnsi="David" w:cs="David" w:hint="cs"/>
          <w:b/>
          <w:bCs/>
          <w:sz w:val="24"/>
          <w:szCs w:val="24"/>
          <w:rtl/>
        </w:rPr>
        <w:t>אחריות ל</w:t>
      </w:r>
      <w:r w:rsidR="003D2256" w:rsidRPr="003D2256">
        <w:rPr>
          <w:rFonts w:ascii="David" w:hAnsi="David" w:cs="David" w:hint="cs"/>
          <w:b/>
          <w:bCs/>
          <w:sz w:val="24"/>
          <w:szCs w:val="24"/>
          <w:rtl/>
        </w:rPr>
        <w:t>עבירה.</w:t>
      </w:r>
      <w:r w:rsidR="003D2256">
        <w:rPr>
          <w:rFonts w:ascii="David" w:hAnsi="David" w:cs="David" w:hint="cs"/>
          <w:sz w:val="24"/>
          <w:szCs w:val="24"/>
          <w:rtl/>
        </w:rPr>
        <w:t xml:space="preserve"> תכלית </w:t>
      </w:r>
      <w:r>
        <w:rPr>
          <w:rFonts w:ascii="David" w:hAnsi="David" w:cs="David" w:hint="cs"/>
          <w:sz w:val="24"/>
          <w:szCs w:val="24"/>
          <w:rtl/>
        </w:rPr>
        <w:t xml:space="preserve">המעשה (רכיב ההתנהגות) הוא </w:t>
      </w:r>
      <w:r w:rsidRPr="003D2256">
        <w:rPr>
          <w:rFonts w:ascii="David" w:hAnsi="David" w:cs="David" w:hint="cs"/>
          <w:sz w:val="24"/>
          <w:szCs w:val="24"/>
          <w:rtl/>
        </w:rPr>
        <w:t>ל</w:t>
      </w:r>
      <w:r w:rsidR="003D2256">
        <w:rPr>
          <w:rFonts w:ascii="David" w:hAnsi="David" w:cs="David" w:hint="cs"/>
          <w:sz w:val="24"/>
          <w:szCs w:val="24"/>
          <w:rtl/>
        </w:rPr>
        <w:t>מקד את האחריות לביצוע העבירה ל</w:t>
      </w:r>
      <w:r w:rsidRPr="003D2256">
        <w:rPr>
          <w:rFonts w:ascii="David" w:hAnsi="David" w:cs="David" w:hint="cs"/>
          <w:sz w:val="24"/>
          <w:szCs w:val="24"/>
          <w:rtl/>
        </w:rPr>
        <w:t xml:space="preserve">אדם ספציפי, ולייחס </w:t>
      </w:r>
      <w:r w:rsidR="003D2256">
        <w:rPr>
          <w:rFonts w:ascii="David" w:hAnsi="David" w:cs="David" w:hint="cs"/>
          <w:sz w:val="24"/>
          <w:szCs w:val="24"/>
          <w:rtl/>
        </w:rPr>
        <w:t xml:space="preserve">לו את </w:t>
      </w:r>
      <w:r w:rsidRPr="003D2256">
        <w:rPr>
          <w:rFonts w:ascii="David" w:hAnsi="David" w:cs="David" w:hint="cs"/>
          <w:sz w:val="24"/>
          <w:szCs w:val="24"/>
          <w:rtl/>
        </w:rPr>
        <w:t>האחריות.</w:t>
      </w:r>
      <w:r>
        <w:rPr>
          <w:rFonts w:ascii="David" w:hAnsi="David" w:cs="David" w:hint="cs"/>
          <w:sz w:val="24"/>
          <w:szCs w:val="24"/>
          <w:rtl/>
        </w:rPr>
        <w:t xml:space="preserve"> </w:t>
      </w:r>
    </w:p>
    <w:p w:rsidR="00C31849" w:rsidRPr="006E59A8" w:rsidRDefault="00C31849" w:rsidP="00492956">
      <w:pPr>
        <w:spacing w:line="360" w:lineRule="auto"/>
        <w:jc w:val="both"/>
        <w:rPr>
          <w:rFonts w:ascii="David" w:hAnsi="David" w:cs="David"/>
          <w:b/>
          <w:bCs/>
          <w:sz w:val="24"/>
          <w:szCs w:val="24"/>
          <w:rtl/>
        </w:rPr>
      </w:pPr>
      <w:r w:rsidRPr="006E59A8">
        <w:rPr>
          <w:rFonts w:ascii="David" w:hAnsi="David" w:cs="David" w:hint="cs"/>
          <w:b/>
          <w:bCs/>
          <w:sz w:val="24"/>
          <w:szCs w:val="24"/>
          <w:rtl/>
        </w:rPr>
        <w:t>2. "המעשה" משמש אינדיקציה לפליליות המעשה או לסכנה שהמחוקק ביקש למנוע.</w:t>
      </w:r>
    </w:p>
    <w:p w:rsidR="00C31849" w:rsidRDefault="00C31849" w:rsidP="00492956">
      <w:pPr>
        <w:spacing w:line="360" w:lineRule="auto"/>
        <w:jc w:val="both"/>
        <w:rPr>
          <w:rFonts w:ascii="David" w:hAnsi="David" w:cs="David"/>
          <w:sz w:val="24"/>
          <w:szCs w:val="24"/>
          <w:rtl/>
        </w:rPr>
      </w:pPr>
      <w:r>
        <w:rPr>
          <w:rFonts w:ascii="David" w:hAnsi="David" w:cs="David" w:hint="cs"/>
          <w:sz w:val="24"/>
          <w:szCs w:val="24"/>
          <w:rtl/>
        </w:rPr>
        <w:t xml:space="preserve">3. הצורך במיקוד העבירה מהווה </w:t>
      </w:r>
      <w:r w:rsidRPr="006E59A8">
        <w:rPr>
          <w:rFonts w:ascii="David" w:hAnsi="David" w:cs="David" w:hint="cs"/>
          <w:b/>
          <w:bCs/>
          <w:sz w:val="24"/>
          <w:szCs w:val="24"/>
          <w:rtl/>
        </w:rPr>
        <w:t>חלק מעיקרון החוקיות.</w:t>
      </w:r>
    </w:p>
    <w:p w:rsidR="00364402" w:rsidRDefault="00517EF7" w:rsidP="00492956">
      <w:pPr>
        <w:spacing w:line="360" w:lineRule="auto"/>
        <w:jc w:val="both"/>
        <w:rPr>
          <w:rFonts w:ascii="David" w:hAnsi="David" w:cs="David"/>
          <w:sz w:val="24"/>
          <w:szCs w:val="24"/>
          <w:rtl/>
        </w:rPr>
      </w:pPr>
      <w:r>
        <w:rPr>
          <w:rFonts w:ascii="David" w:hAnsi="David" w:cs="David" w:hint="cs"/>
          <w:sz w:val="24"/>
          <w:szCs w:val="24"/>
          <w:rtl/>
        </w:rPr>
        <w:t>קיימים שלושה סוגי עבירות בהן ההתנהגות לא מתבטאת במעשה אקטיבי:</w:t>
      </w:r>
    </w:p>
    <w:p w:rsidR="008A2FBA" w:rsidRDefault="00EE3684" w:rsidP="006E59A8">
      <w:pPr>
        <w:spacing w:line="360" w:lineRule="auto"/>
        <w:jc w:val="both"/>
        <w:rPr>
          <w:rFonts w:ascii="David" w:hAnsi="David" w:cs="David"/>
          <w:sz w:val="24"/>
          <w:szCs w:val="24"/>
          <w:rtl/>
        </w:rPr>
      </w:pPr>
      <w:r w:rsidRPr="006E59A8">
        <w:rPr>
          <w:rFonts w:ascii="David" w:hAnsi="David" w:cs="David" w:hint="cs"/>
          <w:b/>
          <w:bCs/>
          <w:sz w:val="24"/>
          <w:szCs w:val="24"/>
          <w:rtl/>
        </w:rPr>
        <w:lastRenderedPageBreak/>
        <w:t>1. עבירות סטטוס</w:t>
      </w:r>
      <w:r w:rsidR="006E59A8">
        <w:rPr>
          <w:rFonts w:ascii="David" w:hAnsi="David" w:cs="David" w:hint="cs"/>
          <w:b/>
          <w:bCs/>
          <w:sz w:val="24"/>
          <w:szCs w:val="24"/>
          <w:rtl/>
        </w:rPr>
        <w:t>:</w:t>
      </w:r>
      <w:r>
        <w:rPr>
          <w:rFonts w:ascii="David" w:hAnsi="David" w:cs="David" w:hint="cs"/>
          <w:sz w:val="24"/>
          <w:szCs w:val="24"/>
          <w:rtl/>
        </w:rPr>
        <w:t xml:space="preserve"> </w:t>
      </w:r>
      <w:r w:rsidR="006E59A8">
        <w:rPr>
          <w:rFonts w:ascii="David" w:hAnsi="David" w:cs="David" w:hint="cs"/>
          <w:sz w:val="24"/>
          <w:szCs w:val="24"/>
          <w:rtl/>
        </w:rPr>
        <w:t xml:space="preserve">עבירות </w:t>
      </w:r>
      <w:r>
        <w:rPr>
          <w:rFonts w:ascii="David" w:hAnsi="David" w:cs="David" w:hint="cs"/>
          <w:sz w:val="24"/>
          <w:szCs w:val="24"/>
          <w:rtl/>
        </w:rPr>
        <w:t xml:space="preserve">בעלות רכיב התנהגותי שלא דורש מעשה. די בכך שאדם נמצא במקום </w:t>
      </w:r>
      <w:r w:rsidR="006E59A8">
        <w:rPr>
          <w:rFonts w:ascii="David" w:hAnsi="David" w:cs="David" w:hint="cs"/>
          <w:sz w:val="24"/>
          <w:szCs w:val="24"/>
          <w:rtl/>
        </w:rPr>
        <w:t>או מצב מסוים</w:t>
      </w:r>
      <w:r>
        <w:rPr>
          <w:rFonts w:ascii="David" w:hAnsi="David" w:cs="David" w:hint="cs"/>
          <w:sz w:val="24"/>
          <w:szCs w:val="24"/>
          <w:rtl/>
        </w:rPr>
        <w:t xml:space="preserve">, ללא שום פעולה מצדו, על מנת שנראה בו כמי שביצע את העבירה. </w:t>
      </w:r>
      <w:r w:rsidR="006E59A8">
        <w:rPr>
          <w:rFonts w:ascii="David" w:hAnsi="David" w:cs="David" w:hint="cs"/>
          <w:sz w:val="24"/>
          <w:szCs w:val="24"/>
          <w:rtl/>
        </w:rPr>
        <w:t>הדרישה בעבירות סטטוס היא הימנעות מהתנהגות מסוימת = הכוונת התנהגות.</w:t>
      </w:r>
    </w:p>
    <w:p w:rsidR="00F7138B" w:rsidRDefault="006E59A8" w:rsidP="006E59A8">
      <w:pPr>
        <w:spacing w:line="360" w:lineRule="auto"/>
        <w:jc w:val="both"/>
        <w:rPr>
          <w:rFonts w:ascii="David" w:hAnsi="David" w:cs="David"/>
          <w:sz w:val="24"/>
          <w:szCs w:val="24"/>
          <w:rtl/>
        </w:rPr>
      </w:pPr>
      <w:r>
        <w:rPr>
          <w:rFonts w:ascii="David" w:hAnsi="David" w:cs="David" w:hint="cs"/>
          <w:sz w:val="24"/>
          <w:szCs w:val="24"/>
          <w:rtl/>
        </w:rPr>
        <w:t>דוגמאות ל</w:t>
      </w:r>
      <w:r w:rsidR="00782C60" w:rsidRPr="006E59A8">
        <w:rPr>
          <w:rFonts w:ascii="David" w:hAnsi="David" w:cs="David" w:hint="cs"/>
          <w:sz w:val="24"/>
          <w:szCs w:val="24"/>
          <w:rtl/>
        </w:rPr>
        <w:t xml:space="preserve">עבירות סטטוס הנוגעות להימצאות </w:t>
      </w:r>
      <w:r w:rsidR="00782C60" w:rsidRPr="006E59A8">
        <w:rPr>
          <w:rFonts w:ascii="David" w:hAnsi="David" w:cs="David" w:hint="cs"/>
          <w:b/>
          <w:bCs/>
          <w:sz w:val="24"/>
          <w:szCs w:val="24"/>
          <w:rtl/>
        </w:rPr>
        <w:t>במקום</w:t>
      </w:r>
      <w:r w:rsidR="00782C60" w:rsidRPr="006E59A8">
        <w:rPr>
          <w:rFonts w:ascii="David" w:hAnsi="David" w:cs="David" w:hint="cs"/>
          <w:sz w:val="24"/>
          <w:szCs w:val="24"/>
          <w:rtl/>
        </w:rPr>
        <w:t xml:space="preserve"> אסור:</w:t>
      </w:r>
      <w:r>
        <w:rPr>
          <w:rFonts w:ascii="David" w:hAnsi="David" w:cs="David" w:hint="cs"/>
          <w:sz w:val="24"/>
          <w:szCs w:val="24"/>
          <w:rtl/>
        </w:rPr>
        <w:t xml:space="preserve"> </w:t>
      </w:r>
      <w:r w:rsidR="00782C60">
        <w:rPr>
          <w:rFonts w:ascii="David" w:hAnsi="David" w:cs="David" w:hint="cs"/>
          <w:sz w:val="24"/>
          <w:szCs w:val="24"/>
          <w:rtl/>
        </w:rPr>
        <w:t>שהייה במקום מוגבל - 115(א)</w:t>
      </w:r>
      <w:r>
        <w:rPr>
          <w:rFonts w:ascii="David" w:hAnsi="David" w:cs="David" w:hint="cs"/>
          <w:sz w:val="24"/>
          <w:szCs w:val="24"/>
          <w:rtl/>
        </w:rPr>
        <w:t xml:space="preserve">; </w:t>
      </w:r>
      <w:r w:rsidR="00BE539C">
        <w:rPr>
          <w:rFonts w:ascii="David" w:hAnsi="David" w:cs="David" w:hint="cs"/>
          <w:sz w:val="24"/>
          <w:szCs w:val="24"/>
          <w:rtl/>
        </w:rPr>
        <w:t>נוכחות ב</w:t>
      </w:r>
      <w:r w:rsidR="00004103">
        <w:rPr>
          <w:rFonts w:ascii="David" w:hAnsi="David" w:cs="David" w:hint="cs"/>
          <w:sz w:val="24"/>
          <w:szCs w:val="24"/>
          <w:rtl/>
        </w:rPr>
        <w:t>אימונים צבאיים אסורים</w:t>
      </w:r>
      <w:r w:rsidR="00BC316B">
        <w:rPr>
          <w:rFonts w:ascii="David" w:hAnsi="David" w:cs="David" w:hint="cs"/>
          <w:sz w:val="24"/>
          <w:szCs w:val="24"/>
          <w:rtl/>
        </w:rPr>
        <w:t xml:space="preserve"> -</w:t>
      </w:r>
      <w:r w:rsidR="00004103">
        <w:rPr>
          <w:rFonts w:ascii="David" w:hAnsi="David" w:cs="David" w:hint="cs"/>
          <w:sz w:val="24"/>
          <w:szCs w:val="24"/>
          <w:rtl/>
        </w:rPr>
        <w:t xml:space="preserve"> 143(א)</w:t>
      </w:r>
      <w:r>
        <w:rPr>
          <w:rFonts w:ascii="David" w:hAnsi="David" w:cs="David" w:hint="cs"/>
          <w:sz w:val="24"/>
          <w:szCs w:val="24"/>
          <w:rtl/>
        </w:rPr>
        <w:t xml:space="preserve">; </w:t>
      </w:r>
      <w:r w:rsidR="00F7138B">
        <w:rPr>
          <w:rFonts w:ascii="David" w:hAnsi="David" w:cs="David" w:hint="cs"/>
          <w:sz w:val="24"/>
          <w:szCs w:val="24"/>
          <w:rtl/>
        </w:rPr>
        <w:t xml:space="preserve">שהייה במקום במטרה לבצע גניבה או פשע </w:t>
      </w:r>
      <w:r w:rsidR="005A1912">
        <w:rPr>
          <w:rFonts w:ascii="David" w:hAnsi="David" w:cs="David" w:hint="cs"/>
          <w:sz w:val="24"/>
          <w:szCs w:val="24"/>
          <w:rtl/>
        </w:rPr>
        <w:t>-</w:t>
      </w:r>
      <w:r w:rsidR="00F7138B">
        <w:rPr>
          <w:rFonts w:ascii="David" w:hAnsi="David" w:cs="David" w:hint="cs"/>
          <w:sz w:val="24"/>
          <w:szCs w:val="24"/>
          <w:rtl/>
        </w:rPr>
        <w:t xml:space="preserve"> 406(א)</w:t>
      </w:r>
      <w:r>
        <w:rPr>
          <w:rFonts w:ascii="David" w:hAnsi="David" w:cs="David" w:hint="cs"/>
          <w:sz w:val="24"/>
          <w:szCs w:val="24"/>
          <w:rtl/>
        </w:rPr>
        <w:t>.</w:t>
      </w:r>
    </w:p>
    <w:p w:rsidR="00B5287B" w:rsidRDefault="006E59A8" w:rsidP="006E59A8">
      <w:pPr>
        <w:spacing w:line="360" w:lineRule="auto"/>
        <w:jc w:val="both"/>
        <w:rPr>
          <w:rFonts w:ascii="David" w:hAnsi="David" w:cs="David"/>
          <w:sz w:val="24"/>
          <w:szCs w:val="24"/>
          <w:rtl/>
        </w:rPr>
      </w:pPr>
      <w:r>
        <w:rPr>
          <w:rFonts w:ascii="David" w:hAnsi="David" w:cs="David" w:hint="cs"/>
          <w:sz w:val="24"/>
          <w:szCs w:val="24"/>
          <w:rtl/>
        </w:rPr>
        <w:t>דוגמה לעבירת סטטוס הנוגע</w:t>
      </w:r>
      <w:r w:rsidR="00954E90" w:rsidRPr="008A2FBA">
        <w:rPr>
          <w:rFonts w:ascii="David" w:hAnsi="David" w:cs="David" w:hint="cs"/>
          <w:sz w:val="24"/>
          <w:szCs w:val="24"/>
          <w:rtl/>
        </w:rPr>
        <w:t xml:space="preserve">ת להימצאות </w:t>
      </w:r>
      <w:r w:rsidR="00954E90" w:rsidRPr="008A2FBA">
        <w:rPr>
          <w:rFonts w:ascii="David" w:hAnsi="David" w:cs="David" w:hint="cs"/>
          <w:b/>
          <w:bCs/>
          <w:sz w:val="24"/>
          <w:szCs w:val="24"/>
          <w:rtl/>
        </w:rPr>
        <w:t xml:space="preserve">במצב </w:t>
      </w:r>
      <w:r>
        <w:rPr>
          <w:rFonts w:ascii="David" w:hAnsi="David" w:cs="David" w:hint="cs"/>
          <w:sz w:val="24"/>
          <w:szCs w:val="24"/>
          <w:rtl/>
        </w:rPr>
        <w:t>אסור</w:t>
      </w:r>
      <w:r w:rsidR="00BA0518" w:rsidRPr="008A2FBA">
        <w:rPr>
          <w:rFonts w:ascii="David" w:hAnsi="David" w:cs="David" w:hint="cs"/>
          <w:sz w:val="24"/>
          <w:szCs w:val="24"/>
          <w:rtl/>
        </w:rPr>
        <w:t>:</w:t>
      </w:r>
      <w:r>
        <w:rPr>
          <w:rFonts w:ascii="David" w:hAnsi="David" w:cs="David" w:hint="cs"/>
          <w:sz w:val="24"/>
          <w:szCs w:val="24"/>
          <w:rtl/>
        </w:rPr>
        <w:t xml:space="preserve"> </w:t>
      </w:r>
      <w:r w:rsidR="00BA0518">
        <w:rPr>
          <w:rFonts w:ascii="David" w:hAnsi="David" w:cs="David" w:hint="cs"/>
          <w:sz w:val="24"/>
          <w:szCs w:val="24"/>
          <w:rtl/>
        </w:rPr>
        <w:t xml:space="preserve">חבר להתאגדות אסורה </w:t>
      </w:r>
      <w:r>
        <w:rPr>
          <w:rFonts w:ascii="David" w:hAnsi="David" w:cs="David" w:hint="cs"/>
          <w:sz w:val="24"/>
          <w:szCs w:val="24"/>
          <w:rtl/>
        </w:rPr>
        <w:t>-</w:t>
      </w:r>
      <w:r w:rsidR="00BA0518">
        <w:rPr>
          <w:rFonts w:ascii="David" w:hAnsi="David" w:cs="David" w:hint="cs"/>
          <w:sz w:val="24"/>
          <w:szCs w:val="24"/>
          <w:rtl/>
        </w:rPr>
        <w:t xml:space="preserve"> 147</w:t>
      </w:r>
      <w:r>
        <w:rPr>
          <w:rFonts w:ascii="David" w:hAnsi="David" w:cs="David" w:hint="cs"/>
          <w:sz w:val="24"/>
          <w:szCs w:val="24"/>
          <w:rtl/>
        </w:rPr>
        <w:t>.</w:t>
      </w:r>
    </w:p>
    <w:p w:rsidR="00AE368A" w:rsidRDefault="00516D1F" w:rsidP="006E59A8">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בפס"ד </w:t>
      </w:r>
      <w:r w:rsidRPr="006E59A8">
        <w:rPr>
          <w:rFonts w:ascii="David" w:hAnsi="David" w:cs="David"/>
          <w:b/>
          <w:bCs/>
          <w:sz w:val="24"/>
          <w:szCs w:val="24"/>
        </w:rPr>
        <w:t>Robinson V. California</w:t>
      </w:r>
      <w:r w:rsidRPr="006E59A8">
        <w:rPr>
          <w:rFonts w:ascii="David" w:hAnsi="David" w:cs="David" w:hint="cs"/>
          <w:b/>
          <w:bCs/>
          <w:sz w:val="24"/>
          <w:szCs w:val="24"/>
          <w:rtl/>
        </w:rPr>
        <w:t xml:space="preserve"> </w:t>
      </w:r>
      <w:r>
        <w:rPr>
          <w:rFonts w:ascii="David" w:hAnsi="David" w:cs="David" w:hint="cs"/>
          <w:sz w:val="24"/>
          <w:szCs w:val="24"/>
          <w:rtl/>
        </w:rPr>
        <w:t>נקבע כי עבירת הסטטוס (התמכרות לסמים) לא חוקתית כי הימצאות האדם בסיטואציה עשויה להיות לא רצונית (ולכן ללא אשם). לא ראוי להעניש על כך.</w:t>
      </w:r>
    </w:p>
    <w:p w:rsidR="00CC1A6A" w:rsidRDefault="001D494B" w:rsidP="006E59A8">
      <w:pPr>
        <w:spacing w:line="360" w:lineRule="auto"/>
        <w:jc w:val="both"/>
        <w:rPr>
          <w:rFonts w:ascii="David" w:hAnsi="David" w:cs="David"/>
          <w:sz w:val="24"/>
          <w:szCs w:val="24"/>
          <w:rtl/>
        </w:rPr>
      </w:pPr>
      <w:r>
        <w:rPr>
          <w:rFonts w:ascii="David" w:hAnsi="David" w:cs="David" w:hint="cs"/>
          <w:sz w:val="24"/>
          <w:szCs w:val="24"/>
          <w:rtl/>
        </w:rPr>
        <w:t>הקושי בעבירות סטטוס</w:t>
      </w:r>
      <w:r w:rsidR="006E59A8">
        <w:rPr>
          <w:rFonts w:ascii="David" w:hAnsi="David" w:cs="David" w:hint="cs"/>
          <w:sz w:val="24"/>
          <w:szCs w:val="24"/>
          <w:rtl/>
        </w:rPr>
        <w:t>:</w:t>
      </w:r>
      <w:r>
        <w:rPr>
          <w:rFonts w:ascii="David" w:hAnsi="David" w:cs="David" w:hint="cs"/>
          <w:sz w:val="24"/>
          <w:szCs w:val="24"/>
          <w:rtl/>
        </w:rPr>
        <w:t xml:space="preserve"> </w:t>
      </w:r>
      <w:r w:rsidR="006E59A8">
        <w:rPr>
          <w:rFonts w:ascii="David" w:hAnsi="David" w:cs="David" w:hint="cs"/>
          <w:sz w:val="24"/>
          <w:szCs w:val="24"/>
          <w:rtl/>
        </w:rPr>
        <w:t>ההצדקות המוסריות לענישה נובעות מ</w:t>
      </w:r>
      <w:r>
        <w:rPr>
          <w:rFonts w:ascii="David" w:hAnsi="David" w:cs="David" w:hint="cs"/>
          <w:sz w:val="24"/>
          <w:szCs w:val="24"/>
          <w:rtl/>
        </w:rPr>
        <w:t>שליטה ויכולת להימנע מהמעשה.</w:t>
      </w:r>
    </w:p>
    <w:p w:rsidR="001D494B" w:rsidRPr="006E59A8" w:rsidRDefault="006E59A8" w:rsidP="006E59A8">
      <w:pPr>
        <w:spacing w:line="360" w:lineRule="auto"/>
        <w:jc w:val="both"/>
        <w:rPr>
          <w:rFonts w:ascii="David" w:hAnsi="David" w:cs="David"/>
          <w:sz w:val="24"/>
          <w:szCs w:val="24"/>
          <w:rtl/>
        </w:rPr>
      </w:pPr>
      <w:r w:rsidRPr="006E59A8">
        <w:rPr>
          <w:rFonts w:ascii="David" w:hAnsi="David" w:cs="David" w:hint="cs"/>
          <w:b/>
          <w:bCs/>
          <w:sz w:val="24"/>
          <w:szCs w:val="24"/>
          <w:rtl/>
        </w:rPr>
        <w:t xml:space="preserve">2. </w:t>
      </w:r>
      <w:r w:rsidR="001D494B" w:rsidRPr="006E59A8">
        <w:rPr>
          <w:rFonts w:ascii="David" w:hAnsi="David" w:cs="David" w:hint="cs"/>
          <w:b/>
          <w:bCs/>
          <w:sz w:val="24"/>
          <w:szCs w:val="24"/>
          <w:rtl/>
        </w:rPr>
        <w:t>עבירות ההחזקה</w:t>
      </w:r>
      <w:r w:rsidRPr="006E59A8">
        <w:rPr>
          <w:rFonts w:ascii="David" w:hAnsi="David" w:cs="David" w:hint="cs"/>
          <w:b/>
          <w:bCs/>
          <w:sz w:val="24"/>
          <w:szCs w:val="24"/>
          <w:rtl/>
        </w:rPr>
        <w:t>:</w:t>
      </w:r>
      <w:r>
        <w:rPr>
          <w:rFonts w:ascii="David" w:hAnsi="David" w:cs="David" w:hint="cs"/>
          <w:b/>
          <w:bCs/>
          <w:sz w:val="24"/>
          <w:szCs w:val="24"/>
          <w:rtl/>
        </w:rPr>
        <w:t xml:space="preserve"> </w:t>
      </w:r>
      <w:r w:rsidR="001D494B">
        <w:rPr>
          <w:rFonts w:ascii="David" w:hAnsi="David" w:cs="David" w:hint="cs"/>
          <w:sz w:val="24"/>
          <w:szCs w:val="24"/>
          <w:rtl/>
        </w:rPr>
        <w:t>האיסור מתבטא בהחזקה ולא נדרשת עשיית פעולה פיזית בחפץ.</w:t>
      </w:r>
      <w:r>
        <w:rPr>
          <w:rFonts w:ascii="David" w:hAnsi="David" w:cs="David" w:hint="cs"/>
          <w:b/>
          <w:bCs/>
          <w:sz w:val="24"/>
          <w:szCs w:val="24"/>
          <w:rtl/>
        </w:rPr>
        <w:t xml:space="preserve"> </w:t>
      </w:r>
      <w:r w:rsidRPr="006E59A8">
        <w:rPr>
          <w:rFonts w:ascii="David" w:hAnsi="David" w:cs="David" w:hint="cs"/>
          <w:sz w:val="24"/>
          <w:szCs w:val="24"/>
          <w:rtl/>
        </w:rPr>
        <w:t>למשל, ה</w:t>
      </w:r>
      <w:r w:rsidR="001D494B" w:rsidRPr="006E59A8">
        <w:rPr>
          <w:rFonts w:ascii="David" w:hAnsi="David" w:cs="David" w:hint="cs"/>
          <w:sz w:val="24"/>
          <w:szCs w:val="24"/>
          <w:rtl/>
        </w:rPr>
        <w:t>חזקה בסמים (ס' 7 לפקודת הסמים המסוכנים)</w:t>
      </w:r>
      <w:r w:rsidRPr="006E59A8">
        <w:rPr>
          <w:rFonts w:ascii="David" w:hAnsi="David" w:cs="David" w:hint="cs"/>
          <w:sz w:val="24"/>
          <w:szCs w:val="24"/>
          <w:rtl/>
        </w:rPr>
        <w:t>.</w:t>
      </w:r>
    </w:p>
    <w:p w:rsidR="001D494B" w:rsidRDefault="008E0230" w:rsidP="006E59A8">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3976DB">
        <w:rPr>
          <w:rFonts w:ascii="David" w:hAnsi="David" w:cs="David" w:hint="cs"/>
          <w:b/>
          <w:bCs/>
          <w:sz w:val="24"/>
          <w:szCs w:val="24"/>
          <w:rtl/>
        </w:rPr>
        <w:t xml:space="preserve">פס"ד </w:t>
      </w:r>
      <w:proofErr w:type="spellStart"/>
      <w:r w:rsidRPr="003976DB">
        <w:rPr>
          <w:rFonts w:ascii="David" w:hAnsi="David" w:cs="David" w:hint="cs"/>
          <w:b/>
          <w:bCs/>
          <w:sz w:val="24"/>
          <w:szCs w:val="24"/>
          <w:rtl/>
        </w:rPr>
        <w:t>הוכשטט</w:t>
      </w:r>
      <w:proofErr w:type="spellEnd"/>
      <w:r w:rsidR="006E59A8">
        <w:rPr>
          <w:rFonts w:ascii="David" w:hAnsi="David" w:cs="David" w:hint="cs"/>
          <w:sz w:val="24"/>
          <w:szCs w:val="24"/>
          <w:rtl/>
        </w:rPr>
        <w:t>:</w:t>
      </w:r>
      <w:r>
        <w:rPr>
          <w:rFonts w:ascii="David" w:hAnsi="David" w:cs="David" w:hint="cs"/>
          <w:sz w:val="24"/>
          <w:szCs w:val="24"/>
          <w:rtl/>
        </w:rPr>
        <w:t xml:space="preserve"> לשליטה בחפץ יש רכיב פיזי עובדתי. שליטה משמעה שלאדם יש יכולת להגיע - על פי מהלך העניינים הרגיל - לעשייה פיזית בנכס או לקביעת גורלו אפילו אם הנכס אינו ברשותו הפיזית.</w:t>
      </w:r>
      <w:r w:rsidR="00A74E83">
        <w:rPr>
          <w:rFonts w:ascii="David" w:hAnsi="David" w:cs="David" w:hint="cs"/>
          <w:sz w:val="24"/>
          <w:szCs w:val="24"/>
          <w:rtl/>
        </w:rPr>
        <w:t xml:space="preserve"> שליטה דורשת מידה מסוימת של בלעדיות</w:t>
      </w:r>
      <w:r w:rsidR="00F57CDE">
        <w:rPr>
          <w:rFonts w:ascii="David" w:hAnsi="David" w:cs="David" w:hint="cs"/>
          <w:sz w:val="24"/>
          <w:szCs w:val="24"/>
          <w:rtl/>
        </w:rPr>
        <w:t xml:space="preserve"> (אם במקום ציבורי אז חבוי)</w:t>
      </w:r>
      <w:r w:rsidR="00A74E83">
        <w:rPr>
          <w:rFonts w:ascii="David" w:hAnsi="David" w:cs="David" w:hint="cs"/>
          <w:sz w:val="24"/>
          <w:szCs w:val="24"/>
          <w:rtl/>
        </w:rPr>
        <w:t>.</w:t>
      </w:r>
    </w:p>
    <w:p w:rsidR="004F2FE4" w:rsidRDefault="004F2FE4" w:rsidP="001D494B">
      <w:pPr>
        <w:spacing w:line="360" w:lineRule="auto"/>
        <w:jc w:val="both"/>
        <w:rPr>
          <w:rFonts w:ascii="David" w:hAnsi="David" w:cs="David"/>
          <w:sz w:val="24"/>
          <w:szCs w:val="24"/>
          <w:rtl/>
        </w:rPr>
      </w:pPr>
      <w:r>
        <w:rPr>
          <w:rFonts w:ascii="David" w:hAnsi="David" w:cs="David" w:hint="cs"/>
          <w:sz w:val="24"/>
          <w:szCs w:val="24"/>
          <w:rtl/>
        </w:rPr>
        <w:t>ס' 34 מדבר על החזקה קונסטרוקטיבית. אם לחבר יש שליטה ואני מסכים לה</w:t>
      </w:r>
      <w:r w:rsidR="00BF42BA">
        <w:rPr>
          <w:rFonts w:ascii="David" w:hAnsi="David" w:cs="David" w:hint="cs"/>
          <w:sz w:val="24"/>
          <w:szCs w:val="24"/>
          <w:rtl/>
        </w:rPr>
        <w:t xml:space="preserve"> (גם ידיעה וגם שליטה משותפת)</w:t>
      </w:r>
      <w:r>
        <w:rPr>
          <w:rFonts w:ascii="David" w:hAnsi="David" w:cs="David" w:hint="cs"/>
          <w:sz w:val="24"/>
          <w:szCs w:val="24"/>
          <w:rtl/>
        </w:rPr>
        <w:t>, אני שותף ל</w:t>
      </w:r>
      <w:r w:rsidR="00BF42BA">
        <w:rPr>
          <w:rFonts w:ascii="David" w:hAnsi="David" w:cs="David" w:hint="cs"/>
          <w:sz w:val="24"/>
          <w:szCs w:val="24"/>
          <w:rtl/>
        </w:rPr>
        <w:t>ה</w:t>
      </w:r>
      <w:r>
        <w:rPr>
          <w:rFonts w:ascii="David" w:hAnsi="David" w:cs="David" w:hint="cs"/>
          <w:sz w:val="24"/>
          <w:szCs w:val="24"/>
          <w:rtl/>
        </w:rPr>
        <w:t>חזקה</w:t>
      </w:r>
      <w:r w:rsidR="00857E52">
        <w:rPr>
          <w:rFonts w:ascii="David" w:hAnsi="David" w:cs="David" w:hint="cs"/>
          <w:sz w:val="24"/>
          <w:szCs w:val="24"/>
          <w:rtl/>
        </w:rPr>
        <w:t xml:space="preserve"> (הגדלת מעגל ההפללה)</w:t>
      </w:r>
      <w:r>
        <w:rPr>
          <w:rFonts w:ascii="David" w:hAnsi="David" w:cs="David" w:hint="cs"/>
          <w:sz w:val="24"/>
          <w:szCs w:val="24"/>
          <w:rtl/>
        </w:rPr>
        <w:t xml:space="preserve">. </w:t>
      </w:r>
    </w:p>
    <w:p w:rsidR="000718D6" w:rsidRDefault="006E59A8" w:rsidP="006E59A8">
      <w:pPr>
        <w:spacing w:line="360" w:lineRule="auto"/>
        <w:jc w:val="both"/>
        <w:rPr>
          <w:rFonts w:ascii="David" w:hAnsi="David" w:cs="David"/>
          <w:sz w:val="24"/>
          <w:szCs w:val="24"/>
          <w:rtl/>
        </w:rPr>
      </w:pPr>
      <w:r w:rsidRPr="006E59A8">
        <w:rPr>
          <w:rFonts w:ascii="David" w:hAnsi="David" w:cs="David" w:hint="cs"/>
          <w:b/>
          <w:bCs/>
          <w:sz w:val="24"/>
          <w:szCs w:val="24"/>
          <w:rtl/>
        </w:rPr>
        <w:t xml:space="preserve">3. </w:t>
      </w:r>
      <w:r w:rsidR="00372700" w:rsidRPr="006E59A8">
        <w:rPr>
          <w:rFonts w:ascii="David" w:hAnsi="David" w:cs="David" w:hint="cs"/>
          <w:b/>
          <w:bCs/>
          <w:sz w:val="24"/>
          <w:szCs w:val="24"/>
          <w:rtl/>
        </w:rPr>
        <w:t>עבירת המחדל</w:t>
      </w:r>
      <w:r>
        <w:rPr>
          <w:rFonts w:ascii="David" w:hAnsi="David" w:cs="David" w:hint="cs"/>
          <w:b/>
          <w:bCs/>
          <w:sz w:val="24"/>
          <w:szCs w:val="24"/>
          <w:rtl/>
        </w:rPr>
        <w:t>:</w:t>
      </w:r>
      <w:r>
        <w:rPr>
          <w:rFonts w:ascii="David" w:hAnsi="David" w:cs="David" w:hint="cs"/>
          <w:sz w:val="24"/>
          <w:szCs w:val="24"/>
          <w:rtl/>
        </w:rPr>
        <w:t xml:space="preserve"> </w:t>
      </w:r>
      <w:r w:rsidR="000718D6">
        <w:rPr>
          <w:rFonts w:ascii="David" w:hAnsi="David" w:cs="David" w:hint="cs"/>
          <w:sz w:val="24"/>
          <w:szCs w:val="24"/>
          <w:rtl/>
        </w:rPr>
        <w:t xml:space="preserve">האם הפסול בהתנהגות אקטיבית גרוע יותר מהפסול במחדל? </w:t>
      </w:r>
      <w:r>
        <w:rPr>
          <w:rFonts w:ascii="David" w:hAnsi="David" w:cs="David" w:hint="cs"/>
          <w:sz w:val="24"/>
          <w:szCs w:val="24"/>
          <w:rtl/>
        </w:rPr>
        <w:t xml:space="preserve">למשל, מקרה בו </w:t>
      </w:r>
      <w:r w:rsidR="000718D6">
        <w:rPr>
          <w:rFonts w:ascii="David" w:hAnsi="David" w:cs="David" w:hint="cs"/>
          <w:sz w:val="24"/>
          <w:szCs w:val="24"/>
          <w:rtl/>
        </w:rPr>
        <w:t>פלוני זורק למים אדם שלא יודע לשחות,</w:t>
      </w:r>
      <w:r>
        <w:rPr>
          <w:rFonts w:ascii="David" w:hAnsi="David" w:cs="David" w:hint="cs"/>
          <w:sz w:val="24"/>
          <w:szCs w:val="24"/>
          <w:rtl/>
        </w:rPr>
        <w:t xml:space="preserve"> תוך ידיעה שזה עלול להביא למותו מול מקרה בו אלמוני </w:t>
      </w:r>
      <w:r w:rsidR="000718D6">
        <w:rPr>
          <w:rFonts w:ascii="David" w:hAnsi="David" w:cs="David" w:hint="cs"/>
          <w:sz w:val="24"/>
          <w:szCs w:val="24"/>
          <w:rtl/>
        </w:rPr>
        <w:t>עובר במקום</w:t>
      </w:r>
      <w:r>
        <w:rPr>
          <w:rFonts w:ascii="David" w:hAnsi="David" w:cs="David" w:hint="cs"/>
          <w:sz w:val="24"/>
          <w:szCs w:val="24"/>
          <w:rtl/>
        </w:rPr>
        <w:t xml:space="preserve">, </w:t>
      </w:r>
      <w:r w:rsidR="000718D6">
        <w:rPr>
          <w:rFonts w:ascii="David" w:hAnsi="David" w:cs="David" w:hint="cs"/>
          <w:sz w:val="24"/>
          <w:szCs w:val="24"/>
          <w:rtl/>
        </w:rPr>
        <w:t>רואה את האדם מפרפר במים ולא מסייע לו, למרות שהוא צופה שהימנעותו תוביל למות האדם.</w:t>
      </w:r>
    </w:p>
    <w:p w:rsidR="00596AB3" w:rsidRDefault="000718D6" w:rsidP="006E59A8">
      <w:pPr>
        <w:spacing w:line="360" w:lineRule="auto"/>
        <w:jc w:val="both"/>
        <w:rPr>
          <w:rFonts w:ascii="David" w:hAnsi="David" w:cs="David"/>
          <w:sz w:val="24"/>
          <w:szCs w:val="24"/>
          <w:rtl/>
        </w:rPr>
      </w:pPr>
      <w:r>
        <w:rPr>
          <w:rFonts w:ascii="David" w:hAnsi="David" w:cs="David" w:hint="cs"/>
          <w:sz w:val="24"/>
          <w:szCs w:val="24"/>
          <w:rtl/>
        </w:rPr>
        <w:t xml:space="preserve">ההבדל הוא בין יצירת הנזק לאי-מניעת הנזק. </w:t>
      </w:r>
      <w:r w:rsidR="00B5775D">
        <w:rPr>
          <w:rFonts w:ascii="David" w:hAnsi="David" w:cs="David" w:hint="cs"/>
          <w:sz w:val="24"/>
          <w:szCs w:val="24"/>
          <w:rtl/>
        </w:rPr>
        <w:t>בלי פלוני לא הייתה בעיה. בלי אלמוני עדיין הייתה בעיה.</w:t>
      </w:r>
      <w:r w:rsidR="00F502CE">
        <w:rPr>
          <w:rFonts w:ascii="David" w:hAnsi="David" w:cs="David" w:hint="cs"/>
          <w:sz w:val="24"/>
          <w:szCs w:val="24"/>
          <w:rtl/>
        </w:rPr>
        <w:t xml:space="preserve"> יש הבדל בין מי שיצר את הסיכון לבין מי שלא התערב.</w:t>
      </w:r>
      <w:r w:rsidR="006E59A8">
        <w:rPr>
          <w:rFonts w:ascii="David" w:hAnsi="David" w:cs="David" w:hint="cs"/>
          <w:sz w:val="24"/>
          <w:szCs w:val="24"/>
          <w:rtl/>
        </w:rPr>
        <w:t xml:space="preserve"> </w:t>
      </w:r>
      <w:r w:rsidR="00596AB3">
        <w:rPr>
          <w:rFonts w:ascii="David" w:hAnsi="David" w:cs="David" w:hint="cs"/>
          <w:sz w:val="24"/>
          <w:szCs w:val="24"/>
          <w:rtl/>
        </w:rPr>
        <w:t xml:space="preserve">בפילוסופיה של המוסר, המקרה של יצירת נזק נתפס כחמור יותר - מעשה גרוע ממחדל. </w:t>
      </w:r>
    </w:p>
    <w:p w:rsidR="006E59A8" w:rsidRPr="001412CD" w:rsidRDefault="006E59A8" w:rsidP="006E59A8">
      <w:pPr>
        <w:pStyle w:val="a7"/>
        <w:numPr>
          <w:ilvl w:val="0"/>
          <w:numId w:val="1"/>
        </w:numPr>
        <w:spacing w:line="360" w:lineRule="auto"/>
        <w:jc w:val="both"/>
        <w:rPr>
          <w:rFonts w:ascii="David" w:hAnsi="David" w:cs="David"/>
          <w:sz w:val="24"/>
          <w:szCs w:val="24"/>
          <w:rtl/>
        </w:rPr>
      </w:pPr>
      <w:r>
        <w:rPr>
          <w:rFonts w:ascii="David" w:hAnsi="David" w:cs="David" w:hint="cs"/>
          <w:sz w:val="24"/>
          <w:szCs w:val="24"/>
          <w:rtl/>
        </w:rPr>
        <w:t>מחדל = הימנעות מעשייה.</w:t>
      </w:r>
    </w:p>
    <w:p w:rsidR="007A5742" w:rsidRDefault="007A5742" w:rsidP="001D494B">
      <w:pPr>
        <w:spacing w:line="360" w:lineRule="auto"/>
        <w:jc w:val="both"/>
        <w:rPr>
          <w:rFonts w:ascii="David" w:hAnsi="David" w:cs="David"/>
          <w:sz w:val="24"/>
          <w:szCs w:val="24"/>
          <w:rtl/>
        </w:rPr>
      </w:pPr>
      <w:r>
        <w:rPr>
          <w:rFonts w:ascii="David" w:hAnsi="David" w:cs="David" w:hint="cs"/>
          <w:sz w:val="24"/>
          <w:szCs w:val="24"/>
          <w:rtl/>
        </w:rPr>
        <w:t>דוגמה מורכבת</w:t>
      </w:r>
      <w:r w:rsidR="006E59A8">
        <w:rPr>
          <w:rFonts w:ascii="David" w:hAnsi="David" w:cs="David" w:hint="cs"/>
          <w:sz w:val="24"/>
          <w:szCs w:val="24"/>
          <w:rtl/>
        </w:rPr>
        <w:t xml:space="preserve"> יותר: אם</w:t>
      </w:r>
      <w:r>
        <w:rPr>
          <w:rFonts w:ascii="David" w:hAnsi="David" w:cs="David" w:hint="cs"/>
          <w:sz w:val="24"/>
          <w:szCs w:val="24"/>
          <w:rtl/>
        </w:rPr>
        <w:t xml:space="preserve"> </w:t>
      </w:r>
      <w:r w:rsidR="006E59A8">
        <w:rPr>
          <w:rFonts w:ascii="David" w:hAnsi="David" w:cs="David" w:hint="cs"/>
          <w:sz w:val="24"/>
          <w:szCs w:val="24"/>
          <w:rtl/>
        </w:rPr>
        <w:t>שהורגת את ילדה (מעשה) לעומת אם</w:t>
      </w:r>
      <w:r>
        <w:rPr>
          <w:rFonts w:ascii="David" w:hAnsi="David" w:cs="David" w:hint="cs"/>
          <w:sz w:val="24"/>
          <w:szCs w:val="24"/>
          <w:rtl/>
        </w:rPr>
        <w:t xml:space="preserve"> שמרעיבה את ילדה (מחדל).</w:t>
      </w:r>
      <w:r w:rsidR="00E473CC">
        <w:rPr>
          <w:rFonts w:ascii="David" w:hAnsi="David" w:cs="David" w:hint="cs"/>
          <w:sz w:val="24"/>
          <w:szCs w:val="24"/>
          <w:rtl/>
        </w:rPr>
        <w:t xml:space="preserve"> לעיתים מחדל ייתפס כגרוע יותר מהמעשה.</w:t>
      </w:r>
    </w:p>
    <w:p w:rsidR="001412CD" w:rsidRPr="00E473CC" w:rsidRDefault="00E473CC" w:rsidP="001D494B">
      <w:pPr>
        <w:spacing w:line="360" w:lineRule="auto"/>
        <w:jc w:val="both"/>
        <w:rPr>
          <w:rFonts w:ascii="David" w:hAnsi="David" w:cs="David"/>
          <w:sz w:val="24"/>
          <w:szCs w:val="24"/>
          <w:u w:val="single"/>
          <w:rtl/>
        </w:rPr>
      </w:pPr>
      <w:r w:rsidRPr="00E473CC">
        <w:rPr>
          <w:rFonts w:ascii="David" w:hAnsi="David" w:cs="David" w:hint="cs"/>
          <w:sz w:val="24"/>
          <w:szCs w:val="24"/>
          <w:u w:val="single"/>
          <w:rtl/>
        </w:rPr>
        <w:t>למה מחדל</w:t>
      </w:r>
      <w:r w:rsidR="006E59A8">
        <w:rPr>
          <w:rFonts w:ascii="David" w:hAnsi="David" w:cs="David" w:hint="cs"/>
          <w:sz w:val="24"/>
          <w:szCs w:val="24"/>
          <w:u w:val="single"/>
          <w:rtl/>
        </w:rPr>
        <w:t>, ככלל,</w:t>
      </w:r>
      <w:r w:rsidRPr="00E473CC">
        <w:rPr>
          <w:rFonts w:ascii="David" w:hAnsi="David" w:cs="David" w:hint="cs"/>
          <w:sz w:val="24"/>
          <w:szCs w:val="24"/>
          <w:u w:val="single"/>
          <w:rtl/>
        </w:rPr>
        <w:t xml:space="preserve"> נתפס כחמור פחות ממעשה אקטיבי?</w:t>
      </w:r>
    </w:p>
    <w:p w:rsidR="006E59A8" w:rsidRDefault="00E473CC" w:rsidP="006E59A8">
      <w:pPr>
        <w:spacing w:line="360" w:lineRule="auto"/>
        <w:jc w:val="both"/>
        <w:rPr>
          <w:rFonts w:ascii="David" w:hAnsi="David" w:cs="David"/>
          <w:sz w:val="24"/>
          <w:szCs w:val="24"/>
          <w:rtl/>
        </w:rPr>
      </w:pPr>
      <w:r w:rsidRPr="0017398B">
        <w:rPr>
          <w:rFonts w:ascii="David" w:hAnsi="David" w:cs="David" w:hint="cs"/>
          <w:b/>
          <w:bCs/>
          <w:sz w:val="24"/>
          <w:szCs w:val="24"/>
          <w:rtl/>
        </w:rPr>
        <w:t xml:space="preserve">1. מידת פגיעה גדולה יותר בחירויות הפרט: </w:t>
      </w:r>
      <w:r>
        <w:rPr>
          <w:rFonts w:ascii="David" w:hAnsi="David" w:cs="David" w:hint="cs"/>
          <w:sz w:val="24"/>
          <w:szCs w:val="24"/>
          <w:rtl/>
        </w:rPr>
        <w:t>בצו "לא תעשה" יש פגיעה פחותה בחירויות הפרט מאשר "צו עשה", שמחייב את הפרט לנקוט בפעולה ספציפית.</w:t>
      </w:r>
    </w:p>
    <w:p w:rsidR="00E473CC" w:rsidRPr="006E59A8" w:rsidRDefault="0019579B" w:rsidP="006E59A8">
      <w:pPr>
        <w:pStyle w:val="a7"/>
        <w:numPr>
          <w:ilvl w:val="0"/>
          <w:numId w:val="1"/>
        </w:numPr>
        <w:spacing w:line="360" w:lineRule="auto"/>
        <w:jc w:val="both"/>
        <w:rPr>
          <w:rFonts w:ascii="David" w:hAnsi="David" w:cs="David"/>
          <w:sz w:val="24"/>
          <w:szCs w:val="24"/>
          <w:rtl/>
        </w:rPr>
      </w:pPr>
      <w:r w:rsidRPr="006E59A8">
        <w:rPr>
          <w:rFonts w:ascii="David" w:hAnsi="David" w:cs="David" w:hint="cs"/>
          <w:sz w:val="24"/>
          <w:szCs w:val="24"/>
          <w:rtl/>
        </w:rPr>
        <w:t>דוגמאות ל</w:t>
      </w:r>
      <w:r w:rsidR="002B58EA" w:rsidRPr="006E59A8">
        <w:rPr>
          <w:rFonts w:ascii="David" w:hAnsi="David" w:cs="David" w:hint="cs"/>
          <w:sz w:val="24"/>
          <w:szCs w:val="24"/>
          <w:rtl/>
        </w:rPr>
        <w:t>מקרים בהם המשפט הישראלי בחר להטיל</w:t>
      </w:r>
      <w:r w:rsidRPr="006E59A8">
        <w:rPr>
          <w:rFonts w:ascii="David" w:hAnsi="David" w:cs="David" w:hint="cs"/>
          <w:sz w:val="24"/>
          <w:szCs w:val="24"/>
          <w:rtl/>
        </w:rPr>
        <w:t xml:space="preserve"> חובות נרחבות על הפרט: </w:t>
      </w:r>
      <w:r w:rsidR="000619F2" w:rsidRPr="006E59A8">
        <w:rPr>
          <w:rFonts w:ascii="David" w:hAnsi="David" w:cs="David" w:hint="cs"/>
          <w:sz w:val="24"/>
          <w:szCs w:val="24"/>
          <w:rtl/>
        </w:rPr>
        <w:t>אי מניעת פשע (ס' 262), חובת דיווח על ביצוע עבירה בקטין או חסר ישע (ס' 368).</w:t>
      </w:r>
    </w:p>
    <w:p w:rsidR="00B5231C" w:rsidRDefault="002D01B4" w:rsidP="002B58EA">
      <w:pPr>
        <w:spacing w:line="360" w:lineRule="auto"/>
        <w:jc w:val="both"/>
        <w:rPr>
          <w:rFonts w:ascii="David" w:hAnsi="David" w:cs="David"/>
          <w:sz w:val="24"/>
          <w:szCs w:val="24"/>
          <w:rtl/>
        </w:rPr>
      </w:pPr>
      <w:r w:rsidRPr="002D01B4">
        <w:rPr>
          <w:rFonts w:ascii="David" w:hAnsi="David" w:cs="David" w:hint="cs"/>
          <w:b/>
          <w:bCs/>
          <w:sz w:val="24"/>
          <w:szCs w:val="24"/>
          <w:rtl/>
        </w:rPr>
        <w:lastRenderedPageBreak/>
        <w:t xml:space="preserve">2. </w:t>
      </w:r>
      <w:r w:rsidR="00B5231C" w:rsidRPr="002D01B4">
        <w:rPr>
          <w:rFonts w:ascii="David" w:hAnsi="David" w:cs="David" w:hint="cs"/>
          <w:b/>
          <w:bCs/>
          <w:sz w:val="24"/>
          <w:szCs w:val="24"/>
          <w:rtl/>
        </w:rPr>
        <w:t>הבדל בעוצמת הזיקה בין ההתנהגות לבין הפגיעה בערך המוגן:</w:t>
      </w:r>
      <w:r w:rsidR="00B5231C">
        <w:rPr>
          <w:rFonts w:ascii="David" w:hAnsi="David" w:cs="David" w:hint="cs"/>
          <w:sz w:val="24"/>
          <w:szCs w:val="24"/>
          <w:rtl/>
        </w:rPr>
        <w:t xml:space="preserve"> מעשה, לעומת הימנעות ממעשה, מאופיין בזיקה חזקה יותר לפגיעה בערך המוגן - הן בשליטה במהלך העניינים ומידת האנרגיה העבריינית המושקעת והן בשאלת הקשר הסיבתי בין ההתנהגות לבין התוצאה המזיקה.</w:t>
      </w:r>
    </w:p>
    <w:p w:rsidR="00A15F46" w:rsidRDefault="002D01B4" w:rsidP="002B58EA">
      <w:pPr>
        <w:spacing w:line="360" w:lineRule="auto"/>
        <w:jc w:val="both"/>
        <w:rPr>
          <w:rFonts w:ascii="David" w:hAnsi="David" w:cs="David"/>
          <w:sz w:val="24"/>
          <w:szCs w:val="24"/>
          <w:rtl/>
        </w:rPr>
      </w:pPr>
      <w:r>
        <w:rPr>
          <w:rFonts w:ascii="David" w:hAnsi="David" w:cs="David" w:hint="cs"/>
          <w:b/>
          <w:bCs/>
          <w:sz w:val="24"/>
          <w:szCs w:val="24"/>
          <w:rtl/>
        </w:rPr>
        <w:t>3</w:t>
      </w:r>
      <w:r w:rsidR="00A15F46" w:rsidRPr="0017398B">
        <w:rPr>
          <w:rFonts w:ascii="David" w:hAnsi="David" w:cs="David" w:hint="cs"/>
          <w:b/>
          <w:bCs/>
          <w:sz w:val="24"/>
          <w:szCs w:val="24"/>
          <w:rtl/>
        </w:rPr>
        <w:t>. צו עשה נתפס כד</w:t>
      </w:r>
      <w:r w:rsidR="0017398B" w:rsidRPr="0017398B">
        <w:rPr>
          <w:rFonts w:ascii="David" w:hAnsi="David" w:cs="David" w:hint="cs"/>
          <w:b/>
          <w:bCs/>
          <w:sz w:val="24"/>
          <w:szCs w:val="24"/>
          <w:rtl/>
        </w:rPr>
        <w:t>רישה מוגזמת של סולידריות חברתית:</w:t>
      </w:r>
      <w:r w:rsidR="00A15F46">
        <w:rPr>
          <w:rFonts w:ascii="David" w:hAnsi="David" w:cs="David" w:hint="cs"/>
          <w:sz w:val="24"/>
          <w:szCs w:val="24"/>
          <w:rtl/>
        </w:rPr>
        <w:t xml:space="preserve"> אומנם מדובר בדבר המוסרי לעשות, אבל האם ראוי לכפות זאת על אדם ולקבוע כי יישא באחריות פלילית</w:t>
      </w:r>
      <w:r w:rsidR="00911A80">
        <w:rPr>
          <w:rFonts w:ascii="David" w:hAnsi="David" w:cs="David" w:hint="cs"/>
          <w:sz w:val="24"/>
          <w:szCs w:val="24"/>
          <w:rtl/>
        </w:rPr>
        <w:t xml:space="preserve"> אם לא יעשה כן</w:t>
      </w:r>
      <w:r w:rsidR="00A15F46">
        <w:rPr>
          <w:rFonts w:ascii="David" w:hAnsi="David" w:cs="David" w:hint="cs"/>
          <w:sz w:val="24"/>
          <w:szCs w:val="24"/>
          <w:rtl/>
        </w:rPr>
        <w:t>?</w:t>
      </w:r>
    </w:p>
    <w:p w:rsidR="006E59A8" w:rsidRDefault="002D01B4" w:rsidP="006E59A8">
      <w:pPr>
        <w:spacing w:line="360" w:lineRule="auto"/>
        <w:jc w:val="both"/>
        <w:rPr>
          <w:rFonts w:ascii="David" w:hAnsi="David" w:cs="David"/>
          <w:sz w:val="24"/>
          <w:szCs w:val="24"/>
          <w:rtl/>
        </w:rPr>
      </w:pPr>
      <w:r>
        <w:rPr>
          <w:rFonts w:ascii="David" w:hAnsi="David" w:cs="David" w:hint="cs"/>
          <w:b/>
          <w:bCs/>
          <w:sz w:val="24"/>
          <w:szCs w:val="24"/>
          <w:rtl/>
        </w:rPr>
        <w:t>4</w:t>
      </w:r>
      <w:r w:rsidR="00A15F46" w:rsidRPr="0017398B">
        <w:rPr>
          <w:rFonts w:ascii="David" w:hAnsi="David" w:cs="David" w:hint="cs"/>
          <w:b/>
          <w:bCs/>
          <w:sz w:val="24"/>
          <w:szCs w:val="24"/>
          <w:rtl/>
        </w:rPr>
        <w:t>. צו עשה פוגע יותר בעיקרון החוקיות וברצון לתחום בבירור את האחר</w:t>
      </w:r>
      <w:r w:rsidR="0017398B" w:rsidRPr="0017398B">
        <w:rPr>
          <w:rFonts w:ascii="David" w:hAnsi="David" w:cs="David" w:hint="cs"/>
          <w:b/>
          <w:bCs/>
          <w:sz w:val="24"/>
          <w:szCs w:val="24"/>
          <w:rtl/>
        </w:rPr>
        <w:t>יות הפלילית:</w:t>
      </w:r>
      <w:r w:rsidR="00A15F46" w:rsidRPr="0017398B">
        <w:rPr>
          <w:rFonts w:ascii="David" w:hAnsi="David" w:cs="David" w:hint="cs"/>
          <w:b/>
          <w:bCs/>
          <w:sz w:val="24"/>
          <w:szCs w:val="24"/>
          <w:rtl/>
        </w:rPr>
        <w:t xml:space="preserve"> </w:t>
      </w:r>
      <w:r w:rsidR="00A15F46">
        <w:rPr>
          <w:rFonts w:ascii="David" w:hAnsi="David" w:cs="David" w:hint="cs"/>
          <w:sz w:val="24"/>
          <w:szCs w:val="24"/>
          <w:rtl/>
        </w:rPr>
        <w:t>עבירות מחדל מחייבות אדם לפעו</w:t>
      </w:r>
      <w:r w:rsidR="006E59A8">
        <w:rPr>
          <w:rFonts w:ascii="David" w:hAnsi="David" w:cs="David" w:hint="cs"/>
          <w:sz w:val="24"/>
          <w:szCs w:val="24"/>
          <w:rtl/>
        </w:rPr>
        <w:t>ל ולא מסבירות לו בדיוק כיצד (</w:t>
      </w:r>
      <w:r w:rsidR="00A15F46">
        <w:rPr>
          <w:rFonts w:ascii="David" w:hAnsi="David" w:cs="David" w:hint="cs"/>
          <w:sz w:val="24"/>
          <w:szCs w:val="24"/>
          <w:rtl/>
        </w:rPr>
        <w:t>חשש שאנשים</w:t>
      </w:r>
      <w:r w:rsidR="006E59A8">
        <w:rPr>
          <w:rFonts w:ascii="David" w:hAnsi="David" w:cs="David" w:hint="cs"/>
          <w:sz w:val="24"/>
          <w:szCs w:val="24"/>
          <w:rtl/>
        </w:rPr>
        <w:t xml:space="preserve"> "</w:t>
      </w:r>
      <w:r w:rsidR="00A15F46">
        <w:rPr>
          <w:rFonts w:ascii="David" w:hAnsi="David" w:cs="David" w:hint="cs"/>
          <w:sz w:val="24"/>
          <w:szCs w:val="24"/>
          <w:rtl/>
        </w:rPr>
        <w:t>יקלקלו"</w:t>
      </w:r>
      <w:r w:rsidR="006E59A8">
        <w:rPr>
          <w:rFonts w:ascii="David" w:hAnsi="David" w:cs="David" w:hint="cs"/>
          <w:sz w:val="24"/>
          <w:szCs w:val="24"/>
          <w:rtl/>
        </w:rPr>
        <w:t xml:space="preserve"> ולא יסייעו</w:t>
      </w:r>
      <w:r w:rsidR="00A15F46">
        <w:rPr>
          <w:rFonts w:ascii="David" w:hAnsi="David" w:cs="David" w:hint="cs"/>
          <w:sz w:val="24"/>
          <w:szCs w:val="24"/>
          <w:rtl/>
        </w:rPr>
        <w:t>).</w:t>
      </w:r>
    </w:p>
    <w:p w:rsidR="005650AE" w:rsidRPr="006E59A8" w:rsidRDefault="005650AE" w:rsidP="006E59A8">
      <w:pPr>
        <w:spacing w:line="360" w:lineRule="auto"/>
        <w:jc w:val="both"/>
        <w:rPr>
          <w:rFonts w:ascii="David" w:hAnsi="David" w:cs="David"/>
          <w:sz w:val="24"/>
          <w:szCs w:val="24"/>
          <w:rtl/>
        </w:rPr>
      </w:pPr>
      <w:r w:rsidRPr="005650AE">
        <w:rPr>
          <w:rFonts w:ascii="David" w:hAnsi="David" w:cs="David" w:hint="cs"/>
          <w:sz w:val="24"/>
          <w:szCs w:val="24"/>
          <w:u w:val="single"/>
          <w:rtl/>
        </w:rPr>
        <w:t xml:space="preserve">המצב </w:t>
      </w:r>
      <w:r w:rsidR="006E59A8">
        <w:rPr>
          <w:rFonts w:ascii="David" w:hAnsi="David" w:cs="David" w:hint="cs"/>
          <w:sz w:val="24"/>
          <w:szCs w:val="24"/>
          <w:u w:val="single"/>
          <w:rtl/>
        </w:rPr>
        <w:t>בארץ</w:t>
      </w:r>
    </w:p>
    <w:p w:rsidR="005650AE" w:rsidRDefault="005650AE" w:rsidP="002B58EA">
      <w:pPr>
        <w:spacing w:line="360" w:lineRule="auto"/>
        <w:jc w:val="both"/>
        <w:rPr>
          <w:rFonts w:ascii="David" w:hAnsi="David" w:cs="David"/>
          <w:sz w:val="24"/>
          <w:szCs w:val="24"/>
          <w:rtl/>
        </w:rPr>
      </w:pPr>
      <w:r>
        <w:rPr>
          <w:rFonts w:ascii="David" w:hAnsi="David" w:cs="David" w:hint="cs"/>
          <w:sz w:val="24"/>
          <w:szCs w:val="24"/>
          <w:rtl/>
        </w:rPr>
        <w:t>ס' 18 לחוק העונשין אומר שמעשה כולל מחדל, אלא אם נאמר אחרת. כלומר - מעשה ומחדל הינם באותה רמה נורמטיבית (אבל בשלב גזר הדין נוטים להקל בעבירות מחדל).</w:t>
      </w:r>
    </w:p>
    <w:p w:rsidR="009D7D25" w:rsidRDefault="000173AA" w:rsidP="000173AA">
      <w:pPr>
        <w:spacing w:line="360" w:lineRule="auto"/>
        <w:jc w:val="center"/>
        <w:rPr>
          <w:rFonts w:ascii="David" w:hAnsi="David" w:cs="David"/>
          <w:b/>
          <w:bCs/>
          <w:sz w:val="24"/>
          <w:szCs w:val="24"/>
          <w:rtl/>
        </w:rPr>
      </w:pPr>
      <w:r w:rsidRPr="000173AA">
        <w:rPr>
          <w:rFonts w:ascii="David" w:hAnsi="David" w:cs="David" w:hint="cs"/>
          <w:b/>
          <w:bCs/>
          <w:sz w:val="24"/>
          <w:szCs w:val="24"/>
          <w:rtl/>
        </w:rPr>
        <w:t>שיעור 6 - 5.4.17</w:t>
      </w:r>
    </w:p>
    <w:p w:rsidR="00A6316B" w:rsidRPr="00A6316B" w:rsidRDefault="00A6316B" w:rsidP="000173AA">
      <w:pPr>
        <w:spacing w:line="360" w:lineRule="auto"/>
        <w:jc w:val="center"/>
        <w:rPr>
          <w:rFonts w:ascii="David" w:hAnsi="David" w:cs="David"/>
          <w:b/>
          <w:bCs/>
          <w:sz w:val="24"/>
          <w:szCs w:val="24"/>
          <w:u w:val="single"/>
          <w:rtl/>
        </w:rPr>
      </w:pPr>
      <w:r w:rsidRPr="00A6316B">
        <w:rPr>
          <w:rFonts w:ascii="David" w:hAnsi="David" w:cs="David" w:hint="cs"/>
          <w:b/>
          <w:bCs/>
          <w:sz w:val="24"/>
          <w:szCs w:val="24"/>
          <w:u w:val="single"/>
          <w:rtl/>
        </w:rPr>
        <w:t>המחדל</w:t>
      </w:r>
    </w:p>
    <w:p w:rsidR="00D303C5" w:rsidRDefault="00D303C5" w:rsidP="00492956">
      <w:pPr>
        <w:spacing w:line="360" w:lineRule="auto"/>
        <w:jc w:val="both"/>
        <w:rPr>
          <w:rFonts w:ascii="David" w:hAnsi="David" w:cs="David"/>
          <w:sz w:val="24"/>
          <w:szCs w:val="24"/>
          <w:rtl/>
        </w:rPr>
      </w:pPr>
      <w:r>
        <w:rPr>
          <w:rFonts w:ascii="David" w:hAnsi="David" w:cs="David" w:hint="cs"/>
          <w:sz w:val="24"/>
          <w:szCs w:val="24"/>
          <w:rtl/>
        </w:rPr>
        <w:t>כדי להוכיח שנעברה עבירה על דרך המחדל, קיימת דרישה שיתקיימו 3 תנאים מצטברים:</w:t>
      </w:r>
    </w:p>
    <w:p w:rsidR="00A6316B" w:rsidRDefault="00A6316B" w:rsidP="00A6316B">
      <w:pPr>
        <w:spacing w:line="360" w:lineRule="auto"/>
        <w:jc w:val="both"/>
        <w:rPr>
          <w:rFonts w:ascii="David" w:hAnsi="David" w:cs="David"/>
          <w:sz w:val="24"/>
          <w:szCs w:val="24"/>
          <w:rtl/>
        </w:rPr>
      </w:pPr>
      <w:r w:rsidRPr="00A6316B">
        <w:rPr>
          <w:rFonts w:ascii="David" w:hAnsi="David" w:cs="David" w:hint="cs"/>
          <w:b/>
          <w:bCs/>
          <w:sz w:val="24"/>
          <w:szCs w:val="24"/>
          <w:rtl/>
        </w:rPr>
        <w:t>1. קיומה של נורמה אוסרת שניתן לפי הגדרתה לבצע אותה על דרך המחדל</w:t>
      </w:r>
      <w:r>
        <w:rPr>
          <w:rFonts w:ascii="David" w:hAnsi="David" w:cs="David" w:hint="cs"/>
          <w:sz w:val="24"/>
          <w:szCs w:val="24"/>
          <w:rtl/>
        </w:rPr>
        <w:t xml:space="preserve"> (למשל, הריגה).</w:t>
      </w:r>
    </w:p>
    <w:p w:rsidR="00A6316B" w:rsidRDefault="00A6316B" w:rsidP="00A6316B">
      <w:pPr>
        <w:spacing w:line="360" w:lineRule="auto"/>
        <w:jc w:val="both"/>
        <w:rPr>
          <w:rFonts w:ascii="David" w:hAnsi="David" w:cs="David"/>
          <w:sz w:val="24"/>
          <w:szCs w:val="24"/>
          <w:rtl/>
        </w:rPr>
      </w:pPr>
      <w:r>
        <w:rPr>
          <w:rFonts w:ascii="David" w:hAnsi="David" w:cs="David" w:hint="cs"/>
          <w:sz w:val="24"/>
          <w:szCs w:val="24"/>
          <w:rtl/>
        </w:rPr>
        <w:t xml:space="preserve">2. </w:t>
      </w:r>
      <w:r w:rsidRPr="002D7245">
        <w:rPr>
          <w:rFonts w:ascii="David" w:hAnsi="David" w:cs="David" w:hint="cs"/>
          <w:b/>
          <w:bCs/>
          <w:sz w:val="24"/>
          <w:szCs w:val="24"/>
          <w:rtl/>
        </w:rPr>
        <w:t>קיומה של חובה</w:t>
      </w:r>
      <w:r>
        <w:rPr>
          <w:rFonts w:ascii="David" w:hAnsi="David" w:cs="David" w:hint="cs"/>
          <w:sz w:val="24"/>
          <w:szCs w:val="24"/>
          <w:rtl/>
        </w:rPr>
        <w:t xml:space="preserve"> על </w:t>
      </w:r>
      <w:r w:rsidRPr="002D7245">
        <w:rPr>
          <w:rFonts w:ascii="David" w:hAnsi="David" w:cs="David" w:hint="cs"/>
          <w:b/>
          <w:bCs/>
          <w:sz w:val="24"/>
          <w:szCs w:val="24"/>
          <w:rtl/>
        </w:rPr>
        <w:t>הנאשם</w:t>
      </w:r>
      <w:r>
        <w:rPr>
          <w:rFonts w:ascii="David" w:hAnsi="David" w:cs="David" w:hint="cs"/>
          <w:sz w:val="24"/>
          <w:szCs w:val="24"/>
          <w:rtl/>
        </w:rPr>
        <w:t xml:space="preserve"> לפעול. על חובת העשייה האמורה להיות מעוגנת ב"דין" או בחוזה.</w:t>
      </w:r>
    </w:p>
    <w:p w:rsidR="00351A53" w:rsidRDefault="00D303C5" w:rsidP="00A6316B">
      <w:pPr>
        <w:spacing w:line="360" w:lineRule="auto"/>
        <w:jc w:val="both"/>
        <w:rPr>
          <w:rFonts w:ascii="David" w:hAnsi="David" w:cs="David"/>
          <w:sz w:val="24"/>
          <w:szCs w:val="24"/>
          <w:rtl/>
        </w:rPr>
      </w:pPr>
      <w:r>
        <w:rPr>
          <w:rFonts w:ascii="David" w:hAnsi="David" w:cs="David" w:hint="cs"/>
          <w:sz w:val="24"/>
          <w:szCs w:val="24"/>
          <w:rtl/>
        </w:rPr>
        <w:t xml:space="preserve">3. </w:t>
      </w:r>
      <w:r w:rsidR="00A6316B">
        <w:rPr>
          <w:rFonts w:ascii="David" w:hAnsi="David" w:cs="David" w:hint="cs"/>
          <w:sz w:val="24"/>
          <w:szCs w:val="24"/>
          <w:rtl/>
        </w:rPr>
        <w:t xml:space="preserve">הפרת חובת העשייה </w:t>
      </w:r>
      <w:r>
        <w:rPr>
          <w:rFonts w:ascii="David" w:hAnsi="David" w:cs="David" w:hint="cs"/>
          <w:sz w:val="24"/>
          <w:szCs w:val="24"/>
          <w:rtl/>
        </w:rPr>
        <w:t>באופן שקיים את יסודות העבירה.</w:t>
      </w:r>
      <w:r w:rsidR="00175BAD">
        <w:rPr>
          <w:rFonts w:ascii="David" w:hAnsi="David" w:cs="David" w:hint="cs"/>
          <w:sz w:val="24"/>
          <w:szCs w:val="24"/>
          <w:rtl/>
        </w:rPr>
        <w:t xml:space="preserve"> תנאי זה בוחן את התממשות שני התנאים הקודמים בהקשר הספציפי.</w:t>
      </w:r>
    </w:p>
    <w:p w:rsidR="00144120" w:rsidRPr="00351A53" w:rsidRDefault="00A6316B" w:rsidP="00A6316B">
      <w:pPr>
        <w:pStyle w:val="a7"/>
        <w:numPr>
          <w:ilvl w:val="0"/>
          <w:numId w:val="1"/>
        </w:numPr>
        <w:spacing w:line="360" w:lineRule="auto"/>
        <w:jc w:val="both"/>
        <w:rPr>
          <w:rFonts w:ascii="David" w:hAnsi="David" w:cs="David"/>
          <w:sz w:val="24"/>
          <w:szCs w:val="24"/>
          <w:rtl/>
        </w:rPr>
      </w:pPr>
      <w:r>
        <w:rPr>
          <w:rFonts w:ascii="David" w:hAnsi="David" w:cs="David" w:hint="cs"/>
          <w:sz w:val="24"/>
          <w:szCs w:val="24"/>
          <w:rtl/>
        </w:rPr>
        <w:t>בעברית, ל</w:t>
      </w:r>
      <w:r w:rsidR="00144120" w:rsidRPr="00351A53">
        <w:rPr>
          <w:rFonts w:ascii="David" w:hAnsi="David" w:cs="David" w:hint="cs"/>
          <w:sz w:val="24"/>
          <w:szCs w:val="24"/>
          <w:rtl/>
        </w:rPr>
        <w:t>מחדל יש רק משמעות אחת - אי עשייה.</w:t>
      </w:r>
      <w:r w:rsidR="00232756" w:rsidRPr="00351A53">
        <w:rPr>
          <w:rFonts w:ascii="David" w:hAnsi="David" w:cs="David" w:hint="cs"/>
          <w:sz w:val="24"/>
          <w:szCs w:val="24"/>
          <w:rtl/>
        </w:rPr>
        <w:t xml:space="preserve"> </w:t>
      </w:r>
      <w:r>
        <w:rPr>
          <w:rFonts w:ascii="David" w:hAnsi="David" w:cs="David" w:hint="cs"/>
          <w:sz w:val="24"/>
          <w:szCs w:val="24"/>
          <w:rtl/>
        </w:rPr>
        <w:t>יש</w:t>
      </w:r>
      <w:r w:rsidR="00232756" w:rsidRPr="00351A53">
        <w:rPr>
          <w:rFonts w:ascii="David" w:hAnsi="David" w:cs="David" w:hint="cs"/>
          <w:sz w:val="24"/>
          <w:szCs w:val="24"/>
          <w:rtl/>
        </w:rPr>
        <w:t xml:space="preserve"> טעות נפוצה לפיה מחדל = פשלה. </w:t>
      </w:r>
    </w:p>
    <w:p w:rsidR="000173AA" w:rsidRPr="00A6316B" w:rsidRDefault="007849BF" w:rsidP="00222351">
      <w:pPr>
        <w:spacing w:line="360" w:lineRule="auto"/>
        <w:jc w:val="center"/>
        <w:rPr>
          <w:rFonts w:ascii="David" w:hAnsi="David" w:cs="David"/>
          <w:sz w:val="24"/>
          <w:szCs w:val="24"/>
          <w:u w:val="single"/>
          <w:rtl/>
        </w:rPr>
      </w:pPr>
      <w:r w:rsidRPr="00A6316B">
        <w:rPr>
          <w:rFonts w:ascii="David" w:hAnsi="David" w:cs="David" w:hint="cs"/>
          <w:sz w:val="24"/>
          <w:szCs w:val="24"/>
          <w:u w:val="single"/>
          <w:rtl/>
        </w:rPr>
        <w:t xml:space="preserve">תנאי 1: קיומה של נורמה אוסרת </w:t>
      </w:r>
      <w:r w:rsidR="006E483A" w:rsidRPr="00A6316B">
        <w:rPr>
          <w:rFonts w:ascii="David" w:hAnsi="David" w:cs="David" w:hint="cs"/>
          <w:sz w:val="24"/>
          <w:szCs w:val="24"/>
          <w:u w:val="single"/>
          <w:rtl/>
        </w:rPr>
        <w:t>-</w:t>
      </w:r>
      <w:r w:rsidR="00F0642E" w:rsidRPr="00A6316B">
        <w:rPr>
          <w:rFonts w:ascii="David" w:hAnsi="David" w:cs="David" w:hint="cs"/>
          <w:sz w:val="24"/>
          <w:szCs w:val="24"/>
          <w:u w:val="single"/>
          <w:rtl/>
        </w:rPr>
        <w:t xml:space="preserve"> סוגים שונים של עבירות מחדל</w:t>
      </w:r>
    </w:p>
    <w:p w:rsidR="00307320" w:rsidRDefault="00351A53" w:rsidP="00A6316B">
      <w:pPr>
        <w:spacing w:line="360" w:lineRule="auto"/>
        <w:jc w:val="both"/>
        <w:rPr>
          <w:rFonts w:ascii="David" w:hAnsi="David" w:cs="David"/>
          <w:sz w:val="24"/>
          <w:szCs w:val="24"/>
          <w:rtl/>
        </w:rPr>
      </w:pPr>
      <w:r>
        <w:rPr>
          <w:rFonts w:ascii="David" w:hAnsi="David" w:cs="David" w:hint="cs"/>
          <w:sz w:val="24"/>
          <w:szCs w:val="24"/>
          <w:rtl/>
        </w:rPr>
        <w:t xml:space="preserve">הסוג הפשוט ביותר של עבירות שניתן להפר על דרך המחדל נקרא </w:t>
      </w:r>
      <w:r w:rsidRPr="001C0C58">
        <w:rPr>
          <w:rFonts w:ascii="David" w:hAnsi="David" w:cs="David" w:hint="cs"/>
          <w:b/>
          <w:bCs/>
          <w:sz w:val="24"/>
          <w:szCs w:val="24"/>
          <w:rtl/>
        </w:rPr>
        <w:t>"עבירות מחדל פשוטו</w:t>
      </w:r>
      <w:r w:rsidR="006E483A" w:rsidRPr="001C0C58">
        <w:rPr>
          <w:rFonts w:ascii="David" w:hAnsi="David" w:cs="David" w:hint="cs"/>
          <w:b/>
          <w:bCs/>
          <w:sz w:val="24"/>
          <w:szCs w:val="24"/>
          <w:rtl/>
        </w:rPr>
        <w:t>ת"</w:t>
      </w:r>
      <w:r w:rsidR="006E483A">
        <w:rPr>
          <w:rFonts w:ascii="David" w:hAnsi="David" w:cs="David" w:hint="cs"/>
          <w:sz w:val="24"/>
          <w:szCs w:val="24"/>
          <w:rtl/>
        </w:rPr>
        <w:t xml:space="preserve"> או "עבירות מחדל ישיר". מדובר בעבירות שמ</w:t>
      </w:r>
      <w:r w:rsidR="00A6316B">
        <w:rPr>
          <w:rFonts w:ascii="David" w:hAnsi="David" w:cs="David" w:hint="cs"/>
          <w:sz w:val="24"/>
          <w:szCs w:val="24"/>
          <w:rtl/>
        </w:rPr>
        <w:t xml:space="preserve">נוסחות כך שברור מהן שהפרתן היא על </w:t>
      </w:r>
      <w:r w:rsidR="006E483A">
        <w:rPr>
          <w:rFonts w:ascii="David" w:hAnsi="David" w:cs="David" w:hint="cs"/>
          <w:sz w:val="24"/>
          <w:szCs w:val="24"/>
          <w:rtl/>
        </w:rPr>
        <w:t xml:space="preserve">דרך המחדל, </w:t>
      </w:r>
      <w:r w:rsidR="00F44151">
        <w:rPr>
          <w:rFonts w:ascii="David" w:hAnsi="David" w:cs="David" w:hint="cs"/>
          <w:sz w:val="24"/>
          <w:szCs w:val="24"/>
          <w:rtl/>
        </w:rPr>
        <w:t>וכן הן כוללות את חובת "</w:t>
      </w:r>
      <w:proofErr w:type="spellStart"/>
      <w:r w:rsidR="00F44151">
        <w:rPr>
          <w:rFonts w:ascii="David" w:hAnsi="David" w:cs="David" w:hint="cs"/>
          <w:sz w:val="24"/>
          <w:szCs w:val="24"/>
          <w:rtl/>
        </w:rPr>
        <w:t>העשה</w:t>
      </w:r>
      <w:proofErr w:type="spellEnd"/>
      <w:r w:rsidR="00F44151">
        <w:rPr>
          <w:rFonts w:ascii="David" w:hAnsi="David" w:cs="David" w:hint="cs"/>
          <w:sz w:val="24"/>
          <w:szCs w:val="24"/>
          <w:rtl/>
        </w:rPr>
        <w:t>" ש</w:t>
      </w:r>
      <w:r w:rsidR="00A6316B">
        <w:rPr>
          <w:rFonts w:ascii="David" w:hAnsi="David" w:cs="David" w:hint="cs"/>
          <w:sz w:val="24"/>
          <w:szCs w:val="24"/>
          <w:rtl/>
        </w:rPr>
        <w:t xml:space="preserve">אם </w:t>
      </w:r>
      <w:r w:rsidR="00F44151">
        <w:rPr>
          <w:rFonts w:ascii="David" w:hAnsi="David" w:cs="David" w:hint="cs"/>
          <w:sz w:val="24"/>
          <w:szCs w:val="24"/>
          <w:rtl/>
        </w:rPr>
        <w:t xml:space="preserve">תופר </w:t>
      </w:r>
      <w:r w:rsidR="00E05B4F">
        <w:rPr>
          <w:rFonts w:ascii="David" w:hAnsi="David" w:cs="David" w:hint="cs"/>
          <w:sz w:val="24"/>
          <w:szCs w:val="24"/>
          <w:rtl/>
        </w:rPr>
        <w:t>-</w:t>
      </w:r>
      <w:r w:rsidR="00F44151">
        <w:rPr>
          <w:rFonts w:ascii="David" w:hAnsi="David" w:cs="David" w:hint="cs"/>
          <w:sz w:val="24"/>
          <w:szCs w:val="24"/>
          <w:rtl/>
        </w:rPr>
        <w:t xml:space="preserve"> תבוצע העבירה. </w:t>
      </w:r>
      <w:r w:rsidR="00745D2B">
        <w:rPr>
          <w:rFonts w:ascii="David" w:hAnsi="David" w:cs="David" w:hint="cs"/>
          <w:sz w:val="24"/>
          <w:szCs w:val="24"/>
          <w:rtl/>
        </w:rPr>
        <w:t>דוגמה:</w:t>
      </w:r>
    </w:p>
    <w:p w:rsidR="00C27AD8" w:rsidRPr="00A6316B" w:rsidRDefault="00307320" w:rsidP="00A6316B">
      <w:pPr>
        <w:spacing w:line="360" w:lineRule="auto"/>
        <w:jc w:val="both"/>
        <w:rPr>
          <w:rFonts w:ascii="David" w:hAnsi="David" w:cs="David"/>
          <w:i/>
          <w:iCs/>
          <w:sz w:val="24"/>
          <w:szCs w:val="24"/>
          <w:rtl/>
        </w:rPr>
      </w:pPr>
      <w:r w:rsidRPr="00A6316B">
        <w:rPr>
          <w:rFonts w:ascii="David" w:hAnsi="David" w:cs="David"/>
          <w:i/>
          <w:iCs/>
          <w:sz w:val="24"/>
          <w:szCs w:val="24"/>
          <w:rtl/>
        </w:rPr>
        <w:t xml:space="preserve">262. </w:t>
      </w:r>
      <w:r w:rsidRPr="00A6316B">
        <w:rPr>
          <w:rFonts w:ascii="David" w:hAnsi="David" w:cs="David" w:hint="cs"/>
          <w:i/>
          <w:iCs/>
          <w:sz w:val="24"/>
          <w:szCs w:val="24"/>
          <w:rtl/>
        </w:rPr>
        <w:t>מי</w:t>
      </w:r>
      <w:r w:rsidRPr="00A6316B">
        <w:rPr>
          <w:rFonts w:ascii="David" w:hAnsi="David" w:cs="David"/>
          <w:i/>
          <w:iCs/>
          <w:sz w:val="24"/>
          <w:szCs w:val="24"/>
          <w:rtl/>
        </w:rPr>
        <w:t xml:space="preserve"> </w:t>
      </w:r>
      <w:r w:rsidRPr="00A6316B">
        <w:rPr>
          <w:rFonts w:ascii="David" w:hAnsi="David" w:cs="David" w:hint="cs"/>
          <w:i/>
          <w:iCs/>
          <w:sz w:val="24"/>
          <w:szCs w:val="24"/>
          <w:rtl/>
        </w:rPr>
        <w:t>שידע</w:t>
      </w:r>
      <w:r w:rsidRPr="00A6316B">
        <w:rPr>
          <w:rFonts w:ascii="David" w:hAnsi="David" w:cs="David"/>
          <w:i/>
          <w:iCs/>
          <w:sz w:val="24"/>
          <w:szCs w:val="24"/>
          <w:rtl/>
        </w:rPr>
        <w:t xml:space="preserve"> </w:t>
      </w:r>
      <w:r w:rsidRPr="00A6316B">
        <w:rPr>
          <w:rFonts w:ascii="David" w:hAnsi="David" w:cs="David" w:hint="cs"/>
          <w:i/>
          <w:iCs/>
          <w:sz w:val="24"/>
          <w:szCs w:val="24"/>
          <w:rtl/>
        </w:rPr>
        <w:t>כי</w:t>
      </w:r>
      <w:r w:rsidRPr="00A6316B">
        <w:rPr>
          <w:rFonts w:ascii="David" w:hAnsi="David" w:cs="David"/>
          <w:i/>
          <w:iCs/>
          <w:sz w:val="24"/>
          <w:szCs w:val="24"/>
          <w:rtl/>
        </w:rPr>
        <w:t xml:space="preserve"> </w:t>
      </w:r>
      <w:r w:rsidRPr="00A6316B">
        <w:rPr>
          <w:rFonts w:ascii="David" w:hAnsi="David" w:cs="David" w:hint="cs"/>
          <w:i/>
          <w:iCs/>
          <w:sz w:val="24"/>
          <w:szCs w:val="24"/>
          <w:rtl/>
        </w:rPr>
        <w:t>פלוני</w:t>
      </w:r>
      <w:r w:rsidRPr="00A6316B">
        <w:rPr>
          <w:rFonts w:ascii="David" w:hAnsi="David" w:cs="David"/>
          <w:i/>
          <w:iCs/>
          <w:sz w:val="24"/>
          <w:szCs w:val="24"/>
          <w:rtl/>
        </w:rPr>
        <w:t xml:space="preserve"> </w:t>
      </w:r>
      <w:r w:rsidRPr="00A6316B">
        <w:rPr>
          <w:rFonts w:ascii="David" w:hAnsi="David" w:cs="David" w:hint="cs"/>
          <w:i/>
          <w:iCs/>
          <w:sz w:val="24"/>
          <w:szCs w:val="24"/>
          <w:rtl/>
        </w:rPr>
        <w:t>זומם</w:t>
      </w:r>
      <w:r w:rsidRPr="00A6316B">
        <w:rPr>
          <w:rFonts w:ascii="David" w:hAnsi="David" w:cs="David"/>
          <w:i/>
          <w:iCs/>
          <w:sz w:val="24"/>
          <w:szCs w:val="24"/>
          <w:rtl/>
        </w:rPr>
        <w:t xml:space="preserve"> </w:t>
      </w:r>
      <w:r w:rsidRPr="00A6316B">
        <w:rPr>
          <w:rFonts w:ascii="David" w:hAnsi="David" w:cs="David" w:hint="cs"/>
          <w:i/>
          <w:iCs/>
          <w:sz w:val="24"/>
          <w:szCs w:val="24"/>
          <w:rtl/>
        </w:rPr>
        <w:t>לעשות</w:t>
      </w:r>
      <w:r w:rsidRPr="00A6316B">
        <w:rPr>
          <w:rFonts w:ascii="David" w:hAnsi="David" w:cs="David"/>
          <w:i/>
          <w:iCs/>
          <w:sz w:val="24"/>
          <w:szCs w:val="24"/>
          <w:rtl/>
        </w:rPr>
        <w:t xml:space="preserve"> </w:t>
      </w:r>
      <w:r w:rsidRPr="00A6316B">
        <w:rPr>
          <w:rFonts w:ascii="David" w:hAnsi="David" w:cs="David" w:hint="cs"/>
          <w:i/>
          <w:iCs/>
          <w:sz w:val="24"/>
          <w:szCs w:val="24"/>
          <w:rtl/>
        </w:rPr>
        <w:t>מעשה</w:t>
      </w:r>
      <w:r w:rsidRPr="00A6316B">
        <w:rPr>
          <w:rFonts w:ascii="David" w:hAnsi="David" w:cs="David"/>
          <w:i/>
          <w:iCs/>
          <w:sz w:val="24"/>
          <w:szCs w:val="24"/>
          <w:rtl/>
        </w:rPr>
        <w:t xml:space="preserve"> </w:t>
      </w:r>
      <w:r w:rsidRPr="00A6316B">
        <w:rPr>
          <w:rFonts w:ascii="David" w:hAnsi="David" w:cs="David" w:hint="cs"/>
          <w:i/>
          <w:iCs/>
          <w:sz w:val="24"/>
          <w:szCs w:val="24"/>
          <w:rtl/>
        </w:rPr>
        <w:t>פשע</w:t>
      </w:r>
      <w:r w:rsidRPr="00A6316B">
        <w:rPr>
          <w:rFonts w:ascii="David" w:hAnsi="David" w:cs="David"/>
          <w:i/>
          <w:iCs/>
          <w:sz w:val="24"/>
          <w:szCs w:val="24"/>
          <w:rtl/>
        </w:rPr>
        <w:t xml:space="preserve"> </w:t>
      </w:r>
      <w:r w:rsidRPr="00A6316B">
        <w:rPr>
          <w:rFonts w:ascii="David" w:hAnsi="David" w:cs="David" w:hint="cs"/>
          <w:i/>
          <w:iCs/>
          <w:sz w:val="24"/>
          <w:szCs w:val="24"/>
          <w:rtl/>
        </w:rPr>
        <w:t>ולא</w:t>
      </w:r>
      <w:r w:rsidRPr="00A6316B">
        <w:rPr>
          <w:rFonts w:ascii="David" w:hAnsi="David" w:cs="David"/>
          <w:i/>
          <w:iCs/>
          <w:sz w:val="24"/>
          <w:szCs w:val="24"/>
          <w:rtl/>
        </w:rPr>
        <w:t xml:space="preserve"> </w:t>
      </w:r>
      <w:r w:rsidRPr="00A6316B">
        <w:rPr>
          <w:rFonts w:ascii="David" w:hAnsi="David" w:cs="David" w:hint="cs"/>
          <w:i/>
          <w:iCs/>
          <w:sz w:val="24"/>
          <w:szCs w:val="24"/>
          <w:rtl/>
        </w:rPr>
        <w:t>נקט</w:t>
      </w:r>
      <w:r w:rsidRPr="00A6316B">
        <w:rPr>
          <w:rFonts w:ascii="David" w:hAnsi="David" w:cs="David"/>
          <w:i/>
          <w:iCs/>
          <w:sz w:val="24"/>
          <w:szCs w:val="24"/>
          <w:rtl/>
        </w:rPr>
        <w:t xml:space="preserve"> </w:t>
      </w:r>
      <w:r w:rsidRPr="00A6316B">
        <w:rPr>
          <w:rFonts w:ascii="David" w:hAnsi="David" w:cs="David" w:hint="cs"/>
          <w:i/>
          <w:iCs/>
          <w:sz w:val="24"/>
          <w:szCs w:val="24"/>
          <w:rtl/>
        </w:rPr>
        <w:t>כל</w:t>
      </w:r>
      <w:r w:rsidRPr="00A6316B">
        <w:rPr>
          <w:rFonts w:ascii="David" w:hAnsi="David" w:cs="David"/>
          <w:i/>
          <w:iCs/>
          <w:sz w:val="24"/>
          <w:szCs w:val="24"/>
          <w:rtl/>
        </w:rPr>
        <w:t xml:space="preserve"> </w:t>
      </w:r>
      <w:r w:rsidRPr="00A6316B">
        <w:rPr>
          <w:rFonts w:ascii="David" w:hAnsi="David" w:cs="David" w:hint="cs"/>
          <w:i/>
          <w:iCs/>
          <w:sz w:val="24"/>
          <w:szCs w:val="24"/>
          <w:rtl/>
        </w:rPr>
        <w:t>האמצעים</w:t>
      </w:r>
      <w:r w:rsidRPr="00A6316B">
        <w:rPr>
          <w:rFonts w:ascii="David" w:hAnsi="David" w:cs="David"/>
          <w:i/>
          <w:iCs/>
          <w:sz w:val="24"/>
          <w:szCs w:val="24"/>
          <w:rtl/>
        </w:rPr>
        <w:t xml:space="preserve"> </w:t>
      </w:r>
      <w:r w:rsidRPr="00A6316B">
        <w:rPr>
          <w:rFonts w:ascii="David" w:hAnsi="David" w:cs="David" w:hint="cs"/>
          <w:i/>
          <w:iCs/>
          <w:sz w:val="24"/>
          <w:szCs w:val="24"/>
          <w:rtl/>
        </w:rPr>
        <w:t>הסבירים</w:t>
      </w:r>
      <w:r w:rsidRPr="00A6316B">
        <w:rPr>
          <w:rFonts w:ascii="David" w:hAnsi="David" w:cs="David"/>
          <w:i/>
          <w:iCs/>
          <w:sz w:val="24"/>
          <w:szCs w:val="24"/>
          <w:rtl/>
        </w:rPr>
        <w:t xml:space="preserve"> </w:t>
      </w:r>
      <w:r w:rsidRPr="00A6316B">
        <w:rPr>
          <w:rFonts w:ascii="David" w:hAnsi="David" w:cs="David" w:hint="cs"/>
          <w:i/>
          <w:iCs/>
          <w:sz w:val="24"/>
          <w:szCs w:val="24"/>
          <w:rtl/>
        </w:rPr>
        <w:t>למנוע</w:t>
      </w:r>
      <w:r w:rsidRPr="00A6316B">
        <w:rPr>
          <w:rFonts w:ascii="David" w:hAnsi="David" w:cs="David"/>
          <w:i/>
          <w:iCs/>
          <w:sz w:val="24"/>
          <w:szCs w:val="24"/>
          <w:rtl/>
        </w:rPr>
        <w:t xml:space="preserve"> </w:t>
      </w:r>
      <w:r w:rsidRPr="00A6316B">
        <w:rPr>
          <w:rFonts w:ascii="David" w:hAnsi="David" w:cs="David" w:hint="cs"/>
          <w:i/>
          <w:iCs/>
          <w:sz w:val="24"/>
          <w:szCs w:val="24"/>
          <w:rtl/>
        </w:rPr>
        <w:t>את</w:t>
      </w:r>
      <w:r w:rsidRPr="00A6316B">
        <w:rPr>
          <w:rFonts w:ascii="David" w:hAnsi="David" w:cs="David"/>
          <w:i/>
          <w:iCs/>
          <w:sz w:val="24"/>
          <w:szCs w:val="24"/>
          <w:rtl/>
        </w:rPr>
        <w:t xml:space="preserve"> </w:t>
      </w:r>
      <w:r w:rsidRPr="00A6316B">
        <w:rPr>
          <w:rFonts w:ascii="David" w:hAnsi="David" w:cs="David" w:hint="cs"/>
          <w:i/>
          <w:iCs/>
          <w:sz w:val="24"/>
          <w:szCs w:val="24"/>
          <w:rtl/>
        </w:rPr>
        <w:t>עשייתו</w:t>
      </w:r>
      <w:r w:rsidRPr="00A6316B">
        <w:rPr>
          <w:rFonts w:ascii="David" w:hAnsi="David" w:cs="David"/>
          <w:i/>
          <w:iCs/>
          <w:sz w:val="24"/>
          <w:szCs w:val="24"/>
          <w:rtl/>
        </w:rPr>
        <w:t xml:space="preserve"> </w:t>
      </w:r>
      <w:r w:rsidRPr="00A6316B">
        <w:rPr>
          <w:rFonts w:ascii="David" w:hAnsi="David" w:cs="David" w:hint="cs"/>
          <w:i/>
          <w:iCs/>
          <w:sz w:val="24"/>
          <w:szCs w:val="24"/>
          <w:rtl/>
        </w:rPr>
        <w:t>או</w:t>
      </w:r>
      <w:r w:rsidRPr="00A6316B">
        <w:rPr>
          <w:rFonts w:ascii="David" w:hAnsi="David" w:cs="David"/>
          <w:i/>
          <w:iCs/>
          <w:sz w:val="24"/>
          <w:szCs w:val="24"/>
          <w:rtl/>
        </w:rPr>
        <w:t xml:space="preserve"> </w:t>
      </w:r>
      <w:r w:rsidRPr="00A6316B">
        <w:rPr>
          <w:rFonts w:ascii="David" w:hAnsi="David" w:cs="David" w:hint="cs"/>
          <w:i/>
          <w:iCs/>
          <w:sz w:val="24"/>
          <w:szCs w:val="24"/>
          <w:rtl/>
        </w:rPr>
        <w:t>את</w:t>
      </w:r>
      <w:r w:rsidRPr="00A6316B">
        <w:rPr>
          <w:rFonts w:ascii="David" w:hAnsi="David" w:cs="David"/>
          <w:i/>
          <w:iCs/>
          <w:sz w:val="24"/>
          <w:szCs w:val="24"/>
          <w:rtl/>
        </w:rPr>
        <w:t xml:space="preserve"> </w:t>
      </w:r>
      <w:r w:rsidRPr="00A6316B">
        <w:rPr>
          <w:rFonts w:ascii="David" w:hAnsi="David" w:cs="David" w:hint="cs"/>
          <w:i/>
          <w:iCs/>
          <w:sz w:val="24"/>
          <w:szCs w:val="24"/>
          <w:rtl/>
        </w:rPr>
        <w:t>השלמתו</w:t>
      </w:r>
      <w:r w:rsidR="00A6316B">
        <w:rPr>
          <w:rFonts w:ascii="David" w:hAnsi="David" w:cs="David" w:hint="cs"/>
          <w:i/>
          <w:iCs/>
          <w:sz w:val="24"/>
          <w:szCs w:val="24"/>
          <w:rtl/>
        </w:rPr>
        <w:t>..</w:t>
      </w:r>
      <w:r w:rsidRPr="00A6316B">
        <w:rPr>
          <w:rFonts w:ascii="David" w:hAnsi="David" w:cs="David"/>
          <w:i/>
          <w:iCs/>
          <w:sz w:val="24"/>
          <w:szCs w:val="24"/>
          <w:rtl/>
        </w:rPr>
        <w:t>.</w:t>
      </w:r>
    </w:p>
    <w:p w:rsidR="00D27902" w:rsidRDefault="00D27902" w:rsidP="00492956">
      <w:pPr>
        <w:spacing w:line="360" w:lineRule="auto"/>
        <w:jc w:val="both"/>
        <w:rPr>
          <w:rFonts w:ascii="David" w:hAnsi="David" w:cs="David"/>
          <w:sz w:val="24"/>
          <w:szCs w:val="24"/>
          <w:rtl/>
        </w:rPr>
      </w:pPr>
      <w:r>
        <w:rPr>
          <w:rFonts w:ascii="David" w:hAnsi="David" w:cs="David" w:hint="cs"/>
          <w:sz w:val="24"/>
          <w:szCs w:val="24"/>
          <w:rtl/>
        </w:rPr>
        <w:t xml:space="preserve">כיצד עבירת אי מניעת פשע מבוצעת? בדרך של אי עשיית מעשה = מחדל. בנוסף, העבירה קובעת בעצמה את החובה </w:t>
      </w:r>
      <w:r w:rsidR="003B1717">
        <w:rPr>
          <w:rFonts w:ascii="David" w:hAnsi="David" w:cs="David" w:hint="cs"/>
          <w:sz w:val="24"/>
          <w:szCs w:val="24"/>
          <w:rtl/>
        </w:rPr>
        <w:t>-</w:t>
      </w:r>
      <w:r>
        <w:rPr>
          <w:rFonts w:ascii="David" w:hAnsi="David" w:cs="David" w:hint="cs"/>
          <w:sz w:val="24"/>
          <w:szCs w:val="24"/>
          <w:rtl/>
        </w:rPr>
        <w:t xml:space="preserve"> ברגע שאדם יודע שמישהו זומם לבצע פשע, קמה עליו חובה למנוע אותו.</w:t>
      </w:r>
    </w:p>
    <w:p w:rsidR="00D27902" w:rsidRDefault="00745D2B" w:rsidP="00492956">
      <w:pPr>
        <w:spacing w:line="360" w:lineRule="auto"/>
        <w:jc w:val="both"/>
        <w:rPr>
          <w:rFonts w:ascii="David" w:hAnsi="David" w:cs="David"/>
          <w:sz w:val="24"/>
          <w:szCs w:val="24"/>
          <w:rtl/>
        </w:rPr>
      </w:pPr>
      <w:r>
        <w:rPr>
          <w:rFonts w:ascii="David" w:hAnsi="David" w:cs="David" w:hint="cs"/>
          <w:sz w:val="24"/>
          <w:szCs w:val="24"/>
          <w:rtl/>
        </w:rPr>
        <w:t xml:space="preserve">סוג נוסף של עבירות מחדל נקרא </w:t>
      </w:r>
      <w:r w:rsidRPr="001C0C58">
        <w:rPr>
          <w:rFonts w:ascii="David" w:hAnsi="David" w:cs="David" w:hint="cs"/>
          <w:b/>
          <w:bCs/>
          <w:sz w:val="24"/>
          <w:szCs w:val="24"/>
          <w:rtl/>
        </w:rPr>
        <w:t>"עבירות מחדל מורכבות"</w:t>
      </w:r>
      <w:r>
        <w:rPr>
          <w:rFonts w:ascii="David" w:hAnsi="David" w:cs="David" w:hint="cs"/>
          <w:sz w:val="24"/>
          <w:szCs w:val="24"/>
          <w:rtl/>
        </w:rPr>
        <w:t xml:space="preserve"> או "עבירות גרימה במחדל".</w:t>
      </w:r>
      <w:r w:rsidR="000B1589">
        <w:rPr>
          <w:rFonts w:ascii="David" w:hAnsi="David" w:cs="David" w:hint="cs"/>
          <w:sz w:val="24"/>
          <w:szCs w:val="24"/>
          <w:rtl/>
        </w:rPr>
        <w:t xml:space="preserve"> עבירות מחדל מורכבות הן עבירות שבדומה לעבירות מחדל פשוטות, ברור לחלוטין מניסוחן שניתן לעבור עליהן בדרך המחדל. אבל, בשונה מעבירות מחדל פשוטות, </w:t>
      </w:r>
      <w:r w:rsidR="0088668E">
        <w:rPr>
          <w:rFonts w:ascii="David" w:hAnsi="David" w:cs="David" w:hint="cs"/>
          <w:sz w:val="24"/>
          <w:szCs w:val="24"/>
          <w:rtl/>
        </w:rPr>
        <w:t>העבירה עצמה לא מציינת מהו מקור חובת "</w:t>
      </w:r>
      <w:proofErr w:type="spellStart"/>
      <w:r w:rsidR="0088668E">
        <w:rPr>
          <w:rFonts w:ascii="David" w:hAnsi="David" w:cs="David" w:hint="cs"/>
          <w:sz w:val="24"/>
          <w:szCs w:val="24"/>
          <w:rtl/>
        </w:rPr>
        <w:t>העשה</w:t>
      </w:r>
      <w:proofErr w:type="spellEnd"/>
      <w:r w:rsidR="0088668E">
        <w:rPr>
          <w:rFonts w:ascii="David" w:hAnsi="David" w:cs="David" w:hint="cs"/>
          <w:sz w:val="24"/>
          <w:szCs w:val="24"/>
          <w:rtl/>
        </w:rPr>
        <w:t xml:space="preserve">" שמוטלת על האדם. </w:t>
      </w:r>
      <w:r w:rsidR="001C0C58">
        <w:rPr>
          <w:rFonts w:ascii="David" w:hAnsi="David" w:cs="David" w:hint="cs"/>
          <w:sz w:val="24"/>
          <w:szCs w:val="24"/>
          <w:rtl/>
        </w:rPr>
        <w:t>דוגמה:</w:t>
      </w:r>
    </w:p>
    <w:p w:rsidR="001C0C58" w:rsidRPr="00A6316B" w:rsidRDefault="001C0C58" w:rsidP="00A6316B">
      <w:pPr>
        <w:spacing w:line="360" w:lineRule="auto"/>
        <w:jc w:val="both"/>
        <w:rPr>
          <w:rFonts w:ascii="David" w:hAnsi="David" w:cs="David"/>
          <w:i/>
          <w:iCs/>
          <w:sz w:val="24"/>
          <w:szCs w:val="24"/>
          <w:rtl/>
        </w:rPr>
      </w:pPr>
      <w:r w:rsidRPr="00A6316B">
        <w:rPr>
          <w:rFonts w:ascii="David" w:hAnsi="David" w:cs="David"/>
          <w:i/>
          <w:iCs/>
          <w:sz w:val="24"/>
          <w:szCs w:val="24"/>
          <w:rtl/>
        </w:rPr>
        <w:lastRenderedPageBreak/>
        <w:t xml:space="preserve">298. </w:t>
      </w:r>
      <w:r w:rsidRPr="00A6316B">
        <w:rPr>
          <w:rFonts w:ascii="David" w:hAnsi="David" w:cs="David" w:hint="cs"/>
          <w:i/>
          <w:iCs/>
          <w:sz w:val="24"/>
          <w:szCs w:val="24"/>
          <w:rtl/>
        </w:rPr>
        <w:t>הגורם</w:t>
      </w:r>
      <w:r w:rsidRPr="00A6316B">
        <w:rPr>
          <w:rFonts w:ascii="David" w:hAnsi="David" w:cs="David"/>
          <w:i/>
          <w:iCs/>
          <w:sz w:val="24"/>
          <w:szCs w:val="24"/>
          <w:rtl/>
        </w:rPr>
        <w:t xml:space="preserve"> </w:t>
      </w:r>
      <w:r w:rsidRPr="00A6316B">
        <w:rPr>
          <w:rFonts w:ascii="David" w:hAnsi="David" w:cs="David" w:hint="cs"/>
          <w:i/>
          <w:iCs/>
          <w:sz w:val="24"/>
          <w:szCs w:val="24"/>
          <w:rtl/>
        </w:rPr>
        <w:t>במעשה</w:t>
      </w:r>
      <w:r w:rsidRPr="00A6316B">
        <w:rPr>
          <w:rFonts w:ascii="David" w:hAnsi="David" w:cs="David"/>
          <w:i/>
          <w:iCs/>
          <w:sz w:val="24"/>
          <w:szCs w:val="24"/>
          <w:rtl/>
        </w:rPr>
        <w:t xml:space="preserve"> </w:t>
      </w:r>
      <w:r w:rsidRPr="00A6316B">
        <w:rPr>
          <w:rFonts w:ascii="David" w:hAnsi="David" w:cs="David" w:hint="cs"/>
          <w:i/>
          <w:iCs/>
          <w:sz w:val="24"/>
          <w:szCs w:val="24"/>
          <w:rtl/>
        </w:rPr>
        <w:t>או</w:t>
      </w:r>
      <w:r w:rsidRPr="00A6316B">
        <w:rPr>
          <w:rFonts w:ascii="David" w:hAnsi="David" w:cs="David"/>
          <w:i/>
          <w:iCs/>
          <w:sz w:val="24"/>
          <w:szCs w:val="24"/>
          <w:rtl/>
        </w:rPr>
        <w:t xml:space="preserve"> </w:t>
      </w:r>
      <w:r w:rsidRPr="00A6316B">
        <w:rPr>
          <w:rFonts w:ascii="David" w:hAnsi="David" w:cs="David" w:hint="cs"/>
          <w:i/>
          <w:iCs/>
          <w:sz w:val="24"/>
          <w:szCs w:val="24"/>
          <w:rtl/>
        </w:rPr>
        <w:t>במחדל</w:t>
      </w:r>
      <w:r w:rsidRPr="00A6316B">
        <w:rPr>
          <w:rFonts w:ascii="David" w:hAnsi="David" w:cs="David"/>
          <w:i/>
          <w:iCs/>
          <w:sz w:val="24"/>
          <w:szCs w:val="24"/>
          <w:rtl/>
        </w:rPr>
        <w:t xml:space="preserve"> </w:t>
      </w:r>
      <w:r w:rsidRPr="00A6316B">
        <w:rPr>
          <w:rFonts w:ascii="David" w:hAnsi="David" w:cs="David" w:hint="cs"/>
          <w:i/>
          <w:iCs/>
          <w:sz w:val="24"/>
          <w:szCs w:val="24"/>
          <w:rtl/>
        </w:rPr>
        <w:t>אסורים</w:t>
      </w:r>
      <w:r w:rsidRPr="00A6316B">
        <w:rPr>
          <w:rFonts w:ascii="David" w:hAnsi="David" w:cs="David"/>
          <w:i/>
          <w:iCs/>
          <w:sz w:val="24"/>
          <w:szCs w:val="24"/>
          <w:rtl/>
        </w:rPr>
        <w:t xml:space="preserve"> </w:t>
      </w:r>
      <w:r w:rsidRPr="00A6316B">
        <w:rPr>
          <w:rFonts w:ascii="David" w:hAnsi="David" w:cs="David" w:hint="cs"/>
          <w:i/>
          <w:iCs/>
          <w:sz w:val="24"/>
          <w:szCs w:val="24"/>
          <w:rtl/>
        </w:rPr>
        <w:t>למותו</w:t>
      </w:r>
      <w:r w:rsidRPr="00A6316B">
        <w:rPr>
          <w:rFonts w:ascii="David" w:hAnsi="David" w:cs="David"/>
          <w:i/>
          <w:iCs/>
          <w:sz w:val="24"/>
          <w:szCs w:val="24"/>
          <w:rtl/>
        </w:rPr>
        <w:t xml:space="preserve"> </w:t>
      </w:r>
      <w:r w:rsidRPr="00A6316B">
        <w:rPr>
          <w:rFonts w:ascii="David" w:hAnsi="David" w:cs="David" w:hint="cs"/>
          <w:i/>
          <w:iCs/>
          <w:sz w:val="24"/>
          <w:szCs w:val="24"/>
          <w:rtl/>
        </w:rPr>
        <w:t>של</w:t>
      </w:r>
      <w:r w:rsidRPr="00A6316B">
        <w:rPr>
          <w:rFonts w:ascii="David" w:hAnsi="David" w:cs="David"/>
          <w:i/>
          <w:iCs/>
          <w:sz w:val="24"/>
          <w:szCs w:val="24"/>
          <w:rtl/>
        </w:rPr>
        <w:t xml:space="preserve"> </w:t>
      </w:r>
      <w:r w:rsidRPr="00A6316B">
        <w:rPr>
          <w:rFonts w:ascii="David" w:hAnsi="David" w:cs="David" w:hint="cs"/>
          <w:i/>
          <w:iCs/>
          <w:sz w:val="24"/>
          <w:szCs w:val="24"/>
          <w:rtl/>
        </w:rPr>
        <w:t>אדם</w:t>
      </w:r>
      <w:r w:rsidRPr="00A6316B">
        <w:rPr>
          <w:rFonts w:ascii="David" w:hAnsi="David" w:cs="David"/>
          <w:i/>
          <w:iCs/>
          <w:sz w:val="24"/>
          <w:szCs w:val="24"/>
          <w:rtl/>
        </w:rPr>
        <w:t xml:space="preserve">, </w:t>
      </w:r>
      <w:r w:rsidRPr="00A6316B">
        <w:rPr>
          <w:rFonts w:ascii="David" w:hAnsi="David" w:cs="David" w:hint="cs"/>
          <w:i/>
          <w:iCs/>
          <w:sz w:val="24"/>
          <w:szCs w:val="24"/>
          <w:rtl/>
        </w:rPr>
        <w:t>יאשם</w:t>
      </w:r>
      <w:r w:rsidRPr="00A6316B">
        <w:rPr>
          <w:rFonts w:ascii="David" w:hAnsi="David" w:cs="David"/>
          <w:i/>
          <w:iCs/>
          <w:sz w:val="24"/>
          <w:szCs w:val="24"/>
          <w:rtl/>
        </w:rPr>
        <w:t xml:space="preserve"> </w:t>
      </w:r>
      <w:r w:rsidRPr="00A6316B">
        <w:rPr>
          <w:rFonts w:ascii="David" w:hAnsi="David" w:cs="David" w:hint="cs"/>
          <w:i/>
          <w:iCs/>
          <w:sz w:val="24"/>
          <w:szCs w:val="24"/>
          <w:rtl/>
        </w:rPr>
        <w:t>בהריגה</w:t>
      </w:r>
      <w:r w:rsidR="00A6316B">
        <w:rPr>
          <w:rFonts w:ascii="David" w:hAnsi="David" w:cs="David" w:hint="cs"/>
          <w:i/>
          <w:iCs/>
          <w:sz w:val="24"/>
          <w:szCs w:val="24"/>
          <w:rtl/>
        </w:rPr>
        <w:t>...</w:t>
      </w:r>
    </w:p>
    <w:p w:rsidR="001C0C58" w:rsidRDefault="001C0C58" w:rsidP="00A6316B">
      <w:pPr>
        <w:spacing w:line="360" w:lineRule="auto"/>
        <w:jc w:val="both"/>
        <w:rPr>
          <w:rFonts w:ascii="David" w:hAnsi="David" w:cs="David"/>
          <w:sz w:val="24"/>
          <w:szCs w:val="24"/>
          <w:rtl/>
        </w:rPr>
      </w:pPr>
      <w:r>
        <w:rPr>
          <w:rFonts w:ascii="David" w:hAnsi="David" w:cs="David" w:hint="cs"/>
          <w:sz w:val="24"/>
          <w:szCs w:val="24"/>
          <w:rtl/>
        </w:rPr>
        <w:t>המחדל אסור</w:t>
      </w:r>
      <w:r w:rsidR="00A6316B">
        <w:rPr>
          <w:rFonts w:ascii="David" w:hAnsi="David" w:cs="David" w:hint="cs"/>
          <w:sz w:val="24"/>
          <w:szCs w:val="24"/>
          <w:rtl/>
        </w:rPr>
        <w:t xml:space="preserve"> כי קיימת חובת עשה, אך</w:t>
      </w:r>
      <w:r>
        <w:rPr>
          <w:rFonts w:ascii="David" w:hAnsi="David" w:cs="David" w:hint="cs"/>
          <w:sz w:val="24"/>
          <w:szCs w:val="24"/>
          <w:rtl/>
        </w:rPr>
        <w:t xml:space="preserve"> </w:t>
      </w:r>
      <w:r w:rsidR="00A6316B">
        <w:rPr>
          <w:rFonts w:ascii="David" w:hAnsi="David" w:cs="David" w:hint="cs"/>
          <w:sz w:val="24"/>
          <w:szCs w:val="24"/>
          <w:rtl/>
        </w:rPr>
        <w:t>לא מצו</w:t>
      </w:r>
      <w:r>
        <w:rPr>
          <w:rFonts w:ascii="David" w:hAnsi="David" w:cs="David" w:hint="cs"/>
          <w:sz w:val="24"/>
          <w:szCs w:val="24"/>
          <w:rtl/>
        </w:rPr>
        <w:t>ין מהו מקור</w:t>
      </w:r>
      <w:r w:rsidR="00A6316B">
        <w:rPr>
          <w:rFonts w:ascii="David" w:hAnsi="David" w:cs="David" w:hint="cs"/>
          <w:sz w:val="24"/>
          <w:szCs w:val="24"/>
          <w:rtl/>
        </w:rPr>
        <w:t>ה</w:t>
      </w:r>
      <w:r>
        <w:rPr>
          <w:rFonts w:ascii="David" w:hAnsi="David" w:cs="David" w:hint="cs"/>
          <w:sz w:val="24"/>
          <w:szCs w:val="24"/>
          <w:rtl/>
        </w:rPr>
        <w:t xml:space="preserve"> ולכן זו עבירת מחדל מורכבת. </w:t>
      </w:r>
    </w:p>
    <w:p w:rsidR="00422CFB" w:rsidRPr="00A6316B" w:rsidRDefault="00422CFB" w:rsidP="00A6316B">
      <w:pPr>
        <w:spacing w:line="360" w:lineRule="auto"/>
        <w:jc w:val="both"/>
        <w:rPr>
          <w:rFonts w:ascii="David" w:hAnsi="David" w:cs="David"/>
          <w:sz w:val="24"/>
          <w:szCs w:val="24"/>
          <w:rtl/>
        </w:rPr>
      </w:pPr>
      <w:r>
        <w:rPr>
          <w:rFonts w:ascii="David" w:hAnsi="David" w:cs="David" w:hint="cs"/>
          <w:sz w:val="24"/>
          <w:szCs w:val="24"/>
          <w:rtl/>
        </w:rPr>
        <w:t xml:space="preserve">רוב עבירות המחדל שייכות לסוג שלישי, </w:t>
      </w:r>
      <w:r w:rsidR="007F494C" w:rsidRPr="005B038D">
        <w:rPr>
          <w:rFonts w:ascii="David" w:hAnsi="David" w:cs="David" w:hint="cs"/>
          <w:b/>
          <w:bCs/>
          <w:sz w:val="24"/>
          <w:szCs w:val="24"/>
          <w:rtl/>
        </w:rPr>
        <w:t>"עבירות שהרכיב ההתנהגותי בהן מנוסח כמעשה אקטיבי".</w:t>
      </w:r>
      <w:r w:rsidR="005B038D">
        <w:rPr>
          <w:rFonts w:ascii="David" w:hAnsi="David" w:cs="David" w:hint="cs"/>
          <w:sz w:val="24"/>
          <w:szCs w:val="24"/>
          <w:rtl/>
        </w:rPr>
        <w:t xml:space="preserve"> </w:t>
      </w:r>
      <w:r w:rsidR="00A6316B">
        <w:rPr>
          <w:rFonts w:ascii="David" w:hAnsi="David" w:cs="David" w:hint="cs"/>
          <w:sz w:val="24"/>
          <w:szCs w:val="24"/>
          <w:rtl/>
        </w:rPr>
        <w:t>בעברית,</w:t>
      </w:r>
      <w:r w:rsidR="005B038D" w:rsidRPr="005B038D">
        <w:rPr>
          <w:rFonts w:ascii="David" w:hAnsi="David" w:cs="David" w:hint="cs"/>
          <w:sz w:val="24"/>
          <w:szCs w:val="24"/>
          <w:rtl/>
        </w:rPr>
        <w:t xml:space="preserve"> "מעשה" הוא פעולה אקטיבית, והמילה ההופכית היא "מחדל" - היעדר פעולה אקטיבית, אי עשייה. במשפטית זה יותר מורכב. </w:t>
      </w:r>
      <w:r w:rsidR="00A6316B">
        <w:rPr>
          <w:rFonts w:ascii="David" w:hAnsi="David" w:cs="David" w:hint="cs"/>
          <w:sz w:val="24"/>
          <w:szCs w:val="24"/>
          <w:rtl/>
        </w:rPr>
        <w:t xml:space="preserve">לפי </w:t>
      </w:r>
      <w:r w:rsidR="005B038D" w:rsidRPr="005B038D">
        <w:rPr>
          <w:rFonts w:ascii="David" w:hAnsi="David" w:cs="David" w:hint="cs"/>
          <w:sz w:val="24"/>
          <w:szCs w:val="24"/>
          <w:rtl/>
        </w:rPr>
        <w:t>סעיף 18ב</w:t>
      </w:r>
      <w:r w:rsidR="00A6316B">
        <w:rPr>
          <w:rFonts w:ascii="David" w:hAnsi="David" w:cs="David" w:hint="cs"/>
          <w:sz w:val="24"/>
          <w:szCs w:val="24"/>
          <w:rtl/>
        </w:rPr>
        <w:t>,</w:t>
      </w:r>
      <w:r w:rsidR="005B038D" w:rsidRPr="005B038D">
        <w:rPr>
          <w:rFonts w:ascii="David" w:hAnsi="David" w:cs="David" w:hint="cs"/>
          <w:sz w:val="24"/>
          <w:szCs w:val="24"/>
          <w:rtl/>
        </w:rPr>
        <w:t xml:space="preserve"> </w:t>
      </w:r>
      <w:r w:rsidR="00A6316B">
        <w:rPr>
          <w:rFonts w:ascii="David" w:hAnsi="David" w:cs="David" w:hint="cs"/>
          <w:sz w:val="24"/>
          <w:szCs w:val="24"/>
          <w:rtl/>
        </w:rPr>
        <w:t>אלמלא</w:t>
      </w:r>
      <w:r w:rsidR="005B038D" w:rsidRPr="005B038D">
        <w:rPr>
          <w:rFonts w:ascii="David" w:hAnsi="David" w:cs="David" w:hint="cs"/>
          <w:sz w:val="24"/>
          <w:szCs w:val="24"/>
          <w:rtl/>
        </w:rPr>
        <w:t xml:space="preserve"> משתמע מהדין הספציפי אחרת, </w:t>
      </w:r>
      <w:r w:rsidR="00A6316B">
        <w:rPr>
          <w:rFonts w:ascii="David" w:hAnsi="David" w:cs="David" w:hint="cs"/>
          <w:sz w:val="24"/>
          <w:szCs w:val="24"/>
          <w:rtl/>
        </w:rPr>
        <w:t>לעניין דיני העונשין - מעשה = לר</w:t>
      </w:r>
      <w:r w:rsidR="005B038D" w:rsidRPr="005B038D">
        <w:rPr>
          <w:rFonts w:ascii="David" w:hAnsi="David" w:cs="David" w:hint="cs"/>
          <w:sz w:val="24"/>
          <w:szCs w:val="24"/>
          <w:rtl/>
        </w:rPr>
        <w:t>ב</w:t>
      </w:r>
      <w:r w:rsidR="00A6316B">
        <w:rPr>
          <w:rFonts w:ascii="David" w:hAnsi="David" w:cs="David" w:hint="cs"/>
          <w:sz w:val="24"/>
          <w:szCs w:val="24"/>
          <w:rtl/>
        </w:rPr>
        <w:t>ות</w:t>
      </w:r>
      <w:r w:rsidR="005B038D" w:rsidRPr="005B038D">
        <w:rPr>
          <w:rFonts w:ascii="David" w:hAnsi="David" w:cs="David" w:hint="cs"/>
          <w:sz w:val="24"/>
          <w:szCs w:val="24"/>
          <w:rtl/>
        </w:rPr>
        <w:t xml:space="preserve"> מחדל. כלומר, </w:t>
      </w:r>
      <w:r w:rsidR="005B038D" w:rsidRPr="00A6316B">
        <w:rPr>
          <w:rFonts w:ascii="David" w:hAnsi="David" w:cs="David" w:hint="cs"/>
          <w:i/>
          <w:iCs/>
          <w:sz w:val="24"/>
          <w:szCs w:val="24"/>
          <w:rtl/>
        </w:rPr>
        <w:t xml:space="preserve">אלא אם עולה אחרת מהסעיף </w:t>
      </w:r>
      <w:r w:rsidR="0050577D" w:rsidRPr="00A6316B">
        <w:rPr>
          <w:rFonts w:ascii="David" w:hAnsi="David" w:cs="David" w:hint="cs"/>
          <w:i/>
          <w:iCs/>
          <w:sz w:val="24"/>
          <w:szCs w:val="24"/>
          <w:rtl/>
        </w:rPr>
        <w:t>-</w:t>
      </w:r>
      <w:r w:rsidR="005B038D" w:rsidRPr="00A6316B">
        <w:rPr>
          <w:rFonts w:ascii="David" w:hAnsi="David" w:cs="David" w:hint="cs"/>
          <w:i/>
          <w:iCs/>
          <w:sz w:val="24"/>
          <w:szCs w:val="24"/>
          <w:rtl/>
        </w:rPr>
        <w:t xml:space="preserve"> כל עבירה ניתנת לביצוע גם על דרך המחדל.</w:t>
      </w:r>
    </w:p>
    <w:p w:rsidR="00A6316B" w:rsidRDefault="006807A6" w:rsidP="00A6316B">
      <w:pPr>
        <w:spacing w:line="360" w:lineRule="auto"/>
        <w:jc w:val="both"/>
        <w:rPr>
          <w:rFonts w:ascii="David" w:hAnsi="David" w:cs="David"/>
          <w:sz w:val="24"/>
          <w:szCs w:val="24"/>
          <w:rtl/>
        </w:rPr>
      </w:pPr>
      <w:r>
        <w:rPr>
          <w:rFonts w:ascii="David" w:hAnsi="David" w:cs="David" w:hint="cs"/>
          <w:sz w:val="24"/>
          <w:szCs w:val="24"/>
          <w:rtl/>
        </w:rPr>
        <w:t xml:space="preserve">אם יש עבירה שעולה ממנה בוודאות שהמחוקק לא התכוון שניתן יהיה לבצעה על דרך המחדל </w:t>
      </w:r>
      <w:r w:rsidR="0050577D">
        <w:rPr>
          <w:rFonts w:ascii="David" w:hAnsi="David" w:cs="David" w:hint="cs"/>
          <w:sz w:val="24"/>
          <w:szCs w:val="24"/>
          <w:rtl/>
        </w:rPr>
        <w:t>-</w:t>
      </w:r>
      <w:r>
        <w:rPr>
          <w:rFonts w:ascii="David" w:hAnsi="David" w:cs="David" w:hint="cs"/>
          <w:sz w:val="24"/>
          <w:szCs w:val="24"/>
          <w:rtl/>
        </w:rPr>
        <w:t xml:space="preserve"> אין בעיה. </w:t>
      </w:r>
      <w:r w:rsidR="00A6316B">
        <w:rPr>
          <w:rFonts w:ascii="David" w:hAnsi="David" w:cs="David" w:hint="cs"/>
          <w:sz w:val="24"/>
          <w:szCs w:val="24"/>
          <w:rtl/>
        </w:rPr>
        <w:t xml:space="preserve">אולם, </w:t>
      </w:r>
      <w:r>
        <w:rPr>
          <w:rFonts w:ascii="David" w:hAnsi="David" w:cs="David" w:hint="cs"/>
          <w:sz w:val="24"/>
          <w:szCs w:val="24"/>
          <w:rtl/>
        </w:rPr>
        <w:t xml:space="preserve">רוב העבירות מנוסחות באופן שהרכיב ההתנהגותי שלהן הוא פועל אקטיבי, למשל - "הבורח ממשמורת חוקית", "הפוצע אדם" </w:t>
      </w:r>
      <w:r w:rsidR="0050577D">
        <w:rPr>
          <w:rFonts w:ascii="David" w:hAnsi="David" w:cs="David" w:hint="cs"/>
          <w:sz w:val="24"/>
          <w:szCs w:val="24"/>
          <w:rtl/>
        </w:rPr>
        <w:t xml:space="preserve">וכן הלאה. </w:t>
      </w:r>
    </w:p>
    <w:p w:rsidR="00141B4D" w:rsidRDefault="00141B4D" w:rsidP="00A6316B">
      <w:pPr>
        <w:spacing w:line="360" w:lineRule="auto"/>
        <w:jc w:val="both"/>
        <w:rPr>
          <w:rFonts w:ascii="David" w:hAnsi="David" w:cs="David"/>
          <w:sz w:val="24"/>
          <w:szCs w:val="24"/>
          <w:rtl/>
        </w:rPr>
      </w:pPr>
      <w:r>
        <w:rPr>
          <w:rFonts w:ascii="David" w:hAnsi="David" w:cs="David" w:hint="cs"/>
          <w:sz w:val="24"/>
          <w:szCs w:val="24"/>
          <w:rtl/>
        </w:rPr>
        <w:t xml:space="preserve">קיים ויכוח פרשני האם לאור סעיף 18ב </w:t>
      </w:r>
      <w:r w:rsidR="00717271">
        <w:rPr>
          <w:rFonts w:ascii="David" w:hAnsi="David" w:cs="David" w:hint="cs"/>
          <w:sz w:val="24"/>
          <w:szCs w:val="24"/>
          <w:rtl/>
        </w:rPr>
        <w:t>ניתן לבצע את כל העבירות הללו גם על דרך המחדל</w:t>
      </w:r>
      <w:r w:rsidR="00A6316B">
        <w:rPr>
          <w:rFonts w:ascii="David" w:hAnsi="David" w:cs="David" w:hint="cs"/>
          <w:sz w:val="24"/>
          <w:szCs w:val="24"/>
          <w:rtl/>
        </w:rPr>
        <w:t>. ישנן</w:t>
      </w:r>
      <w:r w:rsidR="004D2893">
        <w:rPr>
          <w:rFonts w:ascii="David" w:hAnsi="David" w:cs="David" w:hint="cs"/>
          <w:sz w:val="24"/>
          <w:szCs w:val="24"/>
          <w:rtl/>
        </w:rPr>
        <w:t xml:space="preserve"> שלוש עמדות</w:t>
      </w:r>
      <w:r w:rsidR="00A6316B">
        <w:rPr>
          <w:rFonts w:ascii="David" w:hAnsi="David" w:cs="David" w:hint="cs"/>
          <w:sz w:val="24"/>
          <w:szCs w:val="24"/>
          <w:rtl/>
        </w:rPr>
        <w:t xml:space="preserve"> בנושא</w:t>
      </w:r>
      <w:r w:rsidR="004D2893">
        <w:rPr>
          <w:rFonts w:ascii="David" w:hAnsi="David" w:cs="David" w:hint="cs"/>
          <w:sz w:val="24"/>
          <w:szCs w:val="24"/>
          <w:rtl/>
        </w:rPr>
        <w:t>:</w:t>
      </w:r>
    </w:p>
    <w:p w:rsidR="004D2893" w:rsidRDefault="004D2893" w:rsidP="00C70948">
      <w:pPr>
        <w:spacing w:line="360" w:lineRule="auto"/>
        <w:jc w:val="both"/>
        <w:rPr>
          <w:rFonts w:ascii="David" w:hAnsi="David" w:cs="David"/>
          <w:sz w:val="24"/>
          <w:szCs w:val="24"/>
          <w:rtl/>
        </w:rPr>
      </w:pPr>
      <w:r w:rsidRPr="00BD335B">
        <w:rPr>
          <w:rFonts w:ascii="David" w:hAnsi="David" w:cs="David" w:hint="cs"/>
          <w:b/>
          <w:bCs/>
          <w:sz w:val="24"/>
          <w:szCs w:val="24"/>
          <w:rtl/>
        </w:rPr>
        <w:t xml:space="preserve">א. העמדה המקובלת </w:t>
      </w:r>
      <w:r w:rsidR="00C70948" w:rsidRPr="00BD335B">
        <w:rPr>
          <w:rFonts w:ascii="David" w:hAnsi="David" w:cs="David" w:hint="cs"/>
          <w:b/>
          <w:bCs/>
          <w:sz w:val="24"/>
          <w:szCs w:val="24"/>
          <w:rtl/>
        </w:rPr>
        <w:t>והמרחיבה</w:t>
      </w:r>
      <w:r w:rsidRPr="00BD335B">
        <w:rPr>
          <w:rFonts w:ascii="David" w:hAnsi="David" w:cs="David" w:hint="cs"/>
          <w:b/>
          <w:bCs/>
          <w:sz w:val="24"/>
          <w:szCs w:val="24"/>
          <w:rtl/>
        </w:rPr>
        <w:t xml:space="preserve"> </w:t>
      </w:r>
      <w:r>
        <w:rPr>
          <w:rFonts w:ascii="David" w:hAnsi="David" w:cs="David" w:hint="cs"/>
          <w:sz w:val="24"/>
          <w:szCs w:val="24"/>
          <w:rtl/>
        </w:rPr>
        <w:t xml:space="preserve">(עמדתו של </w:t>
      </w:r>
      <w:proofErr w:type="spellStart"/>
      <w:r>
        <w:rPr>
          <w:rFonts w:ascii="David" w:hAnsi="David" w:cs="David" w:hint="cs"/>
          <w:sz w:val="24"/>
          <w:szCs w:val="24"/>
          <w:rtl/>
        </w:rPr>
        <w:t>פלר</w:t>
      </w:r>
      <w:proofErr w:type="spellEnd"/>
      <w:r>
        <w:rPr>
          <w:rFonts w:ascii="David" w:hAnsi="David" w:cs="David" w:hint="cs"/>
          <w:sz w:val="24"/>
          <w:szCs w:val="24"/>
          <w:rtl/>
        </w:rPr>
        <w:t xml:space="preserve">) </w:t>
      </w:r>
      <w:r w:rsidR="00C70948">
        <w:rPr>
          <w:rFonts w:ascii="David" w:hAnsi="David" w:cs="David" w:hint="cs"/>
          <w:sz w:val="24"/>
          <w:szCs w:val="24"/>
          <w:rtl/>
        </w:rPr>
        <w:t>-</w:t>
      </w:r>
      <w:r>
        <w:rPr>
          <w:rFonts w:ascii="David" w:hAnsi="David" w:cs="David" w:hint="cs"/>
          <w:sz w:val="24"/>
          <w:szCs w:val="24"/>
          <w:rtl/>
        </w:rPr>
        <w:t xml:space="preserve"> </w:t>
      </w:r>
      <w:r w:rsidR="00C70948">
        <w:rPr>
          <w:rFonts w:ascii="David" w:hAnsi="David" w:cs="David" w:hint="cs"/>
          <w:sz w:val="24"/>
          <w:szCs w:val="24"/>
          <w:rtl/>
        </w:rPr>
        <w:t>את כל העבירות הללו יש לפרש כעבירות שניתן לעבור גם על דרך המחדל (בדומה לעבירות מחדל מורכבות).</w:t>
      </w:r>
    </w:p>
    <w:p w:rsidR="00B8173C" w:rsidRDefault="00B8173C" w:rsidP="00DF7E57">
      <w:pPr>
        <w:spacing w:line="360" w:lineRule="auto"/>
        <w:jc w:val="both"/>
        <w:rPr>
          <w:rFonts w:ascii="David" w:hAnsi="David" w:cs="David"/>
          <w:sz w:val="24"/>
          <w:szCs w:val="24"/>
          <w:rtl/>
        </w:rPr>
      </w:pPr>
      <w:r w:rsidRPr="00BD335B">
        <w:rPr>
          <w:rFonts w:ascii="David" w:hAnsi="David" w:cs="David" w:hint="cs"/>
          <w:b/>
          <w:bCs/>
          <w:sz w:val="24"/>
          <w:szCs w:val="24"/>
          <w:rtl/>
        </w:rPr>
        <w:t>ב. העמדה המצמצמת</w:t>
      </w:r>
      <w:r>
        <w:rPr>
          <w:rFonts w:ascii="David" w:hAnsi="David" w:cs="David" w:hint="cs"/>
          <w:sz w:val="24"/>
          <w:szCs w:val="24"/>
          <w:rtl/>
        </w:rPr>
        <w:t xml:space="preserve"> </w:t>
      </w:r>
      <w:r w:rsidR="0038384B">
        <w:rPr>
          <w:rFonts w:ascii="David" w:hAnsi="David" w:cs="David" w:hint="cs"/>
          <w:sz w:val="24"/>
          <w:szCs w:val="24"/>
          <w:rtl/>
        </w:rPr>
        <w:t xml:space="preserve">(עמדתו של </w:t>
      </w:r>
      <w:proofErr w:type="spellStart"/>
      <w:r w:rsidR="0038384B">
        <w:rPr>
          <w:rFonts w:ascii="David" w:hAnsi="David" w:cs="David" w:hint="cs"/>
          <w:sz w:val="24"/>
          <w:szCs w:val="24"/>
          <w:rtl/>
        </w:rPr>
        <w:t>קרמניצר</w:t>
      </w:r>
      <w:proofErr w:type="spellEnd"/>
      <w:r w:rsidR="0038384B">
        <w:rPr>
          <w:rFonts w:ascii="David" w:hAnsi="David" w:cs="David" w:hint="cs"/>
          <w:sz w:val="24"/>
          <w:szCs w:val="24"/>
          <w:rtl/>
        </w:rPr>
        <w:t>) -</w:t>
      </w:r>
      <w:r>
        <w:rPr>
          <w:rFonts w:ascii="David" w:hAnsi="David" w:cs="David" w:hint="cs"/>
          <w:sz w:val="24"/>
          <w:szCs w:val="24"/>
          <w:rtl/>
        </w:rPr>
        <w:t xml:space="preserve"> פרשנות כזו פ</w:t>
      </w:r>
      <w:r w:rsidR="004A021B">
        <w:rPr>
          <w:rFonts w:ascii="David" w:hAnsi="David" w:cs="David" w:hint="cs"/>
          <w:sz w:val="24"/>
          <w:szCs w:val="24"/>
          <w:rtl/>
        </w:rPr>
        <w:t>וגעת באופן חמור בעיקרון החוקיות, היות והיא מרחיבה</w:t>
      </w:r>
      <w:r w:rsidR="004514DF">
        <w:rPr>
          <w:rFonts w:ascii="David" w:hAnsi="David" w:cs="David" w:hint="cs"/>
          <w:sz w:val="24"/>
          <w:szCs w:val="24"/>
          <w:rtl/>
        </w:rPr>
        <w:t xml:space="preserve"> משמעותית</w:t>
      </w:r>
      <w:r w:rsidR="004A021B">
        <w:rPr>
          <w:rFonts w:ascii="David" w:hAnsi="David" w:cs="David" w:hint="cs"/>
          <w:sz w:val="24"/>
          <w:szCs w:val="24"/>
          <w:rtl/>
        </w:rPr>
        <w:t xml:space="preserve"> את מעגל ההפללה. </w:t>
      </w:r>
      <w:r w:rsidR="001439F5">
        <w:rPr>
          <w:rFonts w:ascii="David" w:hAnsi="David" w:cs="David" w:hint="cs"/>
          <w:sz w:val="24"/>
          <w:szCs w:val="24"/>
          <w:rtl/>
        </w:rPr>
        <w:t xml:space="preserve">הפרשנות הראויה היא פרשנות דווקנית </w:t>
      </w:r>
      <w:r w:rsidR="004514DF">
        <w:rPr>
          <w:rFonts w:ascii="David" w:hAnsi="David" w:cs="David" w:hint="cs"/>
          <w:sz w:val="24"/>
          <w:szCs w:val="24"/>
          <w:rtl/>
        </w:rPr>
        <w:t>-</w:t>
      </w:r>
      <w:r w:rsidR="001439F5">
        <w:rPr>
          <w:rFonts w:ascii="David" w:hAnsi="David" w:cs="David" w:hint="cs"/>
          <w:sz w:val="24"/>
          <w:szCs w:val="24"/>
          <w:rtl/>
        </w:rPr>
        <w:t xml:space="preserve"> </w:t>
      </w:r>
      <w:r w:rsidR="004514DF">
        <w:rPr>
          <w:rFonts w:ascii="David" w:hAnsi="David" w:cs="David" w:hint="cs"/>
          <w:sz w:val="24"/>
          <w:szCs w:val="24"/>
          <w:rtl/>
        </w:rPr>
        <w:t>רק עבירות שנעשה בהן שימוש במילים "עשה" או</w:t>
      </w:r>
      <w:r w:rsidR="001439F5">
        <w:rPr>
          <w:rFonts w:ascii="David" w:hAnsi="David" w:cs="David" w:hint="cs"/>
          <w:sz w:val="24"/>
          <w:szCs w:val="24"/>
          <w:rtl/>
        </w:rPr>
        <w:t xml:space="preserve"> "מעשה" </w:t>
      </w:r>
      <w:r w:rsidR="004514DF">
        <w:rPr>
          <w:rFonts w:ascii="David" w:hAnsi="David" w:cs="David" w:hint="cs"/>
          <w:sz w:val="24"/>
          <w:szCs w:val="24"/>
          <w:rtl/>
        </w:rPr>
        <w:t>ניתנות</w:t>
      </w:r>
      <w:r w:rsidR="001439F5">
        <w:rPr>
          <w:rFonts w:ascii="David" w:hAnsi="David" w:cs="David" w:hint="cs"/>
          <w:sz w:val="24"/>
          <w:szCs w:val="24"/>
          <w:rtl/>
        </w:rPr>
        <w:t xml:space="preserve"> </w:t>
      </w:r>
      <w:r w:rsidR="004514DF">
        <w:rPr>
          <w:rFonts w:ascii="David" w:hAnsi="David" w:cs="David" w:hint="cs"/>
          <w:sz w:val="24"/>
          <w:szCs w:val="24"/>
          <w:rtl/>
        </w:rPr>
        <w:t>ל</w:t>
      </w:r>
      <w:r w:rsidR="001439F5">
        <w:rPr>
          <w:rFonts w:ascii="David" w:hAnsi="David" w:cs="David" w:hint="cs"/>
          <w:sz w:val="24"/>
          <w:szCs w:val="24"/>
          <w:rtl/>
        </w:rPr>
        <w:t>פרשנות כמחדל.</w:t>
      </w:r>
      <w:r w:rsidR="00E440BF">
        <w:rPr>
          <w:rFonts w:ascii="David" w:hAnsi="David" w:cs="David" w:hint="cs"/>
          <w:sz w:val="24"/>
          <w:szCs w:val="24"/>
          <w:rtl/>
        </w:rPr>
        <w:t xml:space="preserve"> הבעיה בגישה זו היא שהמחוקק לרוב לא באמת חושב לעומק על כל מילה ומילה, והשימוש במילה "מעשה" הינו לרוב שרירותי. </w:t>
      </w:r>
      <w:r w:rsidR="00537372">
        <w:rPr>
          <w:rFonts w:ascii="David" w:hAnsi="David" w:cs="David" w:hint="cs"/>
          <w:sz w:val="24"/>
          <w:szCs w:val="24"/>
          <w:rtl/>
        </w:rPr>
        <w:t xml:space="preserve">לא </w:t>
      </w:r>
      <w:r w:rsidR="004514DF">
        <w:rPr>
          <w:rFonts w:ascii="David" w:hAnsi="David" w:cs="David" w:hint="cs"/>
          <w:sz w:val="24"/>
          <w:szCs w:val="24"/>
          <w:rtl/>
        </w:rPr>
        <w:t xml:space="preserve">טוב </w:t>
      </w:r>
      <w:r w:rsidR="00537372">
        <w:rPr>
          <w:rFonts w:ascii="David" w:hAnsi="David" w:cs="David" w:hint="cs"/>
          <w:sz w:val="24"/>
          <w:szCs w:val="24"/>
          <w:rtl/>
        </w:rPr>
        <w:t>לחפש היגיון בניסוחים הספציפיים של ה</w:t>
      </w:r>
      <w:r w:rsidR="00DF7E57">
        <w:rPr>
          <w:rFonts w:ascii="David" w:hAnsi="David" w:cs="David" w:hint="cs"/>
          <w:sz w:val="24"/>
          <w:szCs w:val="24"/>
          <w:rtl/>
        </w:rPr>
        <w:t>מחוקק</w:t>
      </w:r>
      <w:r w:rsidR="00537372">
        <w:rPr>
          <w:rFonts w:ascii="David" w:hAnsi="David" w:cs="David" w:hint="cs"/>
          <w:sz w:val="24"/>
          <w:szCs w:val="24"/>
          <w:rtl/>
        </w:rPr>
        <w:t>.</w:t>
      </w:r>
    </w:p>
    <w:p w:rsidR="00DF7E57" w:rsidRDefault="00537372" w:rsidP="00AF6113">
      <w:pPr>
        <w:spacing w:line="360" w:lineRule="auto"/>
        <w:jc w:val="both"/>
        <w:rPr>
          <w:rFonts w:ascii="David" w:hAnsi="David" w:cs="David"/>
          <w:sz w:val="24"/>
          <w:szCs w:val="24"/>
          <w:rtl/>
        </w:rPr>
      </w:pPr>
      <w:r w:rsidRPr="00BD335B">
        <w:rPr>
          <w:rFonts w:ascii="David" w:hAnsi="David" w:cs="David" w:hint="cs"/>
          <w:b/>
          <w:bCs/>
          <w:sz w:val="24"/>
          <w:szCs w:val="24"/>
          <w:rtl/>
        </w:rPr>
        <w:t xml:space="preserve">ג. </w:t>
      </w:r>
      <w:r w:rsidR="00D305A4" w:rsidRPr="00BD335B">
        <w:rPr>
          <w:rFonts w:ascii="David" w:hAnsi="David" w:cs="David" w:hint="cs"/>
          <w:b/>
          <w:bCs/>
          <w:sz w:val="24"/>
          <w:szCs w:val="24"/>
          <w:rtl/>
        </w:rPr>
        <w:t>עמדת ביניים</w:t>
      </w:r>
      <w:r>
        <w:rPr>
          <w:rFonts w:ascii="David" w:hAnsi="David" w:cs="David" w:hint="cs"/>
          <w:sz w:val="24"/>
          <w:szCs w:val="24"/>
          <w:rtl/>
        </w:rPr>
        <w:t xml:space="preserve"> (עמדתו של </w:t>
      </w:r>
      <w:proofErr w:type="spellStart"/>
      <w:r>
        <w:rPr>
          <w:rFonts w:ascii="David" w:hAnsi="David" w:cs="David" w:hint="cs"/>
          <w:sz w:val="24"/>
          <w:szCs w:val="24"/>
          <w:rtl/>
        </w:rPr>
        <w:t>קוגלר</w:t>
      </w:r>
      <w:proofErr w:type="spellEnd"/>
      <w:r>
        <w:rPr>
          <w:rFonts w:ascii="David" w:hAnsi="David" w:cs="David" w:hint="cs"/>
          <w:sz w:val="24"/>
          <w:szCs w:val="24"/>
          <w:rtl/>
        </w:rPr>
        <w:t>)</w:t>
      </w:r>
      <w:r w:rsidR="00D305A4">
        <w:rPr>
          <w:rFonts w:ascii="David" w:hAnsi="David" w:cs="David" w:hint="cs"/>
          <w:sz w:val="24"/>
          <w:szCs w:val="24"/>
          <w:rtl/>
        </w:rPr>
        <w:t xml:space="preserve"> </w:t>
      </w:r>
      <w:r w:rsidR="002F275D">
        <w:rPr>
          <w:rFonts w:ascii="David" w:hAnsi="David" w:cs="David" w:hint="cs"/>
          <w:sz w:val="24"/>
          <w:szCs w:val="24"/>
          <w:rtl/>
        </w:rPr>
        <w:t>-</w:t>
      </w:r>
      <w:r w:rsidR="00D305A4">
        <w:rPr>
          <w:rFonts w:ascii="David" w:hAnsi="David" w:cs="David" w:hint="cs"/>
          <w:sz w:val="24"/>
          <w:szCs w:val="24"/>
          <w:rtl/>
        </w:rPr>
        <w:t xml:space="preserve"> יש לבחון את הפועל הספציפי בעבירה ו</w:t>
      </w:r>
      <w:r w:rsidR="002F275D">
        <w:rPr>
          <w:rFonts w:ascii="David" w:hAnsi="David" w:cs="David" w:hint="cs"/>
          <w:sz w:val="24"/>
          <w:szCs w:val="24"/>
          <w:rtl/>
        </w:rPr>
        <w:t xml:space="preserve">האם באופן אינטואיטיבי ניתן לבצעו גם בדרך של מחדל (אי עשייה). למשל, לדעת </w:t>
      </w:r>
      <w:proofErr w:type="spellStart"/>
      <w:r w:rsidR="002F275D">
        <w:rPr>
          <w:rFonts w:ascii="David" w:hAnsi="David" w:cs="David" w:hint="cs"/>
          <w:sz w:val="24"/>
          <w:szCs w:val="24"/>
          <w:rtl/>
        </w:rPr>
        <w:t>קוגלר</w:t>
      </w:r>
      <w:proofErr w:type="spellEnd"/>
      <w:r w:rsidR="002F275D">
        <w:rPr>
          <w:rFonts w:ascii="David" w:hAnsi="David" w:cs="David" w:hint="cs"/>
          <w:sz w:val="24"/>
          <w:szCs w:val="24"/>
          <w:rtl/>
        </w:rPr>
        <w:t xml:space="preserve"> כל הפעלים הבאים ניתנים לביצוע במחדל: </w:t>
      </w:r>
      <w:r w:rsidR="0055357C">
        <w:rPr>
          <w:rFonts w:ascii="David" w:hAnsi="David" w:cs="David" w:hint="cs"/>
          <w:sz w:val="24"/>
          <w:szCs w:val="24"/>
          <w:rtl/>
        </w:rPr>
        <w:t>החובל, הפוגע, ההורג, הפוצע, השובר. לעומת זאת, לדעתו "גונב" זה פועל שלא ניתן לבצע בדרך המחדל. ההגדרה של גונב היא "הנוטל רכושו של אחר במטרה לשלול שלילת קבע", ותיאור זה מניח כי מד</w:t>
      </w:r>
      <w:r w:rsidR="00BD335B">
        <w:rPr>
          <w:rFonts w:ascii="David" w:hAnsi="David" w:cs="David" w:hint="cs"/>
          <w:sz w:val="24"/>
          <w:szCs w:val="24"/>
          <w:rtl/>
        </w:rPr>
        <w:t>ובר בפעולה אקט</w:t>
      </w:r>
      <w:r w:rsidR="00CE05A5">
        <w:rPr>
          <w:rFonts w:ascii="David" w:hAnsi="David" w:cs="David" w:hint="cs"/>
          <w:sz w:val="24"/>
          <w:szCs w:val="24"/>
          <w:rtl/>
        </w:rPr>
        <w:t xml:space="preserve">יבית. </w:t>
      </w:r>
    </w:p>
    <w:p w:rsidR="005B038D" w:rsidRPr="005B038D" w:rsidRDefault="00CE05A5" w:rsidP="00DF7E57">
      <w:pPr>
        <w:spacing w:line="360" w:lineRule="auto"/>
        <w:jc w:val="both"/>
        <w:rPr>
          <w:rFonts w:ascii="David" w:hAnsi="David" w:cs="David"/>
          <w:sz w:val="24"/>
          <w:szCs w:val="24"/>
          <w:rtl/>
        </w:rPr>
      </w:pPr>
      <w:r>
        <w:rPr>
          <w:rFonts w:ascii="David" w:hAnsi="David" w:cs="David" w:hint="cs"/>
          <w:sz w:val="24"/>
          <w:szCs w:val="24"/>
          <w:rtl/>
        </w:rPr>
        <w:t>הבעיה בגישה זו</w:t>
      </w:r>
      <w:r w:rsidR="00BD335B">
        <w:rPr>
          <w:rFonts w:ascii="David" w:hAnsi="David" w:cs="David" w:hint="cs"/>
          <w:sz w:val="24"/>
          <w:szCs w:val="24"/>
          <w:rtl/>
        </w:rPr>
        <w:t xml:space="preserve"> היא שאינטוא</w:t>
      </w:r>
      <w:r w:rsidR="00DF7E57">
        <w:rPr>
          <w:rFonts w:ascii="David" w:hAnsi="David" w:cs="David" w:hint="cs"/>
          <w:sz w:val="24"/>
          <w:szCs w:val="24"/>
          <w:rtl/>
        </w:rPr>
        <w:t>יציה היא דבר מסוכן שניתן לפרש</w:t>
      </w:r>
      <w:r w:rsidR="00BD335B">
        <w:rPr>
          <w:rFonts w:ascii="David" w:hAnsi="David" w:cs="David" w:hint="cs"/>
          <w:sz w:val="24"/>
          <w:szCs w:val="24"/>
          <w:rtl/>
        </w:rPr>
        <w:t xml:space="preserve"> בצורה שונה </w:t>
      </w:r>
      <w:r w:rsidR="00DF7E57">
        <w:rPr>
          <w:rFonts w:ascii="David" w:hAnsi="David" w:cs="David" w:hint="cs"/>
          <w:sz w:val="24"/>
          <w:szCs w:val="24"/>
          <w:rtl/>
        </w:rPr>
        <w:t xml:space="preserve">מאוד </w:t>
      </w:r>
      <w:r w:rsidR="00BD335B">
        <w:rPr>
          <w:rFonts w:ascii="David" w:hAnsi="David" w:cs="David" w:hint="cs"/>
          <w:sz w:val="24"/>
          <w:szCs w:val="24"/>
          <w:rtl/>
        </w:rPr>
        <w:t>מאדם לאדם.</w:t>
      </w:r>
      <w:r w:rsidR="0055357C">
        <w:rPr>
          <w:rFonts w:ascii="David" w:hAnsi="David" w:cs="David" w:hint="cs"/>
          <w:sz w:val="24"/>
          <w:szCs w:val="24"/>
          <w:rtl/>
        </w:rPr>
        <w:t xml:space="preserve"> </w:t>
      </w:r>
      <w:r w:rsidR="00BD335B">
        <w:rPr>
          <w:rFonts w:ascii="David" w:hAnsi="David" w:cs="David" w:hint="cs"/>
          <w:sz w:val="24"/>
          <w:szCs w:val="24"/>
          <w:rtl/>
        </w:rPr>
        <w:t xml:space="preserve">למשל, </w:t>
      </w:r>
      <w:proofErr w:type="spellStart"/>
      <w:r w:rsidR="00BD335B">
        <w:rPr>
          <w:rFonts w:ascii="David" w:hAnsi="David" w:cs="David" w:hint="cs"/>
          <w:sz w:val="24"/>
          <w:szCs w:val="24"/>
          <w:rtl/>
        </w:rPr>
        <w:t>קוגלר</w:t>
      </w:r>
      <w:proofErr w:type="spellEnd"/>
      <w:r w:rsidR="00BD335B">
        <w:rPr>
          <w:rFonts w:ascii="David" w:hAnsi="David" w:cs="David" w:hint="cs"/>
          <w:sz w:val="24"/>
          <w:szCs w:val="24"/>
          <w:rtl/>
        </w:rPr>
        <w:t xml:space="preserve"> מגדיר את הפועל "ההורס" כדבר שניתן לעשות בצורה של מחדל, כי לדעתו "אי תיקון" מהווה הריסה בדרך המחדל. </w:t>
      </w:r>
      <w:r>
        <w:rPr>
          <w:rFonts w:ascii="David" w:hAnsi="David" w:cs="David" w:hint="cs"/>
          <w:sz w:val="24"/>
          <w:szCs w:val="24"/>
          <w:rtl/>
        </w:rPr>
        <w:t xml:space="preserve">לא מדובר בניתוח </w:t>
      </w:r>
      <w:proofErr w:type="spellStart"/>
      <w:r>
        <w:rPr>
          <w:rFonts w:ascii="David" w:hAnsi="David" w:cs="David" w:hint="cs"/>
          <w:sz w:val="24"/>
          <w:szCs w:val="24"/>
          <w:rtl/>
        </w:rPr>
        <w:t>אינטואטיבי</w:t>
      </w:r>
      <w:proofErr w:type="spellEnd"/>
      <w:r>
        <w:rPr>
          <w:rFonts w:ascii="David" w:hAnsi="David" w:cs="David" w:hint="cs"/>
          <w:sz w:val="24"/>
          <w:szCs w:val="24"/>
          <w:rtl/>
        </w:rPr>
        <w:t xml:space="preserve"> כי לא כולם יסכימו לכך. בנוסף, </w:t>
      </w:r>
      <w:r w:rsidR="00DF7E57">
        <w:rPr>
          <w:rFonts w:ascii="David" w:hAnsi="David" w:cs="David" w:hint="cs"/>
          <w:sz w:val="24"/>
          <w:szCs w:val="24"/>
          <w:rtl/>
        </w:rPr>
        <w:t xml:space="preserve">לפי </w:t>
      </w:r>
      <w:proofErr w:type="spellStart"/>
      <w:r w:rsidR="00DF7E57">
        <w:rPr>
          <w:rFonts w:ascii="David" w:hAnsi="David" w:cs="David" w:hint="cs"/>
          <w:sz w:val="24"/>
          <w:szCs w:val="24"/>
          <w:rtl/>
        </w:rPr>
        <w:t>קוגלר</w:t>
      </w:r>
      <w:proofErr w:type="spellEnd"/>
      <w:r w:rsidR="00DF7E57">
        <w:rPr>
          <w:rFonts w:ascii="David" w:hAnsi="David" w:cs="David" w:hint="cs"/>
          <w:sz w:val="24"/>
          <w:szCs w:val="24"/>
          <w:rtl/>
        </w:rPr>
        <w:t xml:space="preserve">, </w:t>
      </w:r>
      <w:r>
        <w:rPr>
          <w:rFonts w:ascii="David" w:hAnsi="David" w:cs="David" w:hint="cs"/>
          <w:sz w:val="24"/>
          <w:szCs w:val="24"/>
          <w:rtl/>
        </w:rPr>
        <w:t xml:space="preserve">"בריחה ממשמורת חוקית" דורשת פעולה אקטיבית. </w:t>
      </w:r>
      <w:r w:rsidR="00DF7E57" w:rsidRPr="00DF7E57">
        <w:rPr>
          <w:rFonts w:ascii="David" w:hAnsi="David" w:cs="David" w:hint="cs"/>
          <w:b/>
          <w:bCs/>
          <w:sz w:val="24"/>
          <w:szCs w:val="24"/>
          <w:rtl/>
        </w:rPr>
        <w:t xml:space="preserve">בפס"ד מזרחי </w:t>
      </w:r>
      <w:r w:rsidR="0017407C">
        <w:rPr>
          <w:rFonts w:ascii="David" w:hAnsi="David" w:cs="David" w:hint="cs"/>
          <w:sz w:val="24"/>
          <w:szCs w:val="24"/>
          <w:rtl/>
        </w:rPr>
        <w:t>השופט ברק הגדיר בריחה גם כאי חזרה מחופשה מהכלא. כלומר</w:t>
      </w:r>
      <w:r w:rsidR="00DF7E57">
        <w:rPr>
          <w:rFonts w:ascii="David" w:hAnsi="David" w:cs="David" w:hint="cs"/>
          <w:sz w:val="24"/>
          <w:szCs w:val="24"/>
          <w:rtl/>
        </w:rPr>
        <w:t xml:space="preserve">, אינטואיציה עלולה לעורר </w:t>
      </w:r>
      <w:r w:rsidR="0017407C">
        <w:rPr>
          <w:rFonts w:ascii="David" w:hAnsi="David" w:cs="David" w:hint="cs"/>
          <w:sz w:val="24"/>
          <w:szCs w:val="24"/>
          <w:rtl/>
        </w:rPr>
        <w:t>מחלוקות בנוגע לאילו עבירות נכללות במ</w:t>
      </w:r>
      <w:r w:rsidR="00DF7E57">
        <w:rPr>
          <w:rFonts w:ascii="David" w:hAnsi="David" w:cs="David" w:hint="cs"/>
          <w:sz w:val="24"/>
          <w:szCs w:val="24"/>
          <w:rtl/>
        </w:rPr>
        <w:t>חדל - בניגוד לגישות האחרות שיוצר</w:t>
      </w:r>
      <w:r w:rsidR="0017407C">
        <w:rPr>
          <w:rFonts w:ascii="David" w:hAnsi="David" w:cs="David" w:hint="cs"/>
          <w:sz w:val="24"/>
          <w:szCs w:val="24"/>
          <w:rtl/>
        </w:rPr>
        <w:t>ות ודאות גבוהה יחסית.</w:t>
      </w:r>
    </w:p>
    <w:p w:rsidR="00F0642E" w:rsidRPr="00AF6113" w:rsidRDefault="00827C5B" w:rsidP="00492956">
      <w:pPr>
        <w:spacing w:line="360" w:lineRule="auto"/>
        <w:jc w:val="both"/>
        <w:rPr>
          <w:rFonts w:ascii="David" w:hAnsi="David" w:cs="David"/>
          <w:sz w:val="24"/>
          <w:szCs w:val="24"/>
          <w:u w:val="single"/>
          <w:rtl/>
        </w:rPr>
      </w:pPr>
      <w:r w:rsidRPr="00AF6113">
        <w:rPr>
          <w:rFonts w:ascii="David" w:hAnsi="David" w:cs="David" w:hint="cs"/>
          <w:sz w:val="24"/>
          <w:szCs w:val="24"/>
          <w:u w:val="single"/>
          <w:rtl/>
        </w:rPr>
        <w:t>איך מזהים אם פעולה היא מעשה או מחדל?</w:t>
      </w:r>
    </w:p>
    <w:p w:rsidR="00DF7E57" w:rsidRDefault="00B542D7" w:rsidP="00DF7E57">
      <w:pPr>
        <w:spacing w:line="360" w:lineRule="auto"/>
        <w:jc w:val="both"/>
        <w:rPr>
          <w:rFonts w:ascii="David" w:hAnsi="David" w:cs="David"/>
          <w:sz w:val="24"/>
          <w:szCs w:val="24"/>
          <w:rtl/>
        </w:rPr>
      </w:pPr>
      <w:r>
        <w:rPr>
          <w:rFonts w:ascii="David" w:hAnsi="David" w:cs="David" w:hint="cs"/>
          <w:sz w:val="24"/>
          <w:szCs w:val="24"/>
          <w:rtl/>
        </w:rPr>
        <w:t xml:space="preserve">דרך הטיעון שנדרשת מעורכי דין במקום בו מדובר בעבירות מחדל שונה מדרך הטיעון בעבירה אקטיבית. </w:t>
      </w:r>
      <w:r w:rsidR="0088613E">
        <w:rPr>
          <w:rFonts w:ascii="David" w:hAnsi="David" w:cs="David" w:hint="cs"/>
          <w:sz w:val="24"/>
          <w:szCs w:val="24"/>
          <w:rtl/>
        </w:rPr>
        <w:t xml:space="preserve">עבירה על דרך המחדל דורשת </w:t>
      </w:r>
      <w:r w:rsidR="0088613E" w:rsidRPr="00DF7E57">
        <w:rPr>
          <w:rFonts w:ascii="David" w:hAnsi="David" w:cs="David" w:hint="cs"/>
          <w:i/>
          <w:iCs/>
          <w:sz w:val="24"/>
          <w:szCs w:val="24"/>
          <w:rtl/>
        </w:rPr>
        <w:t xml:space="preserve">הוכחת רכיב נוסף </w:t>
      </w:r>
      <w:r w:rsidR="00277EE6" w:rsidRPr="00DF7E57">
        <w:rPr>
          <w:rFonts w:ascii="David" w:hAnsi="David" w:cs="David" w:hint="cs"/>
          <w:i/>
          <w:iCs/>
          <w:sz w:val="24"/>
          <w:szCs w:val="24"/>
          <w:rtl/>
        </w:rPr>
        <w:t>- קיומה של חובה המוטלת על אותו אדם בהקשר הספציפי.</w:t>
      </w:r>
      <w:r w:rsidR="00277EE6">
        <w:rPr>
          <w:rFonts w:ascii="David" w:hAnsi="David" w:cs="David" w:hint="cs"/>
          <w:sz w:val="24"/>
          <w:szCs w:val="24"/>
          <w:rtl/>
        </w:rPr>
        <w:t xml:space="preserve"> </w:t>
      </w:r>
      <w:r w:rsidR="00DF7E57">
        <w:rPr>
          <w:rFonts w:ascii="David" w:hAnsi="David" w:cs="David" w:hint="cs"/>
          <w:sz w:val="24"/>
          <w:szCs w:val="24"/>
          <w:rtl/>
        </w:rPr>
        <w:t xml:space="preserve">ככלל, </w:t>
      </w:r>
      <w:r w:rsidR="00277EE6">
        <w:rPr>
          <w:rFonts w:ascii="David" w:hAnsi="David" w:cs="David" w:hint="cs"/>
          <w:sz w:val="24"/>
          <w:szCs w:val="24"/>
          <w:rtl/>
        </w:rPr>
        <w:t xml:space="preserve">בהינתן עבירה שניתן לעבור גם בדרך המעשה וגם בדרך המחדל, </w:t>
      </w:r>
      <w:r w:rsidR="00277EE6">
        <w:rPr>
          <w:rFonts w:ascii="David" w:hAnsi="David" w:cs="David" w:hint="cs"/>
          <w:sz w:val="24"/>
          <w:szCs w:val="24"/>
          <w:rtl/>
        </w:rPr>
        <w:lastRenderedPageBreak/>
        <w:t xml:space="preserve">אם התביעה תצליח להוכיח שהאדם ביצע את העבירה בדרך של מעשה אקטיבי - העונש שיוטל יהיה חמור יותר. </w:t>
      </w:r>
    </w:p>
    <w:p w:rsidR="00AF6113" w:rsidRPr="00DF7E57" w:rsidRDefault="00DF7E57" w:rsidP="00DF7E57">
      <w:pPr>
        <w:pStyle w:val="a7"/>
        <w:numPr>
          <w:ilvl w:val="0"/>
          <w:numId w:val="1"/>
        </w:numPr>
        <w:spacing w:line="360" w:lineRule="auto"/>
        <w:jc w:val="both"/>
        <w:rPr>
          <w:rFonts w:ascii="David" w:hAnsi="David" w:cs="David"/>
          <w:sz w:val="24"/>
          <w:szCs w:val="24"/>
          <w:rtl/>
        </w:rPr>
      </w:pPr>
      <w:r w:rsidRPr="00DF7E57">
        <w:rPr>
          <w:rFonts w:ascii="David" w:hAnsi="David" w:cs="David" w:hint="cs"/>
          <w:sz w:val="24"/>
          <w:szCs w:val="24"/>
          <w:rtl/>
        </w:rPr>
        <w:t>חריג לכך הוא מקרה של</w:t>
      </w:r>
      <w:r w:rsidR="00067FA8" w:rsidRPr="00DF7E57">
        <w:rPr>
          <w:rFonts w:ascii="David" w:hAnsi="David" w:cs="David" w:hint="cs"/>
          <w:sz w:val="24"/>
          <w:szCs w:val="24"/>
          <w:rtl/>
        </w:rPr>
        <w:t xml:space="preserve"> הורה שמרעיב את ילדו. ישנם מקרי הריגה אקטיביים שיקבלו עונש פחות חמור מאשר הורה שמרעיב את ילדו למוות.</w:t>
      </w:r>
    </w:p>
    <w:p w:rsidR="00822128" w:rsidRDefault="00822128" w:rsidP="00DF7E57">
      <w:pPr>
        <w:spacing w:line="360" w:lineRule="auto"/>
        <w:jc w:val="both"/>
        <w:rPr>
          <w:rFonts w:ascii="David" w:hAnsi="David" w:cs="David"/>
          <w:sz w:val="24"/>
          <w:szCs w:val="24"/>
          <w:rtl/>
        </w:rPr>
      </w:pPr>
      <w:r>
        <w:rPr>
          <w:rFonts w:ascii="David" w:hAnsi="David" w:cs="David" w:hint="cs"/>
          <w:sz w:val="24"/>
          <w:szCs w:val="24"/>
          <w:rtl/>
        </w:rPr>
        <w:t>דוגמה: רופא שמחליט לעשות ניסוי לתרופה ונו</w:t>
      </w:r>
      <w:r w:rsidR="00DF7E57">
        <w:rPr>
          <w:rFonts w:ascii="David" w:hAnsi="David" w:cs="David" w:hint="cs"/>
          <w:sz w:val="24"/>
          <w:szCs w:val="24"/>
          <w:rtl/>
        </w:rPr>
        <w:t>תן למחצית מ</w:t>
      </w:r>
      <w:r>
        <w:rPr>
          <w:rFonts w:ascii="David" w:hAnsi="David" w:cs="David" w:hint="cs"/>
          <w:sz w:val="24"/>
          <w:szCs w:val="24"/>
          <w:rtl/>
        </w:rPr>
        <w:t>חולי</w:t>
      </w:r>
      <w:r w:rsidR="00DF7E57">
        <w:rPr>
          <w:rFonts w:ascii="David" w:hAnsi="David" w:cs="David" w:hint="cs"/>
          <w:sz w:val="24"/>
          <w:szCs w:val="24"/>
          <w:rtl/>
        </w:rPr>
        <w:t xml:space="preserve">ו (ללא ידיעתם או </w:t>
      </w:r>
      <w:r>
        <w:rPr>
          <w:rFonts w:ascii="David" w:hAnsi="David" w:cs="David" w:hint="cs"/>
          <w:sz w:val="24"/>
          <w:szCs w:val="24"/>
          <w:rtl/>
        </w:rPr>
        <w:t xml:space="preserve">הסכמתם) פלצבו. </w:t>
      </w:r>
      <w:r w:rsidR="00B507EC">
        <w:rPr>
          <w:rFonts w:ascii="David" w:hAnsi="David" w:cs="David" w:hint="cs"/>
          <w:sz w:val="24"/>
          <w:szCs w:val="24"/>
          <w:rtl/>
        </w:rPr>
        <w:t>ניתן לטעון שעשה פעולה אקטיבית של מתן</w:t>
      </w:r>
      <w:r w:rsidR="00DF7E57">
        <w:rPr>
          <w:rFonts w:ascii="David" w:hAnsi="David" w:cs="David" w:hint="cs"/>
          <w:sz w:val="24"/>
          <w:szCs w:val="24"/>
          <w:rtl/>
        </w:rPr>
        <w:t xml:space="preserve"> חומר לא פעיל ("הטעיית החולים") או לחלופין - ביצע מעשה במחדל (אי מתן התרופה)</w:t>
      </w:r>
      <w:r w:rsidR="00B507EC">
        <w:rPr>
          <w:rFonts w:ascii="David" w:hAnsi="David" w:cs="David" w:hint="cs"/>
          <w:sz w:val="24"/>
          <w:szCs w:val="24"/>
          <w:rtl/>
        </w:rPr>
        <w:t xml:space="preserve">. </w:t>
      </w:r>
      <w:r w:rsidR="00B81627">
        <w:rPr>
          <w:rFonts w:ascii="David" w:hAnsi="David" w:cs="David" w:hint="cs"/>
          <w:sz w:val="24"/>
          <w:szCs w:val="24"/>
          <w:rtl/>
        </w:rPr>
        <w:t>התובע יציג מקרים בהם רופא</w:t>
      </w:r>
      <w:r w:rsidR="00DF7E57">
        <w:rPr>
          <w:rFonts w:ascii="David" w:hAnsi="David" w:cs="David" w:hint="cs"/>
          <w:sz w:val="24"/>
          <w:szCs w:val="24"/>
          <w:rtl/>
        </w:rPr>
        <w:t>ים</w:t>
      </w:r>
      <w:r w:rsidR="00B81627">
        <w:rPr>
          <w:rFonts w:ascii="David" w:hAnsi="David" w:cs="David" w:hint="cs"/>
          <w:sz w:val="24"/>
          <w:szCs w:val="24"/>
          <w:rtl/>
        </w:rPr>
        <w:t xml:space="preserve"> לא טיפל</w:t>
      </w:r>
      <w:r w:rsidR="00DF7E57">
        <w:rPr>
          <w:rFonts w:ascii="David" w:hAnsi="David" w:cs="David" w:hint="cs"/>
          <w:sz w:val="24"/>
          <w:szCs w:val="24"/>
          <w:rtl/>
        </w:rPr>
        <w:t>ו כראוי בחולים</w:t>
      </w:r>
      <w:r w:rsidR="00B81627">
        <w:rPr>
          <w:rFonts w:ascii="David" w:hAnsi="David" w:cs="David" w:hint="cs"/>
          <w:sz w:val="24"/>
          <w:szCs w:val="24"/>
          <w:rtl/>
        </w:rPr>
        <w:t xml:space="preserve"> והסנגור ינסה לטעון שרובם בוצעו ב</w:t>
      </w:r>
      <w:r w:rsidR="00DF7E57">
        <w:rPr>
          <w:rFonts w:ascii="David" w:hAnsi="David" w:cs="David" w:hint="cs"/>
          <w:sz w:val="24"/>
          <w:szCs w:val="24"/>
          <w:rtl/>
        </w:rPr>
        <w:t>דרך אקטיבית בשעה ש</w:t>
      </w:r>
      <w:r w:rsidR="00B81627">
        <w:rPr>
          <w:rFonts w:ascii="David" w:hAnsi="David" w:cs="David" w:hint="cs"/>
          <w:sz w:val="24"/>
          <w:szCs w:val="24"/>
          <w:rtl/>
        </w:rPr>
        <w:t>הרופא עבר כאן על מחדל.</w:t>
      </w:r>
    </w:p>
    <w:p w:rsidR="00AA4799" w:rsidRDefault="00AA4799" w:rsidP="00492956">
      <w:pPr>
        <w:spacing w:line="360" w:lineRule="auto"/>
        <w:jc w:val="both"/>
        <w:rPr>
          <w:rFonts w:ascii="David" w:hAnsi="David" w:cs="David"/>
          <w:sz w:val="24"/>
          <w:szCs w:val="24"/>
          <w:rtl/>
        </w:rPr>
      </w:pPr>
      <w:r>
        <w:rPr>
          <w:rFonts w:ascii="David" w:hAnsi="David" w:cs="David" w:hint="cs"/>
          <w:sz w:val="24"/>
          <w:szCs w:val="24"/>
          <w:rtl/>
        </w:rPr>
        <w:t>יש עבירות מסוימות ש</w:t>
      </w:r>
      <w:r w:rsidR="00DF7E57">
        <w:rPr>
          <w:rFonts w:ascii="David" w:hAnsi="David" w:cs="David" w:hint="cs"/>
          <w:sz w:val="24"/>
          <w:szCs w:val="24"/>
          <w:rtl/>
        </w:rPr>
        <w:t xml:space="preserve">מהניסוח שלהן לא ברור </w:t>
      </w:r>
      <w:r>
        <w:rPr>
          <w:rFonts w:ascii="David" w:hAnsi="David" w:cs="David" w:hint="cs"/>
          <w:sz w:val="24"/>
          <w:szCs w:val="24"/>
          <w:rtl/>
        </w:rPr>
        <w:t>אם מדובר בעבירות מחדל פשוטות או אקטי</w:t>
      </w:r>
      <w:r w:rsidR="00F3443C">
        <w:rPr>
          <w:rFonts w:ascii="David" w:hAnsi="David" w:cs="David" w:hint="cs"/>
          <w:sz w:val="24"/>
          <w:szCs w:val="24"/>
          <w:rtl/>
        </w:rPr>
        <w:t xml:space="preserve">ביות. </w:t>
      </w:r>
      <w:r w:rsidR="00DF7E57">
        <w:rPr>
          <w:rFonts w:ascii="David" w:hAnsi="David" w:cs="David" w:hint="cs"/>
          <w:sz w:val="24"/>
          <w:szCs w:val="24"/>
          <w:rtl/>
        </w:rPr>
        <w:t>לדוגמה,</w:t>
      </w:r>
      <w:r w:rsidR="00F3443C">
        <w:rPr>
          <w:rFonts w:ascii="David" w:hAnsi="David" w:cs="David" w:hint="cs"/>
          <w:sz w:val="24"/>
          <w:szCs w:val="24"/>
          <w:rtl/>
        </w:rPr>
        <w:t xml:space="preserve"> עבירת תעבורה של אי שמירת מרחק מהרכב שלפניך - האם מדובר בפעולה אקטיבית של היעדר בלימה או בעבירה</w:t>
      </w:r>
      <w:r w:rsidR="00DF7E57">
        <w:rPr>
          <w:rFonts w:ascii="David" w:hAnsi="David" w:cs="David" w:hint="cs"/>
          <w:sz w:val="24"/>
          <w:szCs w:val="24"/>
          <w:rtl/>
        </w:rPr>
        <w:t xml:space="preserve"> של אי ביצוע הדרישה לשמירת מרחק?</w:t>
      </w:r>
    </w:p>
    <w:p w:rsidR="00E6691D" w:rsidRDefault="008F0BE3" w:rsidP="00492956">
      <w:pPr>
        <w:spacing w:line="360" w:lineRule="auto"/>
        <w:jc w:val="both"/>
        <w:rPr>
          <w:rFonts w:ascii="David" w:hAnsi="David" w:cs="David"/>
          <w:sz w:val="24"/>
          <w:szCs w:val="24"/>
          <w:rtl/>
        </w:rPr>
      </w:pPr>
      <w:r>
        <w:rPr>
          <w:rFonts w:ascii="David" w:hAnsi="David" w:cs="David" w:hint="cs"/>
          <w:sz w:val="24"/>
          <w:szCs w:val="24"/>
          <w:rtl/>
        </w:rPr>
        <w:t xml:space="preserve">חלק נכבד מהעבירות, </w:t>
      </w:r>
      <w:r w:rsidR="00DF7E57">
        <w:rPr>
          <w:rFonts w:ascii="David" w:hAnsi="David" w:cs="David" w:hint="cs"/>
          <w:sz w:val="24"/>
          <w:szCs w:val="24"/>
          <w:rtl/>
        </w:rPr>
        <w:t xml:space="preserve">בהינתן הפרשנות הרווחת לסעיף 18ב, ניתנות לביצוע גם בדרך של </w:t>
      </w:r>
      <w:r>
        <w:rPr>
          <w:rFonts w:ascii="David" w:hAnsi="David" w:cs="David" w:hint="cs"/>
          <w:sz w:val="24"/>
          <w:szCs w:val="24"/>
          <w:rtl/>
        </w:rPr>
        <w:t>מחדל וגם בדרך של פעולה אקט</w:t>
      </w:r>
      <w:r w:rsidR="00DF7E57">
        <w:rPr>
          <w:rFonts w:ascii="David" w:hAnsi="David" w:cs="David" w:hint="cs"/>
          <w:sz w:val="24"/>
          <w:szCs w:val="24"/>
          <w:rtl/>
        </w:rPr>
        <w:t xml:space="preserve">יבית. בעבירות כאלו חשוב להבהיר </w:t>
      </w:r>
      <w:r>
        <w:rPr>
          <w:rFonts w:ascii="David" w:hAnsi="David" w:cs="David" w:hint="cs"/>
          <w:sz w:val="24"/>
          <w:szCs w:val="24"/>
          <w:rtl/>
        </w:rPr>
        <w:t xml:space="preserve">אם מאשימים את הנאשם הספציפי בהתנהגות </w:t>
      </w:r>
      <w:proofErr w:type="spellStart"/>
      <w:r>
        <w:rPr>
          <w:rFonts w:ascii="David" w:hAnsi="David" w:cs="David" w:hint="cs"/>
          <w:sz w:val="24"/>
          <w:szCs w:val="24"/>
          <w:rtl/>
        </w:rPr>
        <w:t>מחדלית</w:t>
      </w:r>
      <w:proofErr w:type="spellEnd"/>
      <w:r>
        <w:rPr>
          <w:rFonts w:ascii="David" w:hAnsi="David" w:cs="David" w:hint="cs"/>
          <w:sz w:val="24"/>
          <w:szCs w:val="24"/>
          <w:rtl/>
        </w:rPr>
        <w:t xml:space="preserve"> או אקטיבית. מדוע?</w:t>
      </w:r>
    </w:p>
    <w:p w:rsidR="008F0BE3" w:rsidRPr="00DF7E57" w:rsidRDefault="008F0BE3" w:rsidP="00492956">
      <w:pPr>
        <w:spacing w:line="360" w:lineRule="auto"/>
        <w:jc w:val="both"/>
        <w:rPr>
          <w:rFonts w:ascii="David" w:hAnsi="David" w:cs="David"/>
          <w:b/>
          <w:bCs/>
          <w:sz w:val="24"/>
          <w:szCs w:val="24"/>
          <w:rtl/>
        </w:rPr>
      </w:pPr>
      <w:r w:rsidRPr="00DF7E57">
        <w:rPr>
          <w:rFonts w:ascii="David" w:hAnsi="David" w:cs="David" w:hint="cs"/>
          <w:b/>
          <w:bCs/>
          <w:sz w:val="24"/>
          <w:szCs w:val="24"/>
          <w:rtl/>
        </w:rPr>
        <w:t xml:space="preserve">א. אם מאשימים בהתנהגות </w:t>
      </w:r>
      <w:proofErr w:type="spellStart"/>
      <w:r w:rsidRPr="00DF7E57">
        <w:rPr>
          <w:rFonts w:ascii="David" w:hAnsi="David" w:cs="David" w:hint="cs"/>
          <w:b/>
          <w:bCs/>
          <w:sz w:val="24"/>
          <w:szCs w:val="24"/>
          <w:rtl/>
        </w:rPr>
        <w:t>מחדלית</w:t>
      </w:r>
      <w:proofErr w:type="spellEnd"/>
      <w:r w:rsidRPr="00DF7E57">
        <w:rPr>
          <w:rFonts w:ascii="David" w:hAnsi="David" w:cs="David" w:hint="cs"/>
          <w:b/>
          <w:bCs/>
          <w:sz w:val="24"/>
          <w:szCs w:val="24"/>
          <w:rtl/>
        </w:rPr>
        <w:t xml:space="preserve"> יש להוכיח כי הייתה מוטלת עליו חובה.</w:t>
      </w:r>
    </w:p>
    <w:p w:rsidR="008F0BE3" w:rsidRPr="00DF7E57" w:rsidRDefault="008F0BE3" w:rsidP="00492956">
      <w:pPr>
        <w:spacing w:line="360" w:lineRule="auto"/>
        <w:jc w:val="both"/>
        <w:rPr>
          <w:rFonts w:ascii="David" w:hAnsi="David" w:cs="David"/>
          <w:b/>
          <w:bCs/>
          <w:sz w:val="24"/>
          <w:szCs w:val="24"/>
          <w:rtl/>
        </w:rPr>
      </w:pPr>
      <w:r w:rsidRPr="00DF7E57">
        <w:rPr>
          <w:rFonts w:ascii="David" w:hAnsi="David" w:cs="David" w:hint="cs"/>
          <w:b/>
          <w:bCs/>
          <w:sz w:val="24"/>
          <w:szCs w:val="24"/>
          <w:rtl/>
        </w:rPr>
        <w:t>ב. השפעה על חומרת הענישה</w:t>
      </w:r>
    </w:p>
    <w:p w:rsidR="008F0BE3" w:rsidRPr="00DF7E57" w:rsidRDefault="008F0BE3" w:rsidP="008F0BE3">
      <w:pPr>
        <w:spacing w:line="360" w:lineRule="auto"/>
        <w:jc w:val="both"/>
        <w:rPr>
          <w:rFonts w:ascii="David" w:hAnsi="David" w:cs="David"/>
          <w:b/>
          <w:bCs/>
          <w:sz w:val="24"/>
          <w:szCs w:val="24"/>
          <w:rtl/>
        </w:rPr>
      </w:pPr>
      <w:r w:rsidRPr="00DF7E57">
        <w:rPr>
          <w:rFonts w:ascii="David" w:hAnsi="David" w:cs="David" w:hint="cs"/>
          <w:b/>
          <w:bCs/>
          <w:sz w:val="24"/>
          <w:szCs w:val="24"/>
          <w:rtl/>
        </w:rPr>
        <w:t>ג. דרך המלך היא קודם להאשים מישהו בכך שביצע בפועל את העבירה (אקטיבי בולע פסיבי)</w:t>
      </w:r>
    </w:p>
    <w:p w:rsidR="00770FD8" w:rsidRDefault="00DF7E57" w:rsidP="00DF7E57">
      <w:pPr>
        <w:spacing w:line="360" w:lineRule="auto"/>
        <w:jc w:val="both"/>
        <w:rPr>
          <w:rFonts w:ascii="David" w:hAnsi="David" w:cs="David"/>
          <w:sz w:val="24"/>
          <w:szCs w:val="24"/>
          <w:rtl/>
        </w:rPr>
      </w:pPr>
      <w:r>
        <w:rPr>
          <w:rFonts w:ascii="David" w:hAnsi="David" w:cs="David" w:hint="cs"/>
          <w:sz w:val="24"/>
          <w:szCs w:val="24"/>
          <w:rtl/>
        </w:rPr>
        <w:t>דוגמה: אדם חופר בור ולא מגדר אותו, ומישהו</w:t>
      </w:r>
      <w:r w:rsidR="00770FD8">
        <w:rPr>
          <w:rFonts w:ascii="David" w:hAnsi="David" w:cs="David" w:hint="cs"/>
          <w:sz w:val="24"/>
          <w:szCs w:val="24"/>
          <w:rtl/>
        </w:rPr>
        <w:t xml:space="preserve"> נופל לתוכו. חופר הבור </w:t>
      </w:r>
      <w:r>
        <w:rPr>
          <w:rFonts w:ascii="David" w:hAnsi="David" w:cs="David" w:hint="cs"/>
          <w:sz w:val="24"/>
          <w:szCs w:val="24"/>
          <w:rtl/>
        </w:rPr>
        <w:t xml:space="preserve">מואשם </w:t>
      </w:r>
      <w:r w:rsidR="00770FD8">
        <w:rPr>
          <w:rFonts w:ascii="David" w:hAnsi="David" w:cs="David" w:hint="cs"/>
          <w:sz w:val="24"/>
          <w:szCs w:val="24"/>
          <w:rtl/>
        </w:rPr>
        <w:t xml:space="preserve">בעבירה של גרימת חבלה - וקודם כל מתמקדים בפעולה האקטיבית (חפירת הבור) ולא בפעולה הפסיבית (אי גידור). </w:t>
      </w:r>
    </w:p>
    <w:p w:rsidR="00E73C7E" w:rsidRPr="00E73C7E" w:rsidRDefault="00E73C7E" w:rsidP="008F0BE3">
      <w:pPr>
        <w:spacing w:line="360" w:lineRule="auto"/>
        <w:jc w:val="both"/>
        <w:rPr>
          <w:rFonts w:ascii="David" w:hAnsi="David" w:cs="David"/>
          <w:sz w:val="24"/>
          <w:szCs w:val="24"/>
          <w:u w:val="single"/>
          <w:rtl/>
        </w:rPr>
      </w:pPr>
      <w:r w:rsidRPr="00E73C7E">
        <w:rPr>
          <w:rFonts w:ascii="David" w:hAnsi="David" w:cs="David" w:hint="cs"/>
          <w:sz w:val="24"/>
          <w:szCs w:val="24"/>
          <w:u w:val="single"/>
          <w:rtl/>
        </w:rPr>
        <w:t>המבחן המשפטי לזיהוי בין מעשה אקטיבי למחדל:</w:t>
      </w:r>
    </w:p>
    <w:p w:rsidR="00E73C7E" w:rsidRDefault="002125A1" w:rsidP="00DF7E57">
      <w:pPr>
        <w:spacing w:line="360" w:lineRule="auto"/>
        <w:jc w:val="both"/>
        <w:rPr>
          <w:rFonts w:ascii="David" w:hAnsi="David" w:cs="David"/>
          <w:sz w:val="24"/>
          <w:szCs w:val="24"/>
          <w:rtl/>
        </w:rPr>
      </w:pPr>
      <w:r>
        <w:rPr>
          <w:rFonts w:ascii="David" w:hAnsi="David" w:cs="David" w:hint="cs"/>
          <w:sz w:val="24"/>
          <w:szCs w:val="24"/>
          <w:rtl/>
        </w:rPr>
        <w:t>בפסיקה אין מבחן ברור, אבל בספרות יש</w:t>
      </w:r>
      <w:r w:rsidR="00DF7E57">
        <w:rPr>
          <w:rFonts w:ascii="David" w:hAnsi="David" w:cs="David" w:hint="cs"/>
          <w:sz w:val="24"/>
          <w:szCs w:val="24"/>
          <w:rtl/>
        </w:rPr>
        <w:t>נן</w:t>
      </w:r>
      <w:r>
        <w:rPr>
          <w:rFonts w:ascii="David" w:hAnsi="David" w:cs="David" w:hint="cs"/>
          <w:sz w:val="24"/>
          <w:szCs w:val="24"/>
          <w:rtl/>
        </w:rPr>
        <w:t xml:space="preserve"> שתי עמדות. </w:t>
      </w:r>
      <w:r w:rsidR="00DF7E57">
        <w:rPr>
          <w:rFonts w:ascii="David" w:hAnsi="David" w:cs="David" w:hint="cs"/>
          <w:sz w:val="24"/>
          <w:szCs w:val="24"/>
          <w:rtl/>
        </w:rPr>
        <w:t>ה</w:t>
      </w:r>
      <w:r w:rsidR="006D3302">
        <w:rPr>
          <w:rFonts w:ascii="David" w:hAnsi="David" w:cs="David" w:hint="cs"/>
          <w:sz w:val="24"/>
          <w:szCs w:val="24"/>
          <w:rtl/>
        </w:rPr>
        <w:t xml:space="preserve">ראשונה הינה </w:t>
      </w:r>
      <w:r w:rsidR="006D3302" w:rsidRPr="001F78A0">
        <w:rPr>
          <w:rFonts w:ascii="David" w:hAnsi="David" w:cs="David" w:hint="cs"/>
          <w:b/>
          <w:bCs/>
          <w:sz w:val="24"/>
          <w:szCs w:val="24"/>
          <w:rtl/>
        </w:rPr>
        <w:t>מבחן התנועה הפיזית</w:t>
      </w:r>
      <w:r w:rsidR="006D3302">
        <w:rPr>
          <w:rFonts w:ascii="David" w:hAnsi="David" w:cs="David" w:hint="cs"/>
          <w:sz w:val="24"/>
          <w:szCs w:val="24"/>
          <w:rtl/>
        </w:rPr>
        <w:t xml:space="preserve"> </w:t>
      </w:r>
      <w:r w:rsidR="000A055B">
        <w:rPr>
          <w:rFonts w:ascii="David" w:hAnsi="David" w:cs="David" w:hint="cs"/>
          <w:sz w:val="24"/>
          <w:szCs w:val="24"/>
          <w:rtl/>
        </w:rPr>
        <w:t xml:space="preserve">- </w:t>
      </w:r>
      <w:r w:rsidR="006D3302">
        <w:rPr>
          <w:rFonts w:ascii="David" w:hAnsi="David" w:cs="David" w:hint="cs"/>
          <w:sz w:val="24"/>
          <w:szCs w:val="24"/>
          <w:rtl/>
        </w:rPr>
        <w:t xml:space="preserve">פעולה נחשבת לאקטיבית אם היא דורשת תנועת גוף (אנרגיה קינטית). הבעיה במבחן זה היא שהוא צר מאוד (ואולי צר מדי). </w:t>
      </w:r>
      <w:r w:rsidR="00DF7E57">
        <w:rPr>
          <w:rFonts w:ascii="David" w:hAnsi="David" w:cs="David" w:hint="cs"/>
          <w:sz w:val="24"/>
          <w:szCs w:val="24"/>
          <w:rtl/>
        </w:rPr>
        <w:t xml:space="preserve">כך, </w:t>
      </w:r>
      <w:r w:rsidR="000A055B">
        <w:rPr>
          <w:rFonts w:ascii="David" w:hAnsi="David" w:cs="David" w:hint="cs"/>
          <w:sz w:val="24"/>
          <w:szCs w:val="24"/>
          <w:rtl/>
        </w:rPr>
        <w:t xml:space="preserve">למשל, </w:t>
      </w:r>
      <w:r w:rsidR="007F0B77">
        <w:rPr>
          <w:rFonts w:ascii="David" w:hAnsi="David" w:cs="David" w:hint="cs"/>
          <w:sz w:val="24"/>
          <w:szCs w:val="24"/>
          <w:rtl/>
        </w:rPr>
        <w:t xml:space="preserve">חיילים </w:t>
      </w:r>
      <w:r w:rsidR="00DF7E57">
        <w:rPr>
          <w:rFonts w:ascii="David" w:hAnsi="David" w:cs="David" w:hint="cs"/>
          <w:sz w:val="24"/>
          <w:szCs w:val="24"/>
          <w:rtl/>
        </w:rPr>
        <w:t xml:space="preserve">אנגלים </w:t>
      </w:r>
      <w:r w:rsidR="007F0B77">
        <w:rPr>
          <w:rFonts w:ascii="David" w:hAnsi="David" w:cs="David" w:hint="cs"/>
          <w:sz w:val="24"/>
          <w:szCs w:val="24"/>
          <w:rtl/>
        </w:rPr>
        <w:t xml:space="preserve">מצטיינים </w:t>
      </w:r>
      <w:r w:rsidR="001F78A0">
        <w:rPr>
          <w:rFonts w:ascii="David" w:hAnsi="David" w:cs="David" w:hint="cs"/>
          <w:sz w:val="24"/>
          <w:szCs w:val="24"/>
          <w:rtl/>
        </w:rPr>
        <w:t>זוכים להצטרף למשמר המלכה בארמון</w:t>
      </w:r>
      <w:r w:rsidR="00DF7E57">
        <w:rPr>
          <w:rFonts w:ascii="David" w:hAnsi="David" w:cs="David" w:hint="cs"/>
          <w:sz w:val="24"/>
          <w:szCs w:val="24"/>
          <w:rtl/>
        </w:rPr>
        <w:t xml:space="preserve">. לפי </w:t>
      </w:r>
      <w:r w:rsidR="001F78A0">
        <w:rPr>
          <w:rFonts w:ascii="David" w:hAnsi="David" w:cs="David" w:hint="cs"/>
          <w:sz w:val="24"/>
          <w:szCs w:val="24"/>
          <w:rtl/>
        </w:rPr>
        <w:t>הגדרה זו של פעולה אקטיבית, הם לא שומרים על המלכה - כי אינם זזים.</w:t>
      </w:r>
    </w:p>
    <w:p w:rsidR="00A23876" w:rsidRDefault="001F78A0" w:rsidP="00A23876">
      <w:pPr>
        <w:spacing w:line="360" w:lineRule="auto"/>
        <w:jc w:val="both"/>
        <w:rPr>
          <w:rFonts w:ascii="David" w:hAnsi="David" w:cs="David"/>
          <w:sz w:val="24"/>
          <w:szCs w:val="24"/>
          <w:rtl/>
        </w:rPr>
      </w:pPr>
      <w:r>
        <w:rPr>
          <w:rFonts w:ascii="David" w:hAnsi="David" w:cs="David" w:hint="cs"/>
          <w:sz w:val="24"/>
          <w:szCs w:val="24"/>
          <w:rtl/>
        </w:rPr>
        <w:t>עמדה אחרת (</w:t>
      </w:r>
      <w:proofErr w:type="spellStart"/>
      <w:r>
        <w:rPr>
          <w:rFonts w:ascii="David" w:hAnsi="David" w:cs="David" w:hint="cs"/>
          <w:sz w:val="24"/>
          <w:szCs w:val="24"/>
          <w:rtl/>
        </w:rPr>
        <w:t>קרמניצר</w:t>
      </w:r>
      <w:proofErr w:type="spellEnd"/>
      <w:r>
        <w:rPr>
          <w:rFonts w:ascii="David" w:hAnsi="David" w:cs="David" w:hint="cs"/>
          <w:sz w:val="24"/>
          <w:szCs w:val="24"/>
          <w:rtl/>
        </w:rPr>
        <w:t xml:space="preserve"> ושגב) מציעה מכלול של שיקולים </w:t>
      </w:r>
      <w:r w:rsidR="00DF7E57">
        <w:rPr>
          <w:rFonts w:ascii="David" w:hAnsi="David" w:cs="David" w:hint="cs"/>
          <w:sz w:val="24"/>
          <w:szCs w:val="24"/>
          <w:rtl/>
        </w:rPr>
        <w:t>כדי להגיע להכרעה בנושא, כאשר</w:t>
      </w:r>
      <w:r>
        <w:rPr>
          <w:rFonts w:ascii="David" w:hAnsi="David" w:cs="David" w:hint="cs"/>
          <w:sz w:val="24"/>
          <w:szCs w:val="24"/>
          <w:rtl/>
        </w:rPr>
        <w:t xml:space="preserve"> ישנם שני מבחנים חלופיים: 1. האם מדובר במצב של </w:t>
      </w:r>
      <w:r w:rsidRPr="001F78A0">
        <w:rPr>
          <w:rFonts w:ascii="David" w:hAnsi="David" w:cs="David" w:hint="cs"/>
          <w:b/>
          <w:bCs/>
          <w:sz w:val="24"/>
          <w:szCs w:val="24"/>
          <w:rtl/>
        </w:rPr>
        <w:t>יצירת נזק</w:t>
      </w:r>
      <w:r>
        <w:rPr>
          <w:rFonts w:ascii="David" w:hAnsi="David" w:cs="David" w:hint="cs"/>
          <w:sz w:val="24"/>
          <w:szCs w:val="24"/>
          <w:rtl/>
        </w:rPr>
        <w:t xml:space="preserve"> או במצב של </w:t>
      </w:r>
      <w:r w:rsidRPr="001F78A0">
        <w:rPr>
          <w:rFonts w:ascii="David" w:hAnsi="David" w:cs="David" w:hint="cs"/>
          <w:b/>
          <w:bCs/>
          <w:sz w:val="24"/>
          <w:szCs w:val="24"/>
          <w:rtl/>
        </w:rPr>
        <w:t>אי מניעת נזק</w:t>
      </w:r>
      <w:r>
        <w:rPr>
          <w:rFonts w:ascii="David" w:hAnsi="David" w:cs="David" w:hint="cs"/>
          <w:sz w:val="24"/>
          <w:szCs w:val="24"/>
          <w:rtl/>
        </w:rPr>
        <w:t xml:space="preserve"> 2. האם מדובר </w:t>
      </w:r>
      <w:r>
        <w:rPr>
          <w:rFonts w:ascii="David" w:hAnsi="David" w:cs="David" w:hint="cs"/>
          <w:b/>
          <w:bCs/>
          <w:sz w:val="24"/>
          <w:szCs w:val="24"/>
          <w:rtl/>
        </w:rPr>
        <w:t>בהרעת המצב הקיי</w:t>
      </w:r>
      <w:r w:rsidRPr="001F78A0">
        <w:rPr>
          <w:rFonts w:ascii="David" w:hAnsi="David" w:cs="David" w:hint="cs"/>
          <w:b/>
          <w:bCs/>
          <w:sz w:val="24"/>
          <w:szCs w:val="24"/>
          <w:rtl/>
        </w:rPr>
        <w:t>ם</w:t>
      </w:r>
      <w:r>
        <w:rPr>
          <w:rFonts w:ascii="David" w:hAnsi="David" w:cs="David" w:hint="cs"/>
          <w:sz w:val="24"/>
          <w:szCs w:val="24"/>
          <w:rtl/>
        </w:rPr>
        <w:t xml:space="preserve"> או </w:t>
      </w:r>
      <w:r w:rsidRPr="001F78A0">
        <w:rPr>
          <w:rFonts w:ascii="David" w:hAnsi="David" w:cs="David" w:hint="cs"/>
          <w:b/>
          <w:bCs/>
          <w:sz w:val="24"/>
          <w:szCs w:val="24"/>
          <w:rtl/>
        </w:rPr>
        <w:t>באי שיפור המצב הקיים</w:t>
      </w:r>
      <w:r>
        <w:rPr>
          <w:rFonts w:ascii="David" w:hAnsi="David" w:cs="David" w:hint="cs"/>
          <w:sz w:val="24"/>
          <w:szCs w:val="24"/>
          <w:rtl/>
        </w:rPr>
        <w:t>.</w:t>
      </w:r>
      <w:r w:rsidR="00A23876" w:rsidRPr="00A23876">
        <w:rPr>
          <w:rFonts w:ascii="David" w:hAnsi="David" w:cs="David" w:hint="cs"/>
          <w:sz w:val="24"/>
          <w:szCs w:val="24"/>
          <w:rtl/>
        </w:rPr>
        <w:t xml:space="preserve"> </w:t>
      </w:r>
      <w:r w:rsidR="00A23876">
        <w:rPr>
          <w:rFonts w:ascii="David" w:hAnsi="David" w:cs="David" w:hint="cs"/>
          <w:sz w:val="24"/>
          <w:szCs w:val="24"/>
          <w:rtl/>
        </w:rPr>
        <w:t xml:space="preserve">היתרון בגישה זו היא היותה </w:t>
      </w:r>
      <w:proofErr w:type="spellStart"/>
      <w:r w:rsidR="00A23876">
        <w:rPr>
          <w:rFonts w:ascii="David" w:hAnsi="David" w:cs="David" w:hint="cs"/>
          <w:sz w:val="24"/>
          <w:szCs w:val="24"/>
          <w:rtl/>
        </w:rPr>
        <w:t>ניואנסית</w:t>
      </w:r>
      <w:proofErr w:type="spellEnd"/>
      <w:r w:rsidR="00A23876">
        <w:rPr>
          <w:rFonts w:ascii="David" w:hAnsi="David" w:cs="David" w:hint="cs"/>
          <w:sz w:val="24"/>
          <w:szCs w:val="24"/>
          <w:rtl/>
        </w:rPr>
        <w:t>, מאפשרת לבחון את המצבים בצורה מדויקת יותר. חיסרון - עמימות.</w:t>
      </w:r>
    </w:p>
    <w:p w:rsidR="001F78A0" w:rsidRDefault="00A23876" w:rsidP="00A23876">
      <w:pPr>
        <w:spacing w:line="360" w:lineRule="auto"/>
        <w:jc w:val="both"/>
        <w:rPr>
          <w:rFonts w:ascii="David" w:hAnsi="David" w:cs="David"/>
          <w:sz w:val="24"/>
          <w:szCs w:val="24"/>
          <w:rtl/>
        </w:rPr>
      </w:pPr>
      <w:r>
        <w:rPr>
          <w:rFonts w:ascii="David" w:hAnsi="David" w:cs="David" w:hint="cs"/>
          <w:sz w:val="24"/>
          <w:szCs w:val="24"/>
          <w:rtl/>
        </w:rPr>
        <w:t xml:space="preserve">הדגמה: </w:t>
      </w:r>
      <w:r w:rsidR="001F78A0">
        <w:rPr>
          <w:rFonts w:ascii="David" w:hAnsi="David" w:cs="David" w:hint="cs"/>
          <w:sz w:val="24"/>
          <w:szCs w:val="24"/>
          <w:rtl/>
        </w:rPr>
        <w:t xml:space="preserve">אירע פיגוע רב נפגעים ושולחים רופא כונן למקום הפיגוע. בעוד הרופא נוסע למקום, הוא שומע ברדיו פרשן שאומר שאותו ארגון טרור אימץ מדיניות של פיגוע במעגל שני. הוא נתקף פחד וחוזר לביתו. </w:t>
      </w:r>
      <w:r>
        <w:rPr>
          <w:rFonts w:ascii="David" w:hAnsi="David" w:cs="David" w:hint="cs"/>
          <w:sz w:val="24"/>
          <w:szCs w:val="24"/>
          <w:rtl/>
        </w:rPr>
        <w:t xml:space="preserve">במקרה הזה, ההתנהגות של הרופא הינה התנהגות </w:t>
      </w:r>
      <w:proofErr w:type="spellStart"/>
      <w:r>
        <w:rPr>
          <w:rFonts w:ascii="David" w:hAnsi="David" w:cs="David" w:hint="cs"/>
          <w:sz w:val="24"/>
          <w:szCs w:val="24"/>
          <w:rtl/>
        </w:rPr>
        <w:t>מחדלית</w:t>
      </w:r>
      <w:proofErr w:type="spellEnd"/>
      <w:r>
        <w:rPr>
          <w:rFonts w:ascii="David" w:hAnsi="David" w:cs="David" w:hint="cs"/>
          <w:sz w:val="24"/>
          <w:szCs w:val="24"/>
          <w:rtl/>
        </w:rPr>
        <w:t xml:space="preserve"> של אי עשייה. ביחס למצב הדברים לפני התנהגותו, המצב היה היעדר מניעת נזק והיעדר שיפור המצב.</w:t>
      </w:r>
    </w:p>
    <w:p w:rsidR="001F78A0" w:rsidRDefault="00A23876" w:rsidP="00A23876">
      <w:pPr>
        <w:spacing w:line="360" w:lineRule="auto"/>
        <w:jc w:val="both"/>
        <w:rPr>
          <w:rFonts w:ascii="David" w:hAnsi="David" w:cs="David"/>
          <w:sz w:val="24"/>
          <w:szCs w:val="24"/>
          <w:rtl/>
        </w:rPr>
      </w:pPr>
      <w:r>
        <w:rPr>
          <w:rFonts w:ascii="David" w:hAnsi="David" w:cs="David" w:hint="cs"/>
          <w:sz w:val="24"/>
          <w:szCs w:val="24"/>
          <w:rtl/>
        </w:rPr>
        <w:lastRenderedPageBreak/>
        <w:t xml:space="preserve">לחלופין, אם </w:t>
      </w:r>
      <w:r w:rsidR="001F78A0">
        <w:rPr>
          <w:rFonts w:ascii="David" w:hAnsi="David" w:cs="David" w:hint="cs"/>
          <w:sz w:val="24"/>
          <w:szCs w:val="24"/>
          <w:rtl/>
        </w:rPr>
        <w:t>אותו רופא נוסע במונית, ונהג המונית מחזיר את הרופא הביתה חרף</w:t>
      </w:r>
      <w:r>
        <w:rPr>
          <w:rFonts w:ascii="David" w:hAnsi="David" w:cs="David" w:hint="cs"/>
          <w:sz w:val="24"/>
          <w:szCs w:val="24"/>
          <w:rtl/>
        </w:rPr>
        <w:t xml:space="preserve"> דרישת הרופא להגיע למקום הפיגוע - התנהגות הנהג הינה אקטיבית.</w:t>
      </w:r>
      <w:r w:rsidR="001F78A0">
        <w:rPr>
          <w:rFonts w:ascii="David" w:hAnsi="David" w:cs="David" w:hint="cs"/>
          <w:sz w:val="24"/>
          <w:szCs w:val="24"/>
          <w:rtl/>
        </w:rPr>
        <w:t xml:space="preserve"> ביחס מצב הדברים לולא התנהגות</w:t>
      </w:r>
      <w:r>
        <w:rPr>
          <w:rFonts w:ascii="David" w:hAnsi="David" w:cs="David" w:hint="cs"/>
          <w:sz w:val="24"/>
          <w:szCs w:val="24"/>
          <w:rtl/>
        </w:rPr>
        <w:t>ו, הוא יצר נזק ומרע את המצב (</w:t>
      </w:r>
      <w:r w:rsidR="001F78A0">
        <w:rPr>
          <w:rFonts w:ascii="David" w:hAnsi="David" w:cs="David" w:hint="cs"/>
          <w:sz w:val="24"/>
          <w:szCs w:val="24"/>
          <w:rtl/>
        </w:rPr>
        <w:t>אילולא נהג כך, הרופא היה מגיע לפצועים).</w:t>
      </w:r>
    </w:p>
    <w:p w:rsidR="00E05BDA" w:rsidRPr="008C079D" w:rsidRDefault="00E05BDA" w:rsidP="00222351">
      <w:pPr>
        <w:spacing w:line="360" w:lineRule="auto"/>
        <w:jc w:val="center"/>
        <w:rPr>
          <w:rFonts w:ascii="David" w:hAnsi="David" w:cs="David"/>
          <w:sz w:val="24"/>
          <w:szCs w:val="24"/>
          <w:u w:val="single"/>
          <w:rtl/>
        </w:rPr>
      </w:pPr>
      <w:r w:rsidRPr="008C079D">
        <w:rPr>
          <w:rFonts w:ascii="David" w:hAnsi="David" w:cs="David" w:hint="cs"/>
          <w:sz w:val="24"/>
          <w:szCs w:val="24"/>
          <w:u w:val="single"/>
          <w:rtl/>
        </w:rPr>
        <w:t xml:space="preserve">תנאי 2: קיומה של חובת עשה </w:t>
      </w:r>
      <w:r w:rsidR="007F494C" w:rsidRPr="008C079D">
        <w:rPr>
          <w:rFonts w:ascii="David" w:hAnsi="David" w:cs="David" w:hint="cs"/>
          <w:sz w:val="24"/>
          <w:szCs w:val="24"/>
          <w:u w:val="single"/>
          <w:rtl/>
        </w:rPr>
        <w:t>-</w:t>
      </w:r>
      <w:r w:rsidRPr="008C079D">
        <w:rPr>
          <w:rFonts w:ascii="David" w:hAnsi="David" w:cs="David" w:hint="cs"/>
          <w:sz w:val="24"/>
          <w:szCs w:val="24"/>
          <w:u w:val="single"/>
          <w:rtl/>
        </w:rPr>
        <w:t xml:space="preserve"> המקורות מהן נגזרת החובה</w:t>
      </w:r>
    </w:p>
    <w:p w:rsidR="008C079D" w:rsidRDefault="005245F2" w:rsidP="00492956">
      <w:pPr>
        <w:spacing w:line="360" w:lineRule="auto"/>
        <w:jc w:val="both"/>
        <w:rPr>
          <w:rFonts w:ascii="David" w:hAnsi="David" w:cs="David"/>
          <w:sz w:val="24"/>
          <w:szCs w:val="24"/>
          <w:rtl/>
        </w:rPr>
      </w:pPr>
      <w:r>
        <w:rPr>
          <w:rFonts w:ascii="David" w:hAnsi="David" w:cs="David" w:hint="cs"/>
          <w:sz w:val="24"/>
          <w:szCs w:val="24"/>
          <w:rtl/>
        </w:rPr>
        <w:t xml:space="preserve">סעיף 18 אומר שמקור החובה יכול להיות בדין או בחוזה. </w:t>
      </w:r>
    </w:p>
    <w:p w:rsidR="00C7021A" w:rsidRPr="000D7785" w:rsidRDefault="00C7021A" w:rsidP="00492956">
      <w:pPr>
        <w:spacing w:line="360" w:lineRule="auto"/>
        <w:jc w:val="both"/>
        <w:rPr>
          <w:rFonts w:ascii="David" w:hAnsi="David" w:cs="David"/>
          <w:b/>
          <w:bCs/>
          <w:sz w:val="24"/>
          <w:szCs w:val="24"/>
          <w:rtl/>
        </w:rPr>
      </w:pPr>
      <w:r w:rsidRPr="000D7785">
        <w:rPr>
          <w:rFonts w:ascii="David" w:hAnsi="David" w:cs="David" w:hint="cs"/>
          <w:b/>
          <w:bCs/>
          <w:sz w:val="24"/>
          <w:szCs w:val="24"/>
          <w:rtl/>
        </w:rPr>
        <w:t xml:space="preserve">1. חובות שמקורן בחקיקת העונשין. </w:t>
      </w:r>
    </w:p>
    <w:p w:rsidR="002A0946" w:rsidRDefault="00C7021A" w:rsidP="002A0946">
      <w:pPr>
        <w:spacing w:line="360" w:lineRule="auto"/>
        <w:jc w:val="both"/>
        <w:rPr>
          <w:rFonts w:ascii="David" w:hAnsi="David" w:cs="David"/>
          <w:sz w:val="24"/>
          <w:szCs w:val="24"/>
          <w:rtl/>
        </w:rPr>
      </w:pPr>
      <w:r w:rsidRPr="000D7785">
        <w:rPr>
          <w:rFonts w:ascii="David" w:hAnsi="David" w:cs="David" w:hint="cs"/>
          <w:b/>
          <w:bCs/>
          <w:sz w:val="24"/>
          <w:szCs w:val="24"/>
          <w:rtl/>
        </w:rPr>
        <w:t>א. חובות המעוגנות בעבירת מחדל פשוטות.</w:t>
      </w:r>
      <w:r>
        <w:rPr>
          <w:rFonts w:ascii="David" w:hAnsi="David" w:cs="David" w:hint="cs"/>
          <w:sz w:val="24"/>
          <w:szCs w:val="24"/>
          <w:rtl/>
        </w:rPr>
        <w:t xml:space="preserve"> </w:t>
      </w:r>
      <w:r w:rsidR="000D7785">
        <w:rPr>
          <w:rFonts w:ascii="David" w:hAnsi="David" w:cs="David" w:hint="cs"/>
          <w:sz w:val="24"/>
          <w:szCs w:val="24"/>
          <w:rtl/>
        </w:rPr>
        <w:t xml:space="preserve">אדם שעבר על אי מניעת פשע, ובעקבות הפשע נהרג אדם - האם ניתן להעמידו לדין על </w:t>
      </w:r>
      <w:r w:rsidR="00A23876">
        <w:rPr>
          <w:rFonts w:ascii="David" w:hAnsi="David" w:cs="David" w:hint="cs"/>
          <w:sz w:val="24"/>
          <w:szCs w:val="24"/>
          <w:rtl/>
        </w:rPr>
        <w:t>הריגה? לכאורה כן, כי באמצעות ה</w:t>
      </w:r>
      <w:r w:rsidR="000D7785">
        <w:rPr>
          <w:rFonts w:ascii="David" w:hAnsi="David" w:cs="David" w:hint="cs"/>
          <w:sz w:val="24"/>
          <w:szCs w:val="24"/>
          <w:rtl/>
        </w:rPr>
        <w:t xml:space="preserve">מחדל </w:t>
      </w:r>
      <w:r w:rsidR="00A23876">
        <w:rPr>
          <w:rFonts w:ascii="David" w:hAnsi="David" w:cs="David" w:hint="cs"/>
          <w:sz w:val="24"/>
          <w:szCs w:val="24"/>
          <w:rtl/>
        </w:rPr>
        <w:t>ה</w:t>
      </w:r>
      <w:r w:rsidR="000D7785">
        <w:rPr>
          <w:rFonts w:ascii="David" w:hAnsi="David" w:cs="David" w:hint="cs"/>
          <w:sz w:val="24"/>
          <w:szCs w:val="24"/>
          <w:rtl/>
        </w:rPr>
        <w:t xml:space="preserve">אסור (אי מניעת הפשע) הוא היה אחד הגורמים למותו של אדם. </w:t>
      </w:r>
      <w:r w:rsidR="00355AE5">
        <w:rPr>
          <w:rFonts w:ascii="David" w:hAnsi="David" w:cs="David" w:hint="cs"/>
          <w:sz w:val="24"/>
          <w:szCs w:val="24"/>
          <w:rtl/>
        </w:rPr>
        <w:t xml:space="preserve">התשובה בפועל יותר מורכבת. אם נאמץ את הפרשנות הרווחת לסעיף 18, הרי </w:t>
      </w:r>
      <w:r w:rsidR="00355AE5" w:rsidRPr="002A0946">
        <w:rPr>
          <w:rFonts w:ascii="David" w:hAnsi="David" w:cs="David" w:hint="cs"/>
          <w:b/>
          <w:bCs/>
          <w:sz w:val="24"/>
          <w:szCs w:val="24"/>
          <w:rtl/>
        </w:rPr>
        <w:t xml:space="preserve">שחובה הקיימת בעבירת מחדל פשוטה יכולה להקים גם עבירות אחרות על דרך המחדל. </w:t>
      </w:r>
      <w:r w:rsidR="00355AE5">
        <w:rPr>
          <w:rFonts w:ascii="David" w:hAnsi="David" w:cs="David" w:hint="cs"/>
          <w:sz w:val="24"/>
          <w:szCs w:val="24"/>
          <w:rtl/>
        </w:rPr>
        <w:t xml:space="preserve">ספציפית לגבי אי מניעת פשע </w:t>
      </w:r>
      <w:r w:rsidR="002A0946">
        <w:rPr>
          <w:rFonts w:ascii="David" w:hAnsi="David" w:cs="David" w:hint="cs"/>
          <w:sz w:val="24"/>
          <w:szCs w:val="24"/>
          <w:rtl/>
        </w:rPr>
        <w:t>-</w:t>
      </w:r>
      <w:r w:rsidR="00355AE5">
        <w:rPr>
          <w:rFonts w:ascii="David" w:hAnsi="David" w:cs="David" w:hint="cs"/>
          <w:sz w:val="24"/>
          <w:szCs w:val="24"/>
          <w:rtl/>
        </w:rPr>
        <w:t xml:space="preserve"> שהעמדה הרווחת גורסת כי היא עבירה בעייתית </w:t>
      </w:r>
      <w:r w:rsidR="00D031D6">
        <w:rPr>
          <w:rFonts w:ascii="David" w:hAnsi="David" w:cs="David" w:hint="cs"/>
          <w:sz w:val="24"/>
          <w:szCs w:val="24"/>
          <w:rtl/>
        </w:rPr>
        <w:t>-</w:t>
      </w:r>
      <w:r w:rsidR="00355AE5">
        <w:rPr>
          <w:rFonts w:ascii="David" w:hAnsi="David" w:cs="David" w:hint="cs"/>
          <w:sz w:val="24"/>
          <w:szCs w:val="24"/>
          <w:rtl/>
        </w:rPr>
        <w:t xml:space="preserve"> </w:t>
      </w:r>
      <w:r w:rsidR="002A0946">
        <w:rPr>
          <w:rFonts w:ascii="David" w:hAnsi="David" w:cs="David" w:hint="cs"/>
          <w:sz w:val="24"/>
          <w:szCs w:val="24"/>
          <w:rtl/>
        </w:rPr>
        <w:t>הפרשנות קובעת שלא ניתן לעשות בחובה שימוש בהקשר של עבירות אחרות.</w:t>
      </w:r>
    </w:p>
    <w:p w:rsidR="002A0946" w:rsidRPr="002A0946" w:rsidRDefault="002A0946" w:rsidP="002A0946">
      <w:pPr>
        <w:pStyle w:val="a7"/>
        <w:numPr>
          <w:ilvl w:val="0"/>
          <w:numId w:val="1"/>
        </w:numPr>
        <w:spacing w:line="360" w:lineRule="auto"/>
        <w:jc w:val="both"/>
        <w:rPr>
          <w:rFonts w:ascii="David" w:hAnsi="David" w:cs="David"/>
          <w:sz w:val="24"/>
          <w:szCs w:val="24"/>
          <w:rtl/>
        </w:rPr>
      </w:pPr>
      <w:r>
        <w:rPr>
          <w:rFonts w:ascii="David" w:hAnsi="David" w:cs="David" w:hint="cs"/>
          <w:sz w:val="24"/>
          <w:szCs w:val="24"/>
          <w:rtl/>
        </w:rPr>
        <w:t>הבעייתיות באי מניעת פשע נובעת מכך ש</w:t>
      </w:r>
      <w:r w:rsidR="00A23876">
        <w:rPr>
          <w:rFonts w:ascii="David" w:hAnsi="David" w:cs="David" w:hint="cs"/>
          <w:sz w:val="24"/>
          <w:szCs w:val="24"/>
          <w:rtl/>
        </w:rPr>
        <w:t>זהו תפקיד המדינה</w:t>
      </w:r>
      <w:r>
        <w:rPr>
          <w:rFonts w:ascii="David" w:hAnsi="David" w:cs="David" w:hint="cs"/>
          <w:sz w:val="24"/>
          <w:szCs w:val="24"/>
          <w:rtl/>
        </w:rPr>
        <w:t xml:space="preserve"> לאכוף את החוק.</w:t>
      </w:r>
    </w:p>
    <w:p w:rsidR="00A23876" w:rsidRDefault="0011064A" w:rsidP="00A23876">
      <w:pPr>
        <w:spacing w:line="360" w:lineRule="auto"/>
        <w:jc w:val="both"/>
        <w:rPr>
          <w:rFonts w:ascii="David" w:hAnsi="David" w:cs="David"/>
          <w:sz w:val="24"/>
          <w:szCs w:val="24"/>
          <w:rtl/>
        </w:rPr>
      </w:pPr>
      <w:r w:rsidRPr="00687D45">
        <w:rPr>
          <w:rFonts w:ascii="David" w:hAnsi="David" w:cs="David" w:hint="cs"/>
          <w:b/>
          <w:bCs/>
          <w:sz w:val="24"/>
          <w:szCs w:val="24"/>
          <w:rtl/>
        </w:rPr>
        <w:t>ב. חובות הקבועות בסעיפים 322-326 לחוק העונשין.</w:t>
      </w:r>
      <w:r>
        <w:rPr>
          <w:rFonts w:ascii="David" w:hAnsi="David" w:cs="David" w:hint="cs"/>
          <w:sz w:val="24"/>
          <w:szCs w:val="24"/>
          <w:rtl/>
        </w:rPr>
        <w:t xml:space="preserve"> </w:t>
      </w:r>
      <w:r w:rsidR="001D13C6">
        <w:rPr>
          <w:rFonts w:ascii="David" w:hAnsi="David" w:cs="David" w:hint="cs"/>
          <w:sz w:val="24"/>
          <w:szCs w:val="24"/>
          <w:rtl/>
        </w:rPr>
        <w:t>חובות אלו עוסקות במקרים בהם לאדם יש זיקה מ</w:t>
      </w:r>
      <w:r w:rsidR="00A23876">
        <w:rPr>
          <w:rFonts w:ascii="David" w:hAnsi="David" w:cs="David" w:hint="cs"/>
          <w:sz w:val="24"/>
          <w:szCs w:val="24"/>
          <w:rtl/>
        </w:rPr>
        <w:t>יוחדת ל</w:t>
      </w:r>
      <w:r w:rsidR="001D13C6">
        <w:rPr>
          <w:rFonts w:ascii="David" w:hAnsi="David" w:cs="David" w:hint="cs"/>
          <w:sz w:val="24"/>
          <w:szCs w:val="24"/>
          <w:rtl/>
        </w:rPr>
        <w:t>נפגע מהעבירה או לסיכון שנוצר בהקשר לע</w:t>
      </w:r>
      <w:r w:rsidR="00687D45">
        <w:rPr>
          <w:rFonts w:ascii="David" w:hAnsi="David" w:cs="David" w:hint="cs"/>
          <w:sz w:val="24"/>
          <w:szCs w:val="24"/>
          <w:rtl/>
        </w:rPr>
        <w:t>בירה. למשל, חובות בין הורה לילד.</w:t>
      </w:r>
      <w:r w:rsidR="00A23876">
        <w:rPr>
          <w:rFonts w:ascii="David" w:hAnsi="David" w:cs="David" w:hint="cs"/>
          <w:sz w:val="24"/>
          <w:szCs w:val="24"/>
          <w:rtl/>
        </w:rPr>
        <w:t xml:space="preserve"> סעיפים אלו אינם מציינים את העונש שכרוך בהפרת החובה (משמע, הם לא קובעים "עבירות מחדל פשוטות") אלא מהווים מקור לביסוס קיומה של חובה, מקום בו מדובר בעבירת מחדל שלא מצוין בה מקור החובה.</w:t>
      </w:r>
    </w:p>
    <w:p w:rsidR="00F40404" w:rsidRPr="00F40404" w:rsidRDefault="00F40404" w:rsidP="00A23876">
      <w:pPr>
        <w:spacing w:line="360" w:lineRule="auto"/>
        <w:ind w:left="720"/>
        <w:jc w:val="both"/>
        <w:rPr>
          <w:rFonts w:ascii="David" w:hAnsi="David" w:cs="David"/>
          <w:sz w:val="24"/>
          <w:szCs w:val="24"/>
          <w:rtl/>
        </w:rPr>
      </w:pPr>
      <w:r w:rsidRPr="00F40404">
        <w:rPr>
          <w:rFonts w:ascii="David" w:hAnsi="David" w:cs="David" w:hint="cs"/>
          <w:b/>
          <w:bCs/>
          <w:sz w:val="24"/>
          <w:szCs w:val="24"/>
          <w:rtl/>
        </w:rPr>
        <w:t>ס</w:t>
      </w:r>
      <w:r w:rsidR="00A23876">
        <w:rPr>
          <w:rFonts w:ascii="David" w:hAnsi="David" w:cs="David" w:hint="cs"/>
          <w:b/>
          <w:bCs/>
          <w:sz w:val="24"/>
          <w:szCs w:val="24"/>
          <w:rtl/>
        </w:rPr>
        <w:t>'</w:t>
      </w:r>
      <w:r w:rsidRPr="00F40404">
        <w:rPr>
          <w:rFonts w:ascii="David" w:hAnsi="David" w:cs="David"/>
          <w:b/>
          <w:bCs/>
          <w:sz w:val="24"/>
          <w:szCs w:val="24"/>
          <w:rtl/>
        </w:rPr>
        <w:t xml:space="preserve"> 322 </w:t>
      </w:r>
      <w:r w:rsidRPr="00F40404">
        <w:rPr>
          <w:rFonts w:ascii="David" w:hAnsi="David" w:cs="David" w:hint="cs"/>
          <w:b/>
          <w:bCs/>
          <w:sz w:val="24"/>
          <w:szCs w:val="24"/>
          <w:rtl/>
        </w:rPr>
        <w:t>-</w:t>
      </w:r>
      <w:r w:rsidRPr="00F40404">
        <w:rPr>
          <w:rFonts w:ascii="David" w:hAnsi="David" w:cs="David"/>
          <w:b/>
          <w:bCs/>
          <w:sz w:val="24"/>
          <w:szCs w:val="24"/>
          <w:rtl/>
        </w:rPr>
        <w:t xml:space="preserve"> </w:t>
      </w:r>
      <w:r w:rsidRPr="00F40404">
        <w:rPr>
          <w:rFonts w:ascii="David" w:hAnsi="David" w:cs="David" w:hint="cs"/>
          <w:b/>
          <w:bCs/>
          <w:sz w:val="24"/>
          <w:szCs w:val="24"/>
          <w:rtl/>
        </w:rPr>
        <w:t>אחריות</w:t>
      </w:r>
      <w:r w:rsidRPr="00F40404">
        <w:rPr>
          <w:rFonts w:ascii="David" w:hAnsi="David" w:cs="David"/>
          <w:b/>
          <w:bCs/>
          <w:sz w:val="24"/>
          <w:szCs w:val="24"/>
          <w:rtl/>
        </w:rPr>
        <w:t xml:space="preserve"> </w:t>
      </w:r>
      <w:r w:rsidRPr="00F40404">
        <w:rPr>
          <w:rFonts w:ascii="David" w:hAnsi="David" w:cs="David" w:hint="cs"/>
          <w:b/>
          <w:bCs/>
          <w:sz w:val="24"/>
          <w:szCs w:val="24"/>
          <w:rtl/>
        </w:rPr>
        <w:t>לחסרי</w:t>
      </w:r>
      <w:r w:rsidRPr="00F40404">
        <w:rPr>
          <w:rFonts w:ascii="David" w:hAnsi="David" w:cs="David"/>
          <w:b/>
          <w:bCs/>
          <w:sz w:val="24"/>
          <w:szCs w:val="24"/>
          <w:rtl/>
        </w:rPr>
        <w:t xml:space="preserve"> </w:t>
      </w:r>
      <w:r w:rsidRPr="00F40404">
        <w:rPr>
          <w:rFonts w:ascii="David" w:hAnsi="David" w:cs="David" w:hint="cs"/>
          <w:b/>
          <w:bCs/>
          <w:sz w:val="24"/>
          <w:szCs w:val="24"/>
          <w:rtl/>
        </w:rPr>
        <w:t>ישע</w:t>
      </w:r>
      <w:r w:rsidRPr="00F40404">
        <w:rPr>
          <w:rFonts w:ascii="David" w:hAnsi="David" w:cs="David"/>
          <w:b/>
          <w:bCs/>
          <w:sz w:val="24"/>
          <w:szCs w:val="24"/>
          <w:rtl/>
        </w:rPr>
        <w:t>:</w:t>
      </w:r>
      <w:r w:rsidRPr="00F40404">
        <w:rPr>
          <w:rFonts w:ascii="David" w:hAnsi="David" w:cs="David"/>
          <w:sz w:val="24"/>
          <w:szCs w:val="24"/>
          <w:rtl/>
        </w:rPr>
        <w:t xml:space="preserve"> </w:t>
      </w:r>
      <w:r w:rsidRPr="00A23876">
        <w:rPr>
          <w:rFonts w:ascii="David" w:hAnsi="David" w:cs="David"/>
          <w:i/>
          <w:iCs/>
          <w:sz w:val="24"/>
          <w:szCs w:val="24"/>
          <w:rtl/>
        </w:rPr>
        <w:t>"</w:t>
      </w:r>
      <w:r w:rsidRPr="00A23876">
        <w:rPr>
          <w:rFonts w:ascii="David" w:hAnsi="David" w:cs="David" w:hint="cs"/>
          <w:i/>
          <w:iCs/>
          <w:sz w:val="24"/>
          <w:szCs w:val="24"/>
          <w:rtl/>
        </w:rPr>
        <w:t>מי</w:t>
      </w:r>
      <w:r w:rsidRPr="00A23876">
        <w:rPr>
          <w:rFonts w:ascii="David" w:hAnsi="David" w:cs="David"/>
          <w:i/>
          <w:iCs/>
          <w:sz w:val="24"/>
          <w:szCs w:val="24"/>
          <w:rtl/>
        </w:rPr>
        <w:t xml:space="preserve"> </w:t>
      </w:r>
      <w:r w:rsidRPr="00A23876">
        <w:rPr>
          <w:rFonts w:ascii="David" w:hAnsi="David" w:cs="David" w:hint="cs"/>
          <w:i/>
          <w:iCs/>
          <w:sz w:val="24"/>
          <w:szCs w:val="24"/>
          <w:rtl/>
        </w:rPr>
        <w:t>שעליו</w:t>
      </w:r>
      <w:r w:rsidRPr="00A23876">
        <w:rPr>
          <w:rFonts w:ascii="David" w:hAnsi="David" w:cs="David"/>
          <w:i/>
          <w:iCs/>
          <w:sz w:val="24"/>
          <w:szCs w:val="24"/>
          <w:rtl/>
        </w:rPr>
        <w:t xml:space="preserve"> </w:t>
      </w:r>
      <w:r w:rsidRPr="00A23876">
        <w:rPr>
          <w:rFonts w:ascii="David" w:hAnsi="David" w:cs="David" w:hint="cs"/>
          <w:i/>
          <w:iCs/>
          <w:sz w:val="24"/>
          <w:szCs w:val="24"/>
          <w:rtl/>
        </w:rPr>
        <w:t>האחריות</w:t>
      </w:r>
      <w:r w:rsidRPr="00A23876">
        <w:rPr>
          <w:rFonts w:ascii="David" w:hAnsi="David" w:cs="David"/>
          <w:i/>
          <w:iCs/>
          <w:sz w:val="24"/>
          <w:szCs w:val="24"/>
          <w:rtl/>
        </w:rPr>
        <w:t xml:space="preserve"> </w:t>
      </w:r>
      <w:r w:rsidRPr="00A23876">
        <w:rPr>
          <w:rFonts w:ascii="David" w:hAnsi="David" w:cs="David" w:hint="cs"/>
          <w:i/>
          <w:iCs/>
          <w:sz w:val="24"/>
          <w:szCs w:val="24"/>
          <w:rtl/>
        </w:rPr>
        <w:t>לאדם</w:t>
      </w:r>
      <w:r w:rsidRPr="00A23876">
        <w:rPr>
          <w:rFonts w:ascii="David" w:hAnsi="David" w:cs="David"/>
          <w:i/>
          <w:iCs/>
          <w:sz w:val="24"/>
          <w:szCs w:val="24"/>
          <w:rtl/>
        </w:rPr>
        <w:t xml:space="preserve"> </w:t>
      </w:r>
      <w:r w:rsidRPr="00A23876">
        <w:rPr>
          <w:rFonts w:ascii="David" w:hAnsi="David" w:cs="David" w:hint="cs"/>
          <w:i/>
          <w:iCs/>
          <w:sz w:val="24"/>
          <w:szCs w:val="24"/>
          <w:rtl/>
        </w:rPr>
        <w:t>שמחמת</w:t>
      </w:r>
      <w:r w:rsidRPr="00A23876">
        <w:rPr>
          <w:rFonts w:ascii="David" w:hAnsi="David" w:cs="David"/>
          <w:i/>
          <w:iCs/>
          <w:sz w:val="24"/>
          <w:szCs w:val="24"/>
          <w:rtl/>
        </w:rPr>
        <w:t xml:space="preserve"> </w:t>
      </w:r>
      <w:r w:rsidRPr="00A23876">
        <w:rPr>
          <w:rFonts w:ascii="David" w:hAnsi="David" w:cs="David" w:hint="cs"/>
          <w:i/>
          <w:iCs/>
          <w:sz w:val="24"/>
          <w:szCs w:val="24"/>
          <w:rtl/>
        </w:rPr>
        <w:t>גילו</w:t>
      </w:r>
      <w:r w:rsidRPr="00A23876">
        <w:rPr>
          <w:rFonts w:ascii="David" w:hAnsi="David" w:cs="David"/>
          <w:i/>
          <w:iCs/>
          <w:sz w:val="24"/>
          <w:szCs w:val="24"/>
          <w:rtl/>
        </w:rPr>
        <w:t xml:space="preserve">, </w:t>
      </w:r>
      <w:r w:rsidRPr="00A23876">
        <w:rPr>
          <w:rFonts w:ascii="David" w:hAnsi="David" w:cs="David" w:hint="cs"/>
          <w:i/>
          <w:iCs/>
          <w:sz w:val="24"/>
          <w:szCs w:val="24"/>
          <w:rtl/>
        </w:rPr>
        <w:t>מחלתו</w:t>
      </w:r>
      <w:r w:rsidRPr="00A23876">
        <w:rPr>
          <w:rFonts w:ascii="David" w:hAnsi="David" w:cs="David"/>
          <w:i/>
          <w:iCs/>
          <w:sz w:val="24"/>
          <w:szCs w:val="24"/>
          <w:rtl/>
        </w:rPr>
        <w:t xml:space="preserve">, </w:t>
      </w:r>
      <w:r w:rsidRPr="00A23876">
        <w:rPr>
          <w:rFonts w:ascii="David" w:hAnsi="David" w:cs="David" w:hint="cs"/>
          <w:i/>
          <w:iCs/>
          <w:sz w:val="24"/>
          <w:szCs w:val="24"/>
          <w:rtl/>
        </w:rPr>
        <w:t>ליקויו</w:t>
      </w:r>
      <w:r w:rsidRPr="00A23876">
        <w:rPr>
          <w:rFonts w:ascii="David" w:hAnsi="David" w:cs="David"/>
          <w:i/>
          <w:iCs/>
          <w:sz w:val="24"/>
          <w:szCs w:val="24"/>
          <w:rtl/>
        </w:rPr>
        <w:t xml:space="preserve"> </w:t>
      </w:r>
      <w:r w:rsidRPr="00A23876">
        <w:rPr>
          <w:rFonts w:ascii="David" w:hAnsi="David" w:cs="David" w:hint="cs"/>
          <w:i/>
          <w:iCs/>
          <w:sz w:val="24"/>
          <w:szCs w:val="24"/>
          <w:rtl/>
        </w:rPr>
        <w:t>הרוחני</w:t>
      </w:r>
      <w:r w:rsidRPr="00A23876">
        <w:rPr>
          <w:rFonts w:ascii="David" w:hAnsi="David" w:cs="David"/>
          <w:i/>
          <w:iCs/>
          <w:sz w:val="24"/>
          <w:szCs w:val="24"/>
          <w:rtl/>
        </w:rPr>
        <w:t xml:space="preserve">, </w:t>
      </w:r>
      <w:r w:rsidRPr="00A23876">
        <w:rPr>
          <w:rFonts w:ascii="David" w:hAnsi="David" w:cs="David" w:hint="cs"/>
          <w:i/>
          <w:iCs/>
          <w:sz w:val="24"/>
          <w:szCs w:val="24"/>
          <w:rtl/>
        </w:rPr>
        <w:t>מעצרו</w:t>
      </w:r>
      <w:r w:rsidRPr="00A23876">
        <w:rPr>
          <w:rFonts w:ascii="David" w:hAnsi="David" w:cs="David"/>
          <w:i/>
          <w:iCs/>
          <w:sz w:val="24"/>
          <w:szCs w:val="24"/>
          <w:rtl/>
        </w:rPr>
        <w:t xml:space="preserve"> </w:t>
      </w:r>
      <w:r w:rsidRPr="00A23876">
        <w:rPr>
          <w:rFonts w:ascii="David" w:hAnsi="David" w:cs="David" w:hint="cs"/>
          <w:i/>
          <w:iCs/>
          <w:sz w:val="24"/>
          <w:szCs w:val="24"/>
          <w:rtl/>
        </w:rPr>
        <w:t>או</w:t>
      </w:r>
      <w:r w:rsidRPr="00A23876">
        <w:rPr>
          <w:rFonts w:ascii="David" w:hAnsi="David" w:cs="David"/>
          <w:i/>
          <w:iCs/>
          <w:sz w:val="24"/>
          <w:szCs w:val="24"/>
          <w:rtl/>
        </w:rPr>
        <w:t xml:space="preserve"> </w:t>
      </w:r>
      <w:r w:rsidRPr="00A23876">
        <w:rPr>
          <w:rFonts w:ascii="David" w:hAnsi="David" w:cs="David" w:hint="cs"/>
          <w:i/>
          <w:iCs/>
          <w:sz w:val="24"/>
          <w:szCs w:val="24"/>
          <w:rtl/>
        </w:rPr>
        <w:t>כל</w:t>
      </w:r>
      <w:r w:rsidRPr="00A23876">
        <w:rPr>
          <w:rFonts w:ascii="David" w:hAnsi="David" w:cs="David"/>
          <w:i/>
          <w:iCs/>
          <w:sz w:val="24"/>
          <w:szCs w:val="24"/>
          <w:rtl/>
        </w:rPr>
        <w:t xml:space="preserve"> </w:t>
      </w:r>
      <w:r w:rsidRPr="00A23876">
        <w:rPr>
          <w:rFonts w:ascii="David" w:hAnsi="David" w:cs="David" w:hint="cs"/>
          <w:i/>
          <w:iCs/>
          <w:sz w:val="24"/>
          <w:szCs w:val="24"/>
          <w:rtl/>
        </w:rPr>
        <w:t>סיבה</w:t>
      </w:r>
      <w:r w:rsidRPr="00A23876">
        <w:rPr>
          <w:rFonts w:ascii="David" w:hAnsi="David" w:cs="David"/>
          <w:i/>
          <w:iCs/>
          <w:sz w:val="24"/>
          <w:szCs w:val="24"/>
          <w:rtl/>
        </w:rPr>
        <w:t xml:space="preserve"> </w:t>
      </w:r>
      <w:r w:rsidRPr="00A23876">
        <w:rPr>
          <w:rFonts w:ascii="David" w:hAnsi="David" w:cs="David" w:hint="cs"/>
          <w:i/>
          <w:iCs/>
          <w:sz w:val="24"/>
          <w:szCs w:val="24"/>
          <w:rtl/>
        </w:rPr>
        <w:t>אחרת</w:t>
      </w:r>
      <w:r w:rsidRPr="00A23876">
        <w:rPr>
          <w:rFonts w:ascii="David" w:hAnsi="David" w:cs="David"/>
          <w:i/>
          <w:iCs/>
          <w:sz w:val="24"/>
          <w:szCs w:val="24"/>
          <w:rtl/>
        </w:rPr>
        <w:t>...</w:t>
      </w:r>
      <w:r w:rsidR="00A23876" w:rsidRPr="00A23876">
        <w:rPr>
          <w:rFonts w:ascii="David" w:hAnsi="David" w:cs="David" w:hint="cs"/>
          <w:i/>
          <w:iCs/>
          <w:sz w:val="24"/>
          <w:szCs w:val="24"/>
          <w:rtl/>
        </w:rPr>
        <w:t xml:space="preserve"> </w:t>
      </w:r>
      <w:r w:rsidRPr="00A23876">
        <w:rPr>
          <w:rFonts w:ascii="David" w:hAnsi="David" w:cs="David" w:hint="cs"/>
          <w:i/>
          <w:iCs/>
          <w:sz w:val="24"/>
          <w:szCs w:val="24"/>
          <w:rtl/>
        </w:rPr>
        <w:t>אינו</w:t>
      </w:r>
      <w:r w:rsidRPr="00A23876">
        <w:rPr>
          <w:rFonts w:ascii="David" w:hAnsi="David" w:cs="David"/>
          <w:i/>
          <w:iCs/>
          <w:sz w:val="24"/>
          <w:szCs w:val="24"/>
          <w:rtl/>
        </w:rPr>
        <w:t xml:space="preserve"> </w:t>
      </w:r>
      <w:r w:rsidRPr="00A23876">
        <w:rPr>
          <w:rFonts w:ascii="David" w:hAnsi="David" w:cs="David" w:hint="cs"/>
          <w:i/>
          <w:iCs/>
          <w:sz w:val="24"/>
          <w:szCs w:val="24"/>
          <w:rtl/>
        </w:rPr>
        <w:t>יכול</w:t>
      </w:r>
      <w:r w:rsidRPr="00A23876">
        <w:rPr>
          <w:rFonts w:ascii="David" w:hAnsi="David" w:cs="David"/>
          <w:i/>
          <w:iCs/>
          <w:sz w:val="24"/>
          <w:szCs w:val="24"/>
          <w:rtl/>
        </w:rPr>
        <w:t xml:space="preserve"> </w:t>
      </w:r>
      <w:r w:rsidRPr="00A23876">
        <w:rPr>
          <w:rFonts w:ascii="David" w:hAnsi="David" w:cs="David" w:hint="cs"/>
          <w:i/>
          <w:iCs/>
          <w:sz w:val="24"/>
          <w:szCs w:val="24"/>
          <w:rtl/>
        </w:rPr>
        <w:t>לספק</w:t>
      </w:r>
      <w:r w:rsidRPr="00A23876">
        <w:rPr>
          <w:rFonts w:ascii="David" w:hAnsi="David" w:cs="David"/>
          <w:i/>
          <w:iCs/>
          <w:sz w:val="24"/>
          <w:szCs w:val="24"/>
          <w:rtl/>
        </w:rPr>
        <w:t xml:space="preserve"> </w:t>
      </w:r>
      <w:r w:rsidRPr="00A23876">
        <w:rPr>
          <w:rFonts w:ascii="David" w:hAnsi="David" w:cs="David" w:hint="cs"/>
          <w:i/>
          <w:iCs/>
          <w:sz w:val="24"/>
          <w:szCs w:val="24"/>
          <w:rtl/>
        </w:rPr>
        <w:t>לעצמו</w:t>
      </w:r>
      <w:r w:rsidRPr="00A23876">
        <w:rPr>
          <w:rFonts w:ascii="David" w:hAnsi="David" w:cs="David"/>
          <w:i/>
          <w:iCs/>
          <w:sz w:val="24"/>
          <w:szCs w:val="24"/>
          <w:rtl/>
        </w:rPr>
        <w:t xml:space="preserve"> </w:t>
      </w:r>
      <w:r w:rsidRPr="00A23876">
        <w:rPr>
          <w:rFonts w:ascii="David" w:hAnsi="David" w:cs="David" w:hint="cs"/>
          <w:i/>
          <w:iCs/>
          <w:sz w:val="24"/>
          <w:szCs w:val="24"/>
          <w:rtl/>
        </w:rPr>
        <w:t>את</w:t>
      </w:r>
      <w:r w:rsidRPr="00A23876">
        <w:rPr>
          <w:rFonts w:ascii="David" w:hAnsi="David" w:cs="David"/>
          <w:i/>
          <w:iCs/>
          <w:sz w:val="24"/>
          <w:szCs w:val="24"/>
          <w:rtl/>
        </w:rPr>
        <w:t xml:space="preserve"> </w:t>
      </w:r>
      <w:r w:rsidRPr="00A23876">
        <w:rPr>
          <w:rFonts w:ascii="David" w:hAnsi="David" w:cs="David" w:hint="cs"/>
          <w:i/>
          <w:iCs/>
          <w:sz w:val="24"/>
          <w:szCs w:val="24"/>
          <w:rtl/>
        </w:rPr>
        <w:t>צרכי</w:t>
      </w:r>
      <w:r w:rsidRPr="00A23876">
        <w:rPr>
          <w:rFonts w:ascii="David" w:hAnsi="David" w:cs="David"/>
          <w:i/>
          <w:iCs/>
          <w:sz w:val="24"/>
          <w:szCs w:val="24"/>
          <w:rtl/>
        </w:rPr>
        <w:t xml:space="preserve"> </w:t>
      </w:r>
      <w:r w:rsidRPr="00A23876">
        <w:rPr>
          <w:rFonts w:ascii="David" w:hAnsi="David" w:cs="David" w:hint="cs"/>
          <w:i/>
          <w:iCs/>
          <w:sz w:val="24"/>
          <w:szCs w:val="24"/>
          <w:rtl/>
        </w:rPr>
        <w:t>חייו</w:t>
      </w:r>
      <w:r w:rsidRPr="00A23876">
        <w:rPr>
          <w:rFonts w:ascii="David" w:hAnsi="David" w:cs="David"/>
          <w:i/>
          <w:iCs/>
          <w:sz w:val="24"/>
          <w:szCs w:val="24"/>
          <w:rtl/>
        </w:rPr>
        <w:t>...</w:t>
      </w:r>
      <w:r w:rsidR="00A23876" w:rsidRPr="00A23876">
        <w:rPr>
          <w:rFonts w:ascii="David" w:hAnsi="David" w:cs="David" w:hint="cs"/>
          <w:i/>
          <w:iCs/>
          <w:sz w:val="24"/>
          <w:szCs w:val="24"/>
          <w:rtl/>
        </w:rPr>
        <w:t xml:space="preserve"> </w:t>
      </w:r>
      <w:r w:rsidRPr="00A23876">
        <w:rPr>
          <w:rFonts w:ascii="David" w:hAnsi="David" w:cs="David" w:hint="cs"/>
          <w:i/>
          <w:iCs/>
          <w:sz w:val="24"/>
          <w:szCs w:val="24"/>
          <w:rtl/>
        </w:rPr>
        <w:t>חובה</w:t>
      </w:r>
      <w:r w:rsidRPr="00A23876">
        <w:rPr>
          <w:rFonts w:ascii="David" w:hAnsi="David" w:cs="David"/>
          <w:i/>
          <w:iCs/>
          <w:sz w:val="24"/>
          <w:szCs w:val="24"/>
          <w:rtl/>
        </w:rPr>
        <w:t xml:space="preserve"> </w:t>
      </w:r>
      <w:r w:rsidRPr="00A23876">
        <w:rPr>
          <w:rFonts w:ascii="David" w:hAnsi="David" w:cs="David" w:hint="cs"/>
          <w:i/>
          <w:iCs/>
          <w:sz w:val="24"/>
          <w:szCs w:val="24"/>
          <w:rtl/>
        </w:rPr>
        <w:t>עליו</w:t>
      </w:r>
      <w:r w:rsidRPr="00A23876">
        <w:rPr>
          <w:rFonts w:ascii="David" w:hAnsi="David" w:cs="David"/>
          <w:i/>
          <w:iCs/>
          <w:sz w:val="24"/>
          <w:szCs w:val="24"/>
          <w:rtl/>
        </w:rPr>
        <w:t xml:space="preserve"> </w:t>
      </w:r>
      <w:r w:rsidRPr="00A23876">
        <w:rPr>
          <w:rFonts w:ascii="David" w:hAnsi="David" w:cs="David" w:hint="cs"/>
          <w:i/>
          <w:iCs/>
          <w:sz w:val="24"/>
          <w:szCs w:val="24"/>
          <w:rtl/>
        </w:rPr>
        <w:t>לספק</w:t>
      </w:r>
      <w:r w:rsidRPr="00A23876">
        <w:rPr>
          <w:rFonts w:ascii="David" w:hAnsi="David" w:cs="David"/>
          <w:i/>
          <w:iCs/>
          <w:sz w:val="24"/>
          <w:szCs w:val="24"/>
          <w:rtl/>
        </w:rPr>
        <w:t xml:space="preserve"> </w:t>
      </w:r>
      <w:r w:rsidRPr="00A23876">
        <w:rPr>
          <w:rFonts w:ascii="David" w:hAnsi="David" w:cs="David" w:hint="cs"/>
          <w:i/>
          <w:iCs/>
          <w:sz w:val="24"/>
          <w:szCs w:val="24"/>
          <w:rtl/>
        </w:rPr>
        <w:t>לו</w:t>
      </w:r>
      <w:r w:rsidRPr="00A23876">
        <w:rPr>
          <w:rFonts w:ascii="David" w:hAnsi="David" w:cs="David"/>
          <w:i/>
          <w:iCs/>
          <w:sz w:val="24"/>
          <w:szCs w:val="24"/>
          <w:rtl/>
        </w:rPr>
        <w:t xml:space="preserve"> </w:t>
      </w:r>
      <w:r w:rsidRPr="00A23876">
        <w:rPr>
          <w:rFonts w:ascii="David" w:hAnsi="David" w:cs="David" w:hint="cs"/>
          <w:i/>
          <w:iCs/>
          <w:sz w:val="24"/>
          <w:szCs w:val="24"/>
          <w:rtl/>
        </w:rPr>
        <w:t>את</w:t>
      </w:r>
      <w:r w:rsidRPr="00A23876">
        <w:rPr>
          <w:rFonts w:ascii="David" w:hAnsi="David" w:cs="David"/>
          <w:i/>
          <w:iCs/>
          <w:sz w:val="24"/>
          <w:szCs w:val="24"/>
          <w:rtl/>
        </w:rPr>
        <w:t xml:space="preserve"> </w:t>
      </w:r>
      <w:r w:rsidRPr="00A23876">
        <w:rPr>
          <w:rFonts w:ascii="David" w:hAnsi="David" w:cs="David" w:hint="cs"/>
          <w:i/>
          <w:iCs/>
          <w:sz w:val="24"/>
          <w:szCs w:val="24"/>
          <w:rtl/>
        </w:rPr>
        <w:t>צרכי</w:t>
      </w:r>
      <w:r w:rsidRPr="00A23876">
        <w:rPr>
          <w:rFonts w:ascii="David" w:hAnsi="David" w:cs="David"/>
          <w:i/>
          <w:iCs/>
          <w:sz w:val="24"/>
          <w:szCs w:val="24"/>
          <w:rtl/>
        </w:rPr>
        <w:t xml:space="preserve"> </w:t>
      </w:r>
      <w:r w:rsidRPr="00A23876">
        <w:rPr>
          <w:rFonts w:ascii="David" w:hAnsi="David" w:cs="David" w:hint="cs"/>
          <w:i/>
          <w:iCs/>
          <w:sz w:val="24"/>
          <w:szCs w:val="24"/>
          <w:rtl/>
        </w:rPr>
        <w:t>מחייתו</w:t>
      </w:r>
      <w:r w:rsidRPr="00A23876">
        <w:rPr>
          <w:rFonts w:ascii="David" w:hAnsi="David" w:cs="David"/>
          <w:i/>
          <w:iCs/>
          <w:sz w:val="24"/>
          <w:szCs w:val="24"/>
          <w:rtl/>
        </w:rPr>
        <w:t xml:space="preserve"> </w:t>
      </w:r>
      <w:r w:rsidRPr="00A23876">
        <w:rPr>
          <w:rFonts w:ascii="David" w:hAnsi="David" w:cs="David" w:hint="cs"/>
          <w:i/>
          <w:iCs/>
          <w:sz w:val="24"/>
          <w:szCs w:val="24"/>
          <w:rtl/>
        </w:rPr>
        <w:t>ולדאוג</w:t>
      </w:r>
      <w:r w:rsidRPr="00A23876">
        <w:rPr>
          <w:rFonts w:ascii="David" w:hAnsi="David" w:cs="David"/>
          <w:i/>
          <w:iCs/>
          <w:sz w:val="24"/>
          <w:szCs w:val="24"/>
          <w:rtl/>
        </w:rPr>
        <w:t xml:space="preserve"> </w:t>
      </w:r>
      <w:r w:rsidRPr="00A23876">
        <w:rPr>
          <w:rFonts w:ascii="David" w:hAnsi="David" w:cs="David" w:hint="cs"/>
          <w:i/>
          <w:iCs/>
          <w:sz w:val="24"/>
          <w:szCs w:val="24"/>
          <w:rtl/>
        </w:rPr>
        <w:t>לבריאותו</w:t>
      </w:r>
      <w:r w:rsidRPr="00A23876">
        <w:rPr>
          <w:rFonts w:ascii="David" w:hAnsi="David" w:cs="David"/>
          <w:i/>
          <w:iCs/>
          <w:sz w:val="24"/>
          <w:szCs w:val="24"/>
          <w:rtl/>
        </w:rPr>
        <w:t xml:space="preserve">, </w:t>
      </w:r>
      <w:r w:rsidRPr="00A23876">
        <w:rPr>
          <w:rFonts w:ascii="David" w:hAnsi="David" w:cs="David" w:hint="cs"/>
          <w:i/>
          <w:iCs/>
          <w:sz w:val="24"/>
          <w:szCs w:val="24"/>
          <w:rtl/>
        </w:rPr>
        <w:t>ויראוהו</w:t>
      </w:r>
      <w:r w:rsidRPr="00A23876">
        <w:rPr>
          <w:rFonts w:ascii="David" w:hAnsi="David" w:cs="David"/>
          <w:i/>
          <w:iCs/>
          <w:sz w:val="24"/>
          <w:szCs w:val="24"/>
          <w:rtl/>
        </w:rPr>
        <w:t xml:space="preserve"> </w:t>
      </w:r>
      <w:r w:rsidRPr="00A23876">
        <w:rPr>
          <w:rFonts w:ascii="David" w:hAnsi="David" w:cs="David" w:hint="cs"/>
          <w:i/>
          <w:iCs/>
          <w:sz w:val="24"/>
          <w:szCs w:val="24"/>
          <w:rtl/>
        </w:rPr>
        <w:t>כמי</w:t>
      </w:r>
      <w:r w:rsidRPr="00A23876">
        <w:rPr>
          <w:rFonts w:ascii="David" w:hAnsi="David" w:cs="David"/>
          <w:i/>
          <w:iCs/>
          <w:sz w:val="24"/>
          <w:szCs w:val="24"/>
          <w:rtl/>
        </w:rPr>
        <w:t xml:space="preserve"> </w:t>
      </w:r>
      <w:r w:rsidRPr="00A23876">
        <w:rPr>
          <w:rFonts w:ascii="David" w:hAnsi="David" w:cs="David" w:hint="cs"/>
          <w:i/>
          <w:iCs/>
          <w:sz w:val="24"/>
          <w:szCs w:val="24"/>
          <w:rtl/>
        </w:rPr>
        <w:t>שגרם</w:t>
      </w:r>
      <w:r w:rsidRPr="00A23876">
        <w:rPr>
          <w:rFonts w:ascii="David" w:hAnsi="David" w:cs="David"/>
          <w:i/>
          <w:iCs/>
          <w:sz w:val="24"/>
          <w:szCs w:val="24"/>
          <w:rtl/>
        </w:rPr>
        <w:t xml:space="preserve"> </w:t>
      </w:r>
      <w:r w:rsidRPr="00A23876">
        <w:rPr>
          <w:rFonts w:ascii="David" w:hAnsi="David" w:cs="David" w:hint="cs"/>
          <w:i/>
          <w:iCs/>
          <w:sz w:val="24"/>
          <w:szCs w:val="24"/>
          <w:rtl/>
        </w:rPr>
        <w:t>לתוצאות</w:t>
      </w:r>
      <w:r w:rsidRPr="00A23876">
        <w:rPr>
          <w:rFonts w:ascii="David" w:hAnsi="David" w:cs="David"/>
          <w:i/>
          <w:iCs/>
          <w:sz w:val="24"/>
          <w:szCs w:val="24"/>
          <w:rtl/>
        </w:rPr>
        <w:t xml:space="preserve"> </w:t>
      </w:r>
      <w:r w:rsidRPr="00A23876">
        <w:rPr>
          <w:rFonts w:ascii="David" w:hAnsi="David" w:cs="David" w:hint="cs"/>
          <w:i/>
          <w:iCs/>
          <w:sz w:val="24"/>
          <w:szCs w:val="24"/>
          <w:rtl/>
        </w:rPr>
        <w:t>שבאו</w:t>
      </w:r>
      <w:r w:rsidRPr="00A23876">
        <w:rPr>
          <w:rFonts w:ascii="David" w:hAnsi="David" w:cs="David"/>
          <w:i/>
          <w:iCs/>
          <w:sz w:val="24"/>
          <w:szCs w:val="24"/>
          <w:rtl/>
        </w:rPr>
        <w:t xml:space="preserve"> </w:t>
      </w:r>
      <w:r w:rsidRPr="00A23876">
        <w:rPr>
          <w:rFonts w:ascii="David" w:hAnsi="David" w:cs="David" w:hint="cs"/>
          <w:i/>
          <w:iCs/>
          <w:sz w:val="24"/>
          <w:szCs w:val="24"/>
          <w:rtl/>
        </w:rPr>
        <w:t>על</w:t>
      </w:r>
      <w:r w:rsidRPr="00A23876">
        <w:rPr>
          <w:rFonts w:ascii="David" w:hAnsi="David" w:cs="David"/>
          <w:i/>
          <w:iCs/>
          <w:sz w:val="24"/>
          <w:szCs w:val="24"/>
          <w:rtl/>
        </w:rPr>
        <w:t xml:space="preserve"> </w:t>
      </w:r>
      <w:r w:rsidRPr="00A23876">
        <w:rPr>
          <w:rFonts w:ascii="David" w:hAnsi="David" w:cs="David" w:hint="cs"/>
          <w:i/>
          <w:iCs/>
          <w:sz w:val="24"/>
          <w:szCs w:val="24"/>
          <w:rtl/>
        </w:rPr>
        <w:t>חייו</w:t>
      </w:r>
      <w:r w:rsidRPr="00A23876">
        <w:rPr>
          <w:rFonts w:ascii="David" w:hAnsi="David" w:cs="David"/>
          <w:i/>
          <w:iCs/>
          <w:sz w:val="24"/>
          <w:szCs w:val="24"/>
          <w:rtl/>
        </w:rPr>
        <w:t xml:space="preserve"> </w:t>
      </w:r>
      <w:r w:rsidRPr="00A23876">
        <w:rPr>
          <w:rFonts w:ascii="David" w:hAnsi="David" w:cs="David" w:hint="cs"/>
          <w:i/>
          <w:iCs/>
          <w:sz w:val="24"/>
          <w:szCs w:val="24"/>
          <w:rtl/>
        </w:rPr>
        <w:t>או</w:t>
      </w:r>
      <w:r w:rsidRPr="00A23876">
        <w:rPr>
          <w:rFonts w:ascii="David" w:hAnsi="David" w:cs="David"/>
          <w:i/>
          <w:iCs/>
          <w:sz w:val="24"/>
          <w:szCs w:val="24"/>
          <w:rtl/>
        </w:rPr>
        <w:t xml:space="preserve"> </w:t>
      </w:r>
      <w:r w:rsidRPr="00A23876">
        <w:rPr>
          <w:rFonts w:ascii="David" w:hAnsi="David" w:cs="David" w:hint="cs"/>
          <w:i/>
          <w:iCs/>
          <w:sz w:val="24"/>
          <w:szCs w:val="24"/>
          <w:rtl/>
        </w:rPr>
        <w:t>על</w:t>
      </w:r>
      <w:r w:rsidRPr="00A23876">
        <w:rPr>
          <w:rFonts w:ascii="David" w:hAnsi="David" w:cs="David"/>
          <w:i/>
          <w:iCs/>
          <w:sz w:val="24"/>
          <w:szCs w:val="24"/>
          <w:rtl/>
        </w:rPr>
        <w:t xml:space="preserve"> </w:t>
      </w:r>
      <w:r w:rsidRPr="00A23876">
        <w:rPr>
          <w:rFonts w:ascii="David" w:hAnsi="David" w:cs="David" w:hint="cs"/>
          <w:i/>
          <w:iCs/>
          <w:sz w:val="24"/>
          <w:szCs w:val="24"/>
          <w:rtl/>
        </w:rPr>
        <w:t>בריאותו</w:t>
      </w:r>
      <w:r w:rsidRPr="00A23876">
        <w:rPr>
          <w:rFonts w:ascii="David" w:hAnsi="David" w:cs="David"/>
          <w:i/>
          <w:iCs/>
          <w:sz w:val="24"/>
          <w:szCs w:val="24"/>
          <w:rtl/>
        </w:rPr>
        <w:t xml:space="preserve"> </w:t>
      </w:r>
      <w:r w:rsidRPr="00A23876">
        <w:rPr>
          <w:rFonts w:ascii="David" w:hAnsi="David" w:cs="David" w:hint="cs"/>
          <w:i/>
          <w:iCs/>
          <w:sz w:val="24"/>
          <w:szCs w:val="24"/>
          <w:rtl/>
        </w:rPr>
        <w:t>של</w:t>
      </w:r>
      <w:r w:rsidRPr="00A23876">
        <w:rPr>
          <w:rFonts w:ascii="David" w:hAnsi="David" w:cs="David"/>
          <w:i/>
          <w:iCs/>
          <w:sz w:val="24"/>
          <w:szCs w:val="24"/>
          <w:rtl/>
        </w:rPr>
        <w:t xml:space="preserve"> </w:t>
      </w:r>
      <w:r w:rsidRPr="00A23876">
        <w:rPr>
          <w:rFonts w:ascii="David" w:hAnsi="David" w:cs="David" w:hint="cs"/>
          <w:i/>
          <w:iCs/>
          <w:sz w:val="24"/>
          <w:szCs w:val="24"/>
          <w:rtl/>
        </w:rPr>
        <w:t>האדם</w:t>
      </w:r>
      <w:r w:rsidRPr="00A23876">
        <w:rPr>
          <w:rFonts w:ascii="David" w:hAnsi="David" w:cs="David"/>
          <w:i/>
          <w:iCs/>
          <w:sz w:val="24"/>
          <w:szCs w:val="24"/>
          <w:rtl/>
        </w:rPr>
        <w:t xml:space="preserve"> </w:t>
      </w:r>
      <w:r w:rsidRPr="00A23876">
        <w:rPr>
          <w:rFonts w:ascii="David" w:hAnsi="David" w:cs="David" w:hint="cs"/>
          <w:i/>
          <w:iCs/>
          <w:sz w:val="24"/>
          <w:szCs w:val="24"/>
          <w:rtl/>
        </w:rPr>
        <w:t>מחמת</w:t>
      </w:r>
      <w:r w:rsidRPr="00A23876">
        <w:rPr>
          <w:rFonts w:ascii="David" w:hAnsi="David" w:cs="David"/>
          <w:i/>
          <w:iCs/>
          <w:sz w:val="24"/>
          <w:szCs w:val="24"/>
          <w:rtl/>
        </w:rPr>
        <w:t xml:space="preserve"> </w:t>
      </w:r>
      <w:r w:rsidRPr="00A23876">
        <w:rPr>
          <w:rFonts w:ascii="David" w:hAnsi="David" w:cs="David" w:hint="cs"/>
          <w:i/>
          <w:iCs/>
          <w:sz w:val="24"/>
          <w:szCs w:val="24"/>
          <w:rtl/>
        </w:rPr>
        <w:t>שלא</w:t>
      </w:r>
      <w:r w:rsidRPr="00A23876">
        <w:rPr>
          <w:rFonts w:ascii="David" w:hAnsi="David" w:cs="David"/>
          <w:i/>
          <w:iCs/>
          <w:sz w:val="24"/>
          <w:szCs w:val="24"/>
          <w:rtl/>
        </w:rPr>
        <w:t xml:space="preserve"> </w:t>
      </w:r>
      <w:r w:rsidRPr="00A23876">
        <w:rPr>
          <w:rFonts w:ascii="David" w:hAnsi="David" w:cs="David" w:hint="cs"/>
          <w:i/>
          <w:iCs/>
          <w:sz w:val="24"/>
          <w:szCs w:val="24"/>
          <w:rtl/>
        </w:rPr>
        <w:t>קיים</w:t>
      </w:r>
      <w:r w:rsidRPr="00A23876">
        <w:rPr>
          <w:rFonts w:ascii="David" w:hAnsi="David" w:cs="David"/>
          <w:i/>
          <w:iCs/>
          <w:sz w:val="24"/>
          <w:szCs w:val="24"/>
          <w:rtl/>
        </w:rPr>
        <w:t xml:space="preserve"> </w:t>
      </w:r>
      <w:r w:rsidRPr="00A23876">
        <w:rPr>
          <w:rFonts w:ascii="David" w:hAnsi="David" w:cs="David" w:hint="cs"/>
          <w:i/>
          <w:iCs/>
          <w:sz w:val="24"/>
          <w:szCs w:val="24"/>
          <w:rtl/>
        </w:rPr>
        <w:t>את</w:t>
      </w:r>
      <w:r w:rsidRPr="00A23876">
        <w:rPr>
          <w:rFonts w:ascii="David" w:hAnsi="David" w:cs="David"/>
          <w:i/>
          <w:iCs/>
          <w:sz w:val="24"/>
          <w:szCs w:val="24"/>
          <w:rtl/>
        </w:rPr>
        <w:t xml:space="preserve"> </w:t>
      </w:r>
      <w:r w:rsidRPr="00A23876">
        <w:rPr>
          <w:rFonts w:ascii="David" w:hAnsi="David" w:cs="David" w:hint="cs"/>
          <w:i/>
          <w:iCs/>
          <w:sz w:val="24"/>
          <w:szCs w:val="24"/>
          <w:rtl/>
        </w:rPr>
        <w:t>חובתו</w:t>
      </w:r>
      <w:r w:rsidRPr="00A23876">
        <w:rPr>
          <w:rFonts w:ascii="David" w:hAnsi="David" w:cs="David"/>
          <w:i/>
          <w:iCs/>
          <w:sz w:val="24"/>
          <w:szCs w:val="24"/>
          <w:rtl/>
        </w:rPr>
        <w:t xml:space="preserve"> </w:t>
      </w:r>
      <w:r w:rsidRPr="00A23876">
        <w:rPr>
          <w:rFonts w:ascii="David" w:hAnsi="David" w:cs="David" w:hint="cs"/>
          <w:i/>
          <w:iCs/>
          <w:sz w:val="24"/>
          <w:szCs w:val="24"/>
          <w:rtl/>
        </w:rPr>
        <w:t>האמורה</w:t>
      </w:r>
      <w:r w:rsidRPr="00A23876">
        <w:rPr>
          <w:rFonts w:ascii="David" w:hAnsi="David" w:cs="David"/>
          <w:i/>
          <w:iCs/>
          <w:sz w:val="24"/>
          <w:szCs w:val="24"/>
          <w:rtl/>
        </w:rPr>
        <w:t>".</w:t>
      </w:r>
      <w:r w:rsidRPr="00F40404">
        <w:rPr>
          <w:rFonts w:ascii="David" w:hAnsi="David" w:cs="David"/>
          <w:sz w:val="24"/>
          <w:szCs w:val="24"/>
          <w:rtl/>
        </w:rPr>
        <w:t xml:space="preserve"> </w:t>
      </w:r>
      <w:r w:rsidR="00A23876">
        <w:rPr>
          <w:rFonts w:ascii="David" w:hAnsi="David" w:cs="David" w:hint="cs"/>
          <w:sz w:val="24"/>
          <w:szCs w:val="24"/>
          <w:rtl/>
        </w:rPr>
        <w:t>פס"ד</w:t>
      </w:r>
      <w:r w:rsidRPr="00F40404">
        <w:rPr>
          <w:rFonts w:ascii="David" w:hAnsi="David" w:cs="David"/>
          <w:sz w:val="24"/>
          <w:szCs w:val="24"/>
          <w:rtl/>
        </w:rPr>
        <w:t xml:space="preserve"> </w:t>
      </w:r>
      <w:r w:rsidRPr="00F40404">
        <w:rPr>
          <w:rFonts w:ascii="David" w:hAnsi="David" w:cs="David" w:hint="cs"/>
          <w:sz w:val="24"/>
          <w:szCs w:val="24"/>
          <w:rtl/>
        </w:rPr>
        <w:t>מ</w:t>
      </w:r>
      <w:r w:rsidRPr="00F40404">
        <w:rPr>
          <w:rFonts w:ascii="David" w:hAnsi="David" w:cs="David"/>
          <w:sz w:val="24"/>
          <w:szCs w:val="24"/>
          <w:rtl/>
        </w:rPr>
        <w:t>"</w:t>
      </w:r>
      <w:r w:rsidRPr="00F40404">
        <w:rPr>
          <w:rFonts w:ascii="David" w:hAnsi="David" w:cs="David" w:hint="cs"/>
          <w:sz w:val="24"/>
          <w:szCs w:val="24"/>
          <w:rtl/>
        </w:rPr>
        <w:t>י</w:t>
      </w:r>
      <w:r w:rsidRPr="00F40404">
        <w:rPr>
          <w:rFonts w:ascii="David" w:hAnsi="David" w:cs="David"/>
          <w:sz w:val="24"/>
          <w:szCs w:val="24"/>
          <w:rtl/>
        </w:rPr>
        <w:t xml:space="preserve"> </w:t>
      </w:r>
      <w:r w:rsidRPr="00F40404">
        <w:rPr>
          <w:rFonts w:ascii="David" w:hAnsi="David" w:cs="David" w:hint="cs"/>
          <w:sz w:val="24"/>
          <w:szCs w:val="24"/>
          <w:rtl/>
        </w:rPr>
        <w:t>נ</w:t>
      </w:r>
      <w:r w:rsidRPr="00F40404">
        <w:rPr>
          <w:rFonts w:ascii="David" w:hAnsi="David" w:cs="David"/>
          <w:sz w:val="24"/>
          <w:szCs w:val="24"/>
          <w:rtl/>
        </w:rPr>
        <w:t xml:space="preserve">' </w:t>
      </w:r>
      <w:proofErr w:type="spellStart"/>
      <w:r w:rsidRPr="00F40404">
        <w:rPr>
          <w:rFonts w:ascii="David" w:hAnsi="David" w:cs="David" w:hint="cs"/>
          <w:sz w:val="24"/>
          <w:szCs w:val="24"/>
          <w:rtl/>
        </w:rPr>
        <w:t>מוסאזאדי</w:t>
      </w:r>
      <w:proofErr w:type="spellEnd"/>
      <w:r w:rsidRPr="00F40404">
        <w:rPr>
          <w:rFonts w:ascii="David" w:hAnsi="David" w:cs="David"/>
          <w:sz w:val="24"/>
          <w:szCs w:val="24"/>
          <w:rtl/>
        </w:rPr>
        <w:t xml:space="preserve"> (</w:t>
      </w:r>
      <w:r w:rsidRPr="00F40404">
        <w:rPr>
          <w:rFonts w:ascii="David" w:hAnsi="David" w:cs="David" w:hint="cs"/>
          <w:sz w:val="24"/>
          <w:szCs w:val="24"/>
          <w:rtl/>
        </w:rPr>
        <w:t>לא</w:t>
      </w:r>
      <w:r w:rsidRPr="00F40404">
        <w:rPr>
          <w:rFonts w:ascii="David" w:hAnsi="David" w:cs="David"/>
          <w:sz w:val="24"/>
          <w:szCs w:val="24"/>
          <w:rtl/>
        </w:rPr>
        <w:t xml:space="preserve"> </w:t>
      </w:r>
      <w:r w:rsidRPr="00F40404">
        <w:rPr>
          <w:rFonts w:ascii="David" w:hAnsi="David" w:cs="David" w:hint="cs"/>
          <w:sz w:val="24"/>
          <w:szCs w:val="24"/>
          <w:rtl/>
        </w:rPr>
        <w:t>בסילבוס</w:t>
      </w:r>
      <w:r w:rsidRPr="00F40404">
        <w:rPr>
          <w:rFonts w:ascii="David" w:hAnsi="David" w:cs="David"/>
          <w:sz w:val="24"/>
          <w:szCs w:val="24"/>
          <w:rtl/>
        </w:rPr>
        <w:t xml:space="preserve">) </w:t>
      </w:r>
      <w:r w:rsidRPr="00F40404">
        <w:rPr>
          <w:rFonts w:ascii="David" w:hAnsi="David" w:cs="David" w:hint="cs"/>
          <w:sz w:val="24"/>
          <w:szCs w:val="24"/>
          <w:rtl/>
        </w:rPr>
        <w:t>מדגים</w:t>
      </w:r>
      <w:r w:rsidRPr="00F40404">
        <w:rPr>
          <w:rFonts w:ascii="David" w:hAnsi="David" w:cs="David"/>
          <w:sz w:val="24"/>
          <w:szCs w:val="24"/>
          <w:rtl/>
        </w:rPr>
        <w:t xml:space="preserve"> </w:t>
      </w:r>
      <w:r w:rsidRPr="00F40404">
        <w:rPr>
          <w:rFonts w:ascii="David" w:hAnsi="David" w:cs="David" w:hint="cs"/>
          <w:sz w:val="24"/>
          <w:szCs w:val="24"/>
          <w:rtl/>
        </w:rPr>
        <w:t>חובה</w:t>
      </w:r>
      <w:r w:rsidRPr="00F40404">
        <w:rPr>
          <w:rFonts w:ascii="David" w:hAnsi="David" w:cs="David"/>
          <w:sz w:val="24"/>
          <w:szCs w:val="24"/>
          <w:rtl/>
        </w:rPr>
        <w:t xml:space="preserve"> </w:t>
      </w:r>
      <w:r w:rsidRPr="00F40404">
        <w:rPr>
          <w:rFonts w:ascii="David" w:hAnsi="David" w:cs="David" w:hint="cs"/>
          <w:sz w:val="24"/>
          <w:szCs w:val="24"/>
          <w:rtl/>
        </w:rPr>
        <w:t>זו</w:t>
      </w:r>
      <w:r w:rsidRPr="00F40404">
        <w:rPr>
          <w:rFonts w:ascii="David" w:hAnsi="David" w:cs="David"/>
          <w:sz w:val="24"/>
          <w:szCs w:val="24"/>
          <w:rtl/>
        </w:rPr>
        <w:t xml:space="preserve">: </w:t>
      </w:r>
      <w:r w:rsidRPr="00F40404">
        <w:rPr>
          <w:rFonts w:ascii="David" w:hAnsi="David" w:cs="David" w:hint="cs"/>
          <w:sz w:val="24"/>
          <w:szCs w:val="24"/>
          <w:rtl/>
        </w:rPr>
        <w:t>שני</w:t>
      </w:r>
      <w:r w:rsidRPr="00F40404">
        <w:rPr>
          <w:rFonts w:ascii="David" w:hAnsi="David" w:cs="David"/>
          <w:sz w:val="24"/>
          <w:szCs w:val="24"/>
          <w:rtl/>
        </w:rPr>
        <w:t xml:space="preserve"> </w:t>
      </w:r>
      <w:r w:rsidRPr="00F40404">
        <w:rPr>
          <w:rFonts w:ascii="David" w:hAnsi="David" w:cs="David" w:hint="cs"/>
          <w:sz w:val="24"/>
          <w:szCs w:val="24"/>
          <w:rtl/>
        </w:rPr>
        <w:t>בחורים</w:t>
      </w:r>
      <w:r w:rsidRPr="00F40404">
        <w:rPr>
          <w:rFonts w:ascii="David" w:hAnsi="David" w:cs="David"/>
          <w:sz w:val="24"/>
          <w:szCs w:val="24"/>
          <w:rtl/>
        </w:rPr>
        <w:t xml:space="preserve"> </w:t>
      </w:r>
      <w:r w:rsidRPr="00F40404">
        <w:rPr>
          <w:rFonts w:ascii="David" w:hAnsi="David" w:cs="David" w:hint="cs"/>
          <w:sz w:val="24"/>
          <w:szCs w:val="24"/>
          <w:rtl/>
        </w:rPr>
        <w:t>שניהלו</w:t>
      </w:r>
      <w:r w:rsidRPr="00F40404">
        <w:rPr>
          <w:rFonts w:ascii="David" w:hAnsi="David" w:cs="David"/>
          <w:sz w:val="24"/>
          <w:szCs w:val="24"/>
          <w:rtl/>
        </w:rPr>
        <w:t xml:space="preserve"> </w:t>
      </w:r>
      <w:r w:rsidRPr="00F40404">
        <w:rPr>
          <w:rFonts w:ascii="David" w:hAnsi="David" w:cs="David" w:hint="cs"/>
          <w:sz w:val="24"/>
          <w:szCs w:val="24"/>
          <w:rtl/>
        </w:rPr>
        <w:t>קיוסק</w:t>
      </w:r>
      <w:r w:rsidRPr="00F40404">
        <w:rPr>
          <w:rFonts w:ascii="David" w:hAnsi="David" w:cs="David"/>
          <w:sz w:val="24"/>
          <w:szCs w:val="24"/>
          <w:rtl/>
        </w:rPr>
        <w:t xml:space="preserve"> </w:t>
      </w:r>
      <w:r w:rsidRPr="00F40404">
        <w:rPr>
          <w:rFonts w:ascii="David" w:hAnsi="David" w:cs="David" w:hint="cs"/>
          <w:sz w:val="24"/>
          <w:szCs w:val="24"/>
          <w:rtl/>
        </w:rPr>
        <w:t>לקחו</w:t>
      </w:r>
      <w:r w:rsidRPr="00F40404">
        <w:rPr>
          <w:rFonts w:ascii="David" w:hAnsi="David" w:cs="David"/>
          <w:sz w:val="24"/>
          <w:szCs w:val="24"/>
          <w:rtl/>
        </w:rPr>
        <w:t xml:space="preserve"> </w:t>
      </w:r>
      <w:r w:rsidRPr="00F40404">
        <w:rPr>
          <w:rFonts w:ascii="David" w:hAnsi="David" w:cs="David" w:hint="cs"/>
          <w:sz w:val="24"/>
          <w:szCs w:val="24"/>
          <w:rtl/>
        </w:rPr>
        <w:t>על</w:t>
      </w:r>
      <w:r w:rsidRPr="00F40404">
        <w:rPr>
          <w:rFonts w:ascii="David" w:hAnsi="David" w:cs="David"/>
          <w:sz w:val="24"/>
          <w:szCs w:val="24"/>
          <w:rtl/>
        </w:rPr>
        <w:t xml:space="preserve"> </w:t>
      </w:r>
      <w:r w:rsidRPr="00F40404">
        <w:rPr>
          <w:rFonts w:ascii="David" w:hAnsi="David" w:cs="David" w:hint="cs"/>
          <w:sz w:val="24"/>
          <w:szCs w:val="24"/>
          <w:rtl/>
        </w:rPr>
        <w:t>עצמם</w:t>
      </w:r>
      <w:r w:rsidRPr="00F40404">
        <w:rPr>
          <w:rFonts w:ascii="David" w:hAnsi="David" w:cs="David"/>
          <w:sz w:val="24"/>
          <w:szCs w:val="24"/>
          <w:rtl/>
        </w:rPr>
        <w:t xml:space="preserve"> </w:t>
      </w:r>
      <w:r w:rsidRPr="00F40404">
        <w:rPr>
          <w:rFonts w:ascii="David" w:hAnsi="David" w:cs="David" w:hint="cs"/>
          <w:sz w:val="24"/>
          <w:szCs w:val="24"/>
          <w:rtl/>
        </w:rPr>
        <w:t>לטפל</w:t>
      </w:r>
      <w:r w:rsidRPr="00F40404">
        <w:rPr>
          <w:rFonts w:ascii="David" w:hAnsi="David" w:cs="David"/>
          <w:sz w:val="24"/>
          <w:szCs w:val="24"/>
          <w:rtl/>
        </w:rPr>
        <w:t xml:space="preserve"> </w:t>
      </w:r>
      <w:r w:rsidRPr="00F40404">
        <w:rPr>
          <w:rFonts w:ascii="David" w:hAnsi="David" w:cs="David" w:hint="cs"/>
          <w:sz w:val="24"/>
          <w:szCs w:val="24"/>
          <w:rtl/>
        </w:rPr>
        <w:t>בקשישה</w:t>
      </w:r>
      <w:r w:rsidRPr="00F40404">
        <w:rPr>
          <w:rFonts w:ascii="David" w:hAnsi="David" w:cs="David"/>
          <w:sz w:val="24"/>
          <w:szCs w:val="24"/>
          <w:rtl/>
        </w:rPr>
        <w:t xml:space="preserve"> </w:t>
      </w:r>
      <w:r w:rsidRPr="00F40404">
        <w:rPr>
          <w:rFonts w:ascii="David" w:hAnsi="David" w:cs="David" w:hint="cs"/>
          <w:sz w:val="24"/>
          <w:szCs w:val="24"/>
          <w:rtl/>
        </w:rPr>
        <w:t>ערירית</w:t>
      </w:r>
      <w:r w:rsidRPr="00F40404">
        <w:rPr>
          <w:rFonts w:ascii="David" w:hAnsi="David" w:cs="David"/>
          <w:sz w:val="24"/>
          <w:szCs w:val="24"/>
          <w:rtl/>
        </w:rPr>
        <w:t xml:space="preserve"> </w:t>
      </w:r>
      <w:r w:rsidRPr="00F40404">
        <w:rPr>
          <w:rFonts w:ascii="David" w:hAnsi="David" w:cs="David" w:hint="cs"/>
          <w:sz w:val="24"/>
          <w:szCs w:val="24"/>
          <w:rtl/>
        </w:rPr>
        <w:t>שגרה</w:t>
      </w:r>
      <w:r w:rsidRPr="00F40404">
        <w:rPr>
          <w:rFonts w:ascii="David" w:hAnsi="David" w:cs="David"/>
          <w:sz w:val="24"/>
          <w:szCs w:val="24"/>
          <w:rtl/>
        </w:rPr>
        <w:t xml:space="preserve"> </w:t>
      </w:r>
      <w:r w:rsidRPr="00F40404">
        <w:rPr>
          <w:rFonts w:ascii="David" w:hAnsi="David" w:cs="David" w:hint="cs"/>
          <w:sz w:val="24"/>
          <w:szCs w:val="24"/>
          <w:rtl/>
        </w:rPr>
        <w:t>מעל</w:t>
      </w:r>
      <w:r w:rsidRPr="00F40404">
        <w:rPr>
          <w:rFonts w:ascii="David" w:hAnsi="David" w:cs="David"/>
          <w:sz w:val="24"/>
          <w:szCs w:val="24"/>
          <w:rtl/>
        </w:rPr>
        <w:t xml:space="preserve"> </w:t>
      </w:r>
      <w:r w:rsidRPr="00F40404">
        <w:rPr>
          <w:rFonts w:ascii="David" w:hAnsi="David" w:cs="David" w:hint="cs"/>
          <w:sz w:val="24"/>
          <w:szCs w:val="24"/>
          <w:rtl/>
        </w:rPr>
        <w:t>הקיוסק</w:t>
      </w:r>
      <w:r w:rsidRPr="00F40404">
        <w:rPr>
          <w:rFonts w:ascii="David" w:hAnsi="David" w:cs="David"/>
          <w:sz w:val="24"/>
          <w:szCs w:val="24"/>
          <w:rtl/>
        </w:rPr>
        <w:t xml:space="preserve"> </w:t>
      </w:r>
      <w:r w:rsidRPr="00F40404">
        <w:rPr>
          <w:rFonts w:ascii="David" w:hAnsi="David" w:cs="David" w:hint="cs"/>
          <w:sz w:val="24"/>
          <w:szCs w:val="24"/>
          <w:rtl/>
        </w:rPr>
        <w:t>ולסייע</w:t>
      </w:r>
      <w:r w:rsidRPr="00F40404">
        <w:rPr>
          <w:rFonts w:ascii="David" w:hAnsi="David" w:cs="David"/>
          <w:sz w:val="24"/>
          <w:szCs w:val="24"/>
          <w:rtl/>
        </w:rPr>
        <w:t xml:space="preserve"> </w:t>
      </w:r>
      <w:r w:rsidRPr="00F40404">
        <w:rPr>
          <w:rFonts w:ascii="David" w:hAnsi="David" w:cs="David" w:hint="cs"/>
          <w:sz w:val="24"/>
          <w:szCs w:val="24"/>
          <w:rtl/>
        </w:rPr>
        <w:t>לה</w:t>
      </w:r>
      <w:r w:rsidRPr="00F40404">
        <w:rPr>
          <w:rFonts w:ascii="David" w:hAnsi="David" w:cs="David"/>
          <w:sz w:val="24"/>
          <w:szCs w:val="24"/>
          <w:rtl/>
        </w:rPr>
        <w:t xml:space="preserve"> </w:t>
      </w:r>
      <w:r w:rsidRPr="00F40404">
        <w:rPr>
          <w:rFonts w:ascii="David" w:hAnsi="David" w:cs="David" w:hint="cs"/>
          <w:sz w:val="24"/>
          <w:szCs w:val="24"/>
          <w:rtl/>
        </w:rPr>
        <w:t>בענייניה</w:t>
      </w:r>
      <w:r w:rsidRPr="00F40404">
        <w:rPr>
          <w:rFonts w:ascii="David" w:hAnsi="David" w:cs="David"/>
          <w:sz w:val="24"/>
          <w:szCs w:val="24"/>
          <w:rtl/>
        </w:rPr>
        <w:t xml:space="preserve"> </w:t>
      </w:r>
      <w:r w:rsidRPr="00F40404">
        <w:rPr>
          <w:rFonts w:ascii="David" w:hAnsi="David" w:cs="David" w:hint="cs"/>
          <w:sz w:val="24"/>
          <w:szCs w:val="24"/>
          <w:rtl/>
        </w:rPr>
        <w:t>הכספיים</w:t>
      </w:r>
      <w:r w:rsidRPr="00F40404">
        <w:rPr>
          <w:rFonts w:ascii="David" w:hAnsi="David" w:cs="David"/>
          <w:sz w:val="24"/>
          <w:szCs w:val="24"/>
          <w:rtl/>
        </w:rPr>
        <w:t xml:space="preserve">. </w:t>
      </w:r>
      <w:r w:rsidRPr="00F40404">
        <w:rPr>
          <w:rFonts w:ascii="David" w:hAnsi="David" w:cs="David" w:hint="cs"/>
          <w:sz w:val="24"/>
          <w:szCs w:val="24"/>
          <w:rtl/>
        </w:rPr>
        <w:t>תמורת</w:t>
      </w:r>
      <w:r w:rsidRPr="00F40404">
        <w:rPr>
          <w:rFonts w:ascii="David" w:hAnsi="David" w:cs="David"/>
          <w:sz w:val="24"/>
          <w:szCs w:val="24"/>
          <w:rtl/>
        </w:rPr>
        <w:t xml:space="preserve"> </w:t>
      </w:r>
      <w:r w:rsidR="00A23876">
        <w:rPr>
          <w:rFonts w:ascii="David" w:hAnsi="David" w:cs="David" w:hint="cs"/>
          <w:sz w:val="24"/>
          <w:szCs w:val="24"/>
          <w:rtl/>
        </w:rPr>
        <w:t>ה</w:t>
      </w:r>
      <w:r w:rsidRPr="00F40404">
        <w:rPr>
          <w:rFonts w:ascii="David" w:hAnsi="David" w:cs="David" w:hint="cs"/>
          <w:sz w:val="24"/>
          <w:szCs w:val="24"/>
          <w:rtl/>
        </w:rPr>
        <w:t>סיוע</w:t>
      </w:r>
      <w:r w:rsidRPr="00F40404">
        <w:rPr>
          <w:rFonts w:ascii="David" w:hAnsi="David" w:cs="David"/>
          <w:sz w:val="24"/>
          <w:szCs w:val="24"/>
          <w:rtl/>
        </w:rPr>
        <w:t xml:space="preserve"> </w:t>
      </w:r>
      <w:r w:rsidRPr="00F40404">
        <w:rPr>
          <w:rFonts w:ascii="David" w:hAnsi="David" w:cs="David" w:hint="cs"/>
          <w:sz w:val="24"/>
          <w:szCs w:val="24"/>
          <w:rtl/>
        </w:rPr>
        <w:t>הקשישה</w:t>
      </w:r>
      <w:r w:rsidRPr="00F40404">
        <w:rPr>
          <w:rFonts w:ascii="David" w:hAnsi="David" w:cs="David"/>
          <w:sz w:val="24"/>
          <w:szCs w:val="24"/>
          <w:rtl/>
        </w:rPr>
        <w:t xml:space="preserve"> </w:t>
      </w:r>
      <w:r w:rsidR="00A23876">
        <w:rPr>
          <w:rFonts w:ascii="David" w:hAnsi="David" w:cs="David" w:hint="cs"/>
          <w:sz w:val="24"/>
          <w:szCs w:val="24"/>
          <w:rtl/>
        </w:rPr>
        <w:t xml:space="preserve">רשמה להם </w:t>
      </w:r>
      <w:r w:rsidRPr="00F40404">
        <w:rPr>
          <w:rFonts w:ascii="David" w:hAnsi="David" w:cs="David" w:hint="cs"/>
          <w:sz w:val="24"/>
          <w:szCs w:val="24"/>
          <w:rtl/>
        </w:rPr>
        <w:t>בצוואתה</w:t>
      </w:r>
      <w:r w:rsidRPr="00F40404">
        <w:rPr>
          <w:rFonts w:ascii="David" w:hAnsi="David" w:cs="David"/>
          <w:sz w:val="24"/>
          <w:szCs w:val="24"/>
          <w:rtl/>
        </w:rPr>
        <w:t xml:space="preserve"> </w:t>
      </w:r>
      <w:r w:rsidRPr="00F40404">
        <w:rPr>
          <w:rFonts w:ascii="David" w:hAnsi="David" w:cs="David" w:hint="cs"/>
          <w:sz w:val="24"/>
          <w:szCs w:val="24"/>
          <w:rtl/>
        </w:rPr>
        <w:t>את</w:t>
      </w:r>
      <w:r w:rsidRPr="00F40404">
        <w:rPr>
          <w:rFonts w:ascii="David" w:hAnsi="David" w:cs="David"/>
          <w:sz w:val="24"/>
          <w:szCs w:val="24"/>
          <w:rtl/>
        </w:rPr>
        <w:t xml:space="preserve"> </w:t>
      </w:r>
      <w:r w:rsidRPr="00F40404">
        <w:rPr>
          <w:rFonts w:ascii="David" w:hAnsi="David" w:cs="David" w:hint="cs"/>
          <w:sz w:val="24"/>
          <w:szCs w:val="24"/>
          <w:rtl/>
        </w:rPr>
        <w:t>הדירה</w:t>
      </w:r>
      <w:r w:rsidRPr="00F40404">
        <w:rPr>
          <w:rFonts w:ascii="David" w:hAnsi="David" w:cs="David"/>
          <w:sz w:val="24"/>
          <w:szCs w:val="24"/>
          <w:rtl/>
        </w:rPr>
        <w:t xml:space="preserve">. </w:t>
      </w:r>
      <w:r w:rsidRPr="00F40404">
        <w:rPr>
          <w:rFonts w:ascii="David" w:hAnsi="David" w:cs="David" w:hint="cs"/>
          <w:sz w:val="24"/>
          <w:szCs w:val="24"/>
          <w:rtl/>
        </w:rPr>
        <w:t>בשלב</w:t>
      </w:r>
      <w:r w:rsidRPr="00F40404">
        <w:rPr>
          <w:rFonts w:ascii="David" w:hAnsi="David" w:cs="David"/>
          <w:sz w:val="24"/>
          <w:szCs w:val="24"/>
          <w:rtl/>
        </w:rPr>
        <w:t xml:space="preserve"> </w:t>
      </w:r>
      <w:r w:rsidRPr="00F40404">
        <w:rPr>
          <w:rFonts w:ascii="David" w:hAnsi="David" w:cs="David" w:hint="cs"/>
          <w:sz w:val="24"/>
          <w:szCs w:val="24"/>
          <w:rtl/>
        </w:rPr>
        <w:t>כלשהו</w:t>
      </w:r>
      <w:r w:rsidRPr="00F40404">
        <w:rPr>
          <w:rFonts w:ascii="David" w:hAnsi="David" w:cs="David"/>
          <w:sz w:val="24"/>
          <w:szCs w:val="24"/>
          <w:rtl/>
        </w:rPr>
        <w:t xml:space="preserve"> </w:t>
      </w:r>
      <w:r w:rsidR="00A23876">
        <w:rPr>
          <w:rFonts w:ascii="David" w:hAnsi="David" w:cs="David" w:hint="cs"/>
          <w:sz w:val="24"/>
          <w:szCs w:val="24"/>
          <w:rtl/>
        </w:rPr>
        <w:t>הבחורים</w:t>
      </w:r>
      <w:r w:rsidRPr="00F40404">
        <w:rPr>
          <w:rFonts w:ascii="David" w:hAnsi="David" w:cs="David"/>
          <w:sz w:val="24"/>
          <w:szCs w:val="24"/>
          <w:rtl/>
        </w:rPr>
        <w:t xml:space="preserve"> </w:t>
      </w:r>
      <w:r w:rsidRPr="00F40404">
        <w:rPr>
          <w:rFonts w:ascii="David" w:hAnsi="David" w:cs="David" w:hint="cs"/>
          <w:sz w:val="24"/>
          <w:szCs w:val="24"/>
          <w:rtl/>
        </w:rPr>
        <w:t>הפרו</w:t>
      </w:r>
      <w:r w:rsidRPr="00F40404">
        <w:rPr>
          <w:rFonts w:ascii="David" w:hAnsi="David" w:cs="David"/>
          <w:sz w:val="24"/>
          <w:szCs w:val="24"/>
          <w:rtl/>
        </w:rPr>
        <w:t xml:space="preserve"> </w:t>
      </w:r>
      <w:r w:rsidRPr="00F40404">
        <w:rPr>
          <w:rFonts w:ascii="David" w:hAnsi="David" w:cs="David" w:hint="cs"/>
          <w:sz w:val="24"/>
          <w:szCs w:val="24"/>
          <w:rtl/>
        </w:rPr>
        <w:t>את</w:t>
      </w:r>
      <w:r w:rsidRPr="00F40404">
        <w:rPr>
          <w:rFonts w:ascii="David" w:hAnsi="David" w:cs="David"/>
          <w:sz w:val="24"/>
          <w:szCs w:val="24"/>
          <w:rtl/>
        </w:rPr>
        <w:t xml:space="preserve"> </w:t>
      </w:r>
      <w:r w:rsidRPr="00F40404">
        <w:rPr>
          <w:rFonts w:ascii="David" w:hAnsi="David" w:cs="David" w:hint="cs"/>
          <w:sz w:val="24"/>
          <w:szCs w:val="24"/>
          <w:rtl/>
        </w:rPr>
        <w:t>חובותיהם</w:t>
      </w:r>
      <w:r w:rsidRPr="00F40404">
        <w:rPr>
          <w:rFonts w:ascii="David" w:hAnsi="David" w:cs="David"/>
          <w:sz w:val="24"/>
          <w:szCs w:val="24"/>
          <w:rtl/>
        </w:rPr>
        <w:t xml:space="preserve"> </w:t>
      </w:r>
      <w:r w:rsidRPr="00F40404">
        <w:rPr>
          <w:rFonts w:ascii="David" w:hAnsi="David" w:cs="David" w:hint="cs"/>
          <w:sz w:val="24"/>
          <w:szCs w:val="24"/>
          <w:rtl/>
        </w:rPr>
        <w:t>כלפיה</w:t>
      </w:r>
      <w:r w:rsidRPr="00F40404">
        <w:rPr>
          <w:rFonts w:ascii="David" w:hAnsi="David" w:cs="David"/>
          <w:sz w:val="24"/>
          <w:szCs w:val="24"/>
          <w:rtl/>
        </w:rPr>
        <w:t xml:space="preserve"> </w:t>
      </w:r>
      <w:r w:rsidRPr="00F40404">
        <w:rPr>
          <w:rFonts w:ascii="David" w:hAnsi="David" w:cs="David" w:hint="cs"/>
          <w:sz w:val="24"/>
          <w:szCs w:val="24"/>
          <w:rtl/>
        </w:rPr>
        <w:t>וכתוצאה</w:t>
      </w:r>
      <w:r w:rsidRPr="00F40404">
        <w:rPr>
          <w:rFonts w:ascii="David" w:hAnsi="David" w:cs="David"/>
          <w:sz w:val="24"/>
          <w:szCs w:val="24"/>
          <w:rtl/>
        </w:rPr>
        <w:t xml:space="preserve"> </w:t>
      </w:r>
      <w:r w:rsidRPr="00F40404">
        <w:rPr>
          <w:rFonts w:ascii="David" w:hAnsi="David" w:cs="David" w:hint="cs"/>
          <w:sz w:val="24"/>
          <w:szCs w:val="24"/>
          <w:rtl/>
        </w:rPr>
        <w:t>מכך</w:t>
      </w:r>
      <w:r w:rsidRPr="00F40404">
        <w:rPr>
          <w:rFonts w:ascii="David" w:hAnsi="David" w:cs="David"/>
          <w:sz w:val="24"/>
          <w:szCs w:val="24"/>
          <w:rtl/>
        </w:rPr>
        <w:t xml:space="preserve"> </w:t>
      </w:r>
      <w:r w:rsidRPr="00F40404">
        <w:rPr>
          <w:rFonts w:ascii="David" w:hAnsi="David" w:cs="David" w:hint="cs"/>
          <w:sz w:val="24"/>
          <w:szCs w:val="24"/>
          <w:rtl/>
        </w:rPr>
        <w:t>הקשישה</w:t>
      </w:r>
      <w:r w:rsidRPr="00F40404">
        <w:rPr>
          <w:rFonts w:ascii="David" w:hAnsi="David" w:cs="David"/>
          <w:sz w:val="24"/>
          <w:szCs w:val="24"/>
          <w:rtl/>
        </w:rPr>
        <w:t xml:space="preserve"> </w:t>
      </w:r>
      <w:r w:rsidR="00A23876">
        <w:rPr>
          <w:rFonts w:ascii="David" w:hAnsi="David" w:cs="David" w:hint="cs"/>
          <w:sz w:val="24"/>
          <w:szCs w:val="24"/>
          <w:rtl/>
        </w:rPr>
        <w:t>ש</w:t>
      </w:r>
      <w:r w:rsidRPr="00F40404">
        <w:rPr>
          <w:rFonts w:ascii="David" w:hAnsi="David" w:cs="David" w:hint="cs"/>
          <w:sz w:val="24"/>
          <w:szCs w:val="24"/>
          <w:rtl/>
        </w:rPr>
        <w:t>ה</w:t>
      </w:r>
      <w:r w:rsidR="00A23876">
        <w:rPr>
          <w:rFonts w:ascii="David" w:hAnsi="David" w:cs="David" w:hint="cs"/>
          <w:sz w:val="24"/>
          <w:szCs w:val="24"/>
          <w:rtl/>
        </w:rPr>
        <w:t>ת</w:t>
      </w:r>
      <w:r w:rsidRPr="00F40404">
        <w:rPr>
          <w:rFonts w:ascii="David" w:hAnsi="David" w:cs="David" w:hint="cs"/>
          <w:sz w:val="24"/>
          <w:szCs w:val="24"/>
          <w:rtl/>
        </w:rPr>
        <w:t>ה</w:t>
      </w:r>
      <w:r w:rsidRPr="00F40404">
        <w:rPr>
          <w:rFonts w:ascii="David" w:hAnsi="David" w:cs="David"/>
          <w:sz w:val="24"/>
          <w:szCs w:val="24"/>
          <w:rtl/>
        </w:rPr>
        <w:t xml:space="preserve"> </w:t>
      </w:r>
      <w:r w:rsidRPr="00F40404">
        <w:rPr>
          <w:rFonts w:ascii="David" w:hAnsi="David" w:cs="David" w:hint="cs"/>
          <w:sz w:val="24"/>
          <w:szCs w:val="24"/>
          <w:rtl/>
        </w:rPr>
        <w:t>תקופה</w:t>
      </w:r>
      <w:r w:rsidRPr="00F40404">
        <w:rPr>
          <w:rFonts w:ascii="David" w:hAnsi="David" w:cs="David"/>
          <w:sz w:val="24"/>
          <w:szCs w:val="24"/>
          <w:rtl/>
        </w:rPr>
        <w:t xml:space="preserve"> </w:t>
      </w:r>
      <w:r w:rsidRPr="00F40404">
        <w:rPr>
          <w:rFonts w:ascii="David" w:hAnsi="David" w:cs="David" w:hint="cs"/>
          <w:sz w:val="24"/>
          <w:szCs w:val="24"/>
          <w:rtl/>
        </w:rPr>
        <w:t>ממושכת</w:t>
      </w:r>
      <w:r w:rsidRPr="00F40404">
        <w:rPr>
          <w:rFonts w:ascii="David" w:hAnsi="David" w:cs="David"/>
          <w:sz w:val="24"/>
          <w:szCs w:val="24"/>
          <w:rtl/>
        </w:rPr>
        <w:t xml:space="preserve"> </w:t>
      </w:r>
      <w:r w:rsidRPr="00F40404">
        <w:rPr>
          <w:rFonts w:ascii="David" w:hAnsi="David" w:cs="David" w:hint="cs"/>
          <w:sz w:val="24"/>
          <w:szCs w:val="24"/>
          <w:rtl/>
        </w:rPr>
        <w:t>בדירתה</w:t>
      </w:r>
      <w:r w:rsidRPr="00F40404">
        <w:rPr>
          <w:rFonts w:ascii="David" w:hAnsi="David" w:cs="David"/>
          <w:sz w:val="24"/>
          <w:szCs w:val="24"/>
          <w:rtl/>
        </w:rPr>
        <w:t xml:space="preserve"> </w:t>
      </w:r>
      <w:r w:rsidRPr="00F40404">
        <w:rPr>
          <w:rFonts w:ascii="David" w:hAnsi="David" w:cs="David" w:hint="cs"/>
          <w:sz w:val="24"/>
          <w:szCs w:val="24"/>
          <w:rtl/>
        </w:rPr>
        <w:t>מורעבת</w:t>
      </w:r>
      <w:r w:rsidRPr="00F40404">
        <w:rPr>
          <w:rFonts w:ascii="David" w:hAnsi="David" w:cs="David"/>
          <w:sz w:val="24"/>
          <w:szCs w:val="24"/>
          <w:rtl/>
        </w:rPr>
        <w:t xml:space="preserve"> </w:t>
      </w:r>
      <w:r w:rsidRPr="00F40404">
        <w:rPr>
          <w:rFonts w:ascii="David" w:hAnsi="David" w:cs="David" w:hint="cs"/>
          <w:sz w:val="24"/>
          <w:szCs w:val="24"/>
          <w:rtl/>
        </w:rPr>
        <w:t>ומוקפת</w:t>
      </w:r>
      <w:r w:rsidRPr="00F40404">
        <w:rPr>
          <w:rFonts w:ascii="David" w:hAnsi="David" w:cs="David"/>
          <w:sz w:val="24"/>
          <w:szCs w:val="24"/>
          <w:rtl/>
        </w:rPr>
        <w:t xml:space="preserve"> </w:t>
      </w:r>
      <w:r w:rsidR="00A23876">
        <w:rPr>
          <w:rFonts w:ascii="David" w:hAnsi="David" w:cs="David" w:hint="cs"/>
          <w:sz w:val="24"/>
          <w:szCs w:val="24"/>
          <w:rtl/>
        </w:rPr>
        <w:t>בצרכים</w:t>
      </w:r>
      <w:r w:rsidRPr="00F40404">
        <w:rPr>
          <w:rFonts w:ascii="David" w:hAnsi="David" w:cs="David"/>
          <w:sz w:val="24"/>
          <w:szCs w:val="24"/>
          <w:rtl/>
        </w:rPr>
        <w:t xml:space="preserve">. </w:t>
      </w:r>
      <w:r w:rsidRPr="00F40404">
        <w:rPr>
          <w:rFonts w:ascii="David" w:hAnsi="David" w:cs="David" w:hint="cs"/>
          <w:sz w:val="24"/>
          <w:szCs w:val="24"/>
          <w:rtl/>
        </w:rPr>
        <w:t>השניים</w:t>
      </w:r>
      <w:r w:rsidRPr="00F40404">
        <w:rPr>
          <w:rFonts w:ascii="David" w:hAnsi="David" w:cs="David"/>
          <w:sz w:val="24"/>
          <w:szCs w:val="24"/>
          <w:rtl/>
        </w:rPr>
        <w:t xml:space="preserve"> </w:t>
      </w:r>
      <w:r w:rsidRPr="00F40404">
        <w:rPr>
          <w:rFonts w:ascii="David" w:hAnsi="David" w:cs="David" w:hint="cs"/>
          <w:sz w:val="24"/>
          <w:szCs w:val="24"/>
          <w:rtl/>
        </w:rPr>
        <w:t>הורשעו</w:t>
      </w:r>
      <w:r w:rsidRPr="00F40404">
        <w:rPr>
          <w:rFonts w:ascii="David" w:hAnsi="David" w:cs="David"/>
          <w:sz w:val="24"/>
          <w:szCs w:val="24"/>
          <w:rtl/>
        </w:rPr>
        <w:t xml:space="preserve"> </w:t>
      </w:r>
      <w:r w:rsidRPr="00F40404">
        <w:rPr>
          <w:rFonts w:ascii="David" w:hAnsi="David" w:cs="David" w:hint="cs"/>
          <w:sz w:val="24"/>
          <w:szCs w:val="24"/>
          <w:rtl/>
        </w:rPr>
        <w:t>בעבירה</w:t>
      </w:r>
      <w:r w:rsidRPr="00F40404">
        <w:rPr>
          <w:rFonts w:ascii="David" w:hAnsi="David" w:cs="David"/>
          <w:sz w:val="24"/>
          <w:szCs w:val="24"/>
          <w:rtl/>
        </w:rPr>
        <w:t xml:space="preserve"> </w:t>
      </w:r>
      <w:r w:rsidRPr="00F40404">
        <w:rPr>
          <w:rFonts w:ascii="David" w:hAnsi="David" w:cs="David" w:hint="cs"/>
          <w:sz w:val="24"/>
          <w:szCs w:val="24"/>
          <w:rtl/>
        </w:rPr>
        <w:t>של</w:t>
      </w:r>
      <w:r w:rsidRPr="00F40404">
        <w:rPr>
          <w:rFonts w:ascii="David" w:hAnsi="David" w:cs="David"/>
          <w:sz w:val="24"/>
          <w:szCs w:val="24"/>
          <w:rtl/>
        </w:rPr>
        <w:t xml:space="preserve"> </w:t>
      </w:r>
      <w:r w:rsidRPr="00F40404">
        <w:rPr>
          <w:rFonts w:ascii="David" w:hAnsi="David" w:cs="David" w:hint="cs"/>
          <w:sz w:val="24"/>
          <w:szCs w:val="24"/>
          <w:rtl/>
        </w:rPr>
        <w:t>הזנחת</w:t>
      </w:r>
      <w:r w:rsidRPr="00F40404">
        <w:rPr>
          <w:rFonts w:ascii="David" w:hAnsi="David" w:cs="David"/>
          <w:sz w:val="24"/>
          <w:szCs w:val="24"/>
          <w:rtl/>
        </w:rPr>
        <w:t xml:space="preserve"> </w:t>
      </w:r>
      <w:proofErr w:type="spellStart"/>
      <w:r w:rsidRPr="00F40404">
        <w:rPr>
          <w:rFonts w:ascii="David" w:hAnsi="David" w:cs="David" w:hint="cs"/>
          <w:sz w:val="24"/>
          <w:szCs w:val="24"/>
          <w:rtl/>
        </w:rPr>
        <w:t>מושגח</w:t>
      </w:r>
      <w:proofErr w:type="spellEnd"/>
      <w:r w:rsidRPr="00F40404">
        <w:rPr>
          <w:rFonts w:ascii="David" w:hAnsi="David" w:cs="David"/>
          <w:sz w:val="24"/>
          <w:szCs w:val="24"/>
          <w:rtl/>
        </w:rPr>
        <w:t xml:space="preserve"> </w:t>
      </w:r>
      <w:r w:rsidRPr="00F40404">
        <w:rPr>
          <w:rFonts w:ascii="David" w:hAnsi="David" w:cs="David" w:hint="cs"/>
          <w:sz w:val="24"/>
          <w:szCs w:val="24"/>
          <w:rtl/>
        </w:rPr>
        <w:t>לפי</w:t>
      </w:r>
      <w:r w:rsidRPr="00F40404">
        <w:rPr>
          <w:rFonts w:ascii="David" w:hAnsi="David" w:cs="David"/>
          <w:sz w:val="24"/>
          <w:szCs w:val="24"/>
          <w:rtl/>
        </w:rPr>
        <w:t xml:space="preserve"> </w:t>
      </w:r>
      <w:r w:rsidRPr="00F40404">
        <w:rPr>
          <w:rFonts w:ascii="David" w:hAnsi="David" w:cs="David" w:hint="cs"/>
          <w:sz w:val="24"/>
          <w:szCs w:val="24"/>
          <w:rtl/>
        </w:rPr>
        <w:t>ס</w:t>
      </w:r>
      <w:r w:rsidRPr="00F40404">
        <w:rPr>
          <w:rFonts w:ascii="David" w:hAnsi="David" w:cs="David"/>
          <w:sz w:val="24"/>
          <w:szCs w:val="24"/>
          <w:rtl/>
        </w:rPr>
        <w:t xml:space="preserve">' 362, </w:t>
      </w:r>
      <w:r w:rsidRPr="00F40404">
        <w:rPr>
          <w:rFonts w:ascii="David" w:hAnsi="David" w:cs="David" w:hint="cs"/>
          <w:sz w:val="24"/>
          <w:szCs w:val="24"/>
          <w:rtl/>
        </w:rPr>
        <w:t>בצירוף</w:t>
      </w:r>
      <w:r w:rsidRPr="00F40404">
        <w:rPr>
          <w:rFonts w:ascii="David" w:hAnsi="David" w:cs="David"/>
          <w:sz w:val="24"/>
          <w:szCs w:val="24"/>
          <w:rtl/>
        </w:rPr>
        <w:t xml:space="preserve"> </w:t>
      </w:r>
      <w:r w:rsidRPr="00F40404">
        <w:rPr>
          <w:rFonts w:ascii="David" w:hAnsi="David" w:cs="David" w:hint="cs"/>
          <w:sz w:val="24"/>
          <w:szCs w:val="24"/>
          <w:rtl/>
        </w:rPr>
        <w:t>החובה</w:t>
      </w:r>
      <w:r w:rsidRPr="00F40404">
        <w:rPr>
          <w:rFonts w:ascii="David" w:hAnsi="David" w:cs="David"/>
          <w:sz w:val="24"/>
          <w:szCs w:val="24"/>
          <w:rtl/>
        </w:rPr>
        <w:t xml:space="preserve"> </w:t>
      </w:r>
      <w:r w:rsidRPr="00F40404">
        <w:rPr>
          <w:rFonts w:ascii="David" w:hAnsi="David" w:cs="David" w:hint="cs"/>
          <w:sz w:val="24"/>
          <w:szCs w:val="24"/>
          <w:rtl/>
        </w:rPr>
        <w:t>הקבועה</w:t>
      </w:r>
      <w:r w:rsidRPr="00F40404">
        <w:rPr>
          <w:rFonts w:ascii="David" w:hAnsi="David" w:cs="David"/>
          <w:sz w:val="24"/>
          <w:szCs w:val="24"/>
          <w:rtl/>
        </w:rPr>
        <w:t xml:space="preserve"> </w:t>
      </w:r>
      <w:r w:rsidRPr="00F40404">
        <w:rPr>
          <w:rFonts w:ascii="David" w:hAnsi="David" w:cs="David" w:hint="cs"/>
          <w:sz w:val="24"/>
          <w:szCs w:val="24"/>
          <w:rtl/>
        </w:rPr>
        <w:t>בס</w:t>
      </w:r>
      <w:r w:rsidRPr="00F40404">
        <w:rPr>
          <w:rFonts w:ascii="David" w:hAnsi="David" w:cs="David"/>
          <w:sz w:val="24"/>
          <w:szCs w:val="24"/>
          <w:rtl/>
        </w:rPr>
        <w:t xml:space="preserve">' 322 </w:t>
      </w:r>
      <w:r w:rsidRPr="00F40404">
        <w:rPr>
          <w:rFonts w:ascii="David" w:hAnsi="David" w:cs="David" w:hint="cs"/>
          <w:sz w:val="24"/>
          <w:szCs w:val="24"/>
          <w:rtl/>
        </w:rPr>
        <w:t>לחוק</w:t>
      </w:r>
      <w:r w:rsidRPr="00F40404">
        <w:rPr>
          <w:rFonts w:ascii="David" w:hAnsi="David" w:cs="David"/>
          <w:sz w:val="24"/>
          <w:szCs w:val="24"/>
          <w:rtl/>
        </w:rPr>
        <w:t xml:space="preserve"> </w:t>
      </w:r>
      <w:r w:rsidRPr="00F40404">
        <w:rPr>
          <w:rFonts w:ascii="David" w:hAnsi="David" w:cs="David" w:hint="cs"/>
          <w:sz w:val="24"/>
          <w:szCs w:val="24"/>
          <w:rtl/>
        </w:rPr>
        <w:t>העונשין</w:t>
      </w:r>
      <w:r w:rsidRPr="00F40404">
        <w:rPr>
          <w:rFonts w:ascii="David" w:hAnsi="David" w:cs="David"/>
          <w:sz w:val="24"/>
          <w:szCs w:val="24"/>
          <w:rtl/>
        </w:rPr>
        <w:t>.</w:t>
      </w:r>
    </w:p>
    <w:p w:rsidR="00F40404" w:rsidRPr="00F40404" w:rsidRDefault="00F40404" w:rsidP="00A23876">
      <w:pPr>
        <w:spacing w:line="360" w:lineRule="auto"/>
        <w:ind w:left="720"/>
        <w:jc w:val="both"/>
        <w:rPr>
          <w:rFonts w:ascii="David" w:hAnsi="David" w:cs="David"/>
          <w:sz w:val="24"/>
          <w:szCs w:val="24"/>
          <w:rtl/>
        </w:rPr>
      </w:pPr>
      <w:r w:rsidRPr="00F40404">
        <w:rPr>
          <w:rFonts w:ascii="David" w:hAnsi="David" w:cs="David" w:hint="cs"/>
          <w:b/>
          <w:bCs/>
          <w:sz w:val="24"/>
          <w:szCs w:val="24"/>
          <w:rtl/>
        </w:rPr>
        <w:t>ס</w:t>
      </w:r>
      <w:r w:rsidR="00A23876">
        <w:rPr>
          <w:rFonts w:ascii="David" w:hAnsi="David" w:cs="David" w:hint="cs"/>
          <w:b/>
          <w:bCs/>
          <w:sz w:val="24"/>
          <w:szCs w:val="24"/>
          <w:rtl/>
        </w:rPr>
        <w:t>'</w:t>
      </w:r>
      <w:r w:rsidRPr="00F40404">
        <w:rPr>
          <w:rFonts w:ascii="David" w:hAnsi="David" w:cs="David"/>
          <w:b/>
          <w:bCs/>
          <w:sz w:val="24"/>
          <w:szCs w:val="24"/>
          <w:rtl/>
        </w:rPr>
        <w:t xml:space="preserve"> 323 </w:t>
      </w:r>
      <w:r w:rsidRPr="00F40404">
        <w:rPr>
          <w:rFonts w:ascii="David" w:hAnsi="David" w:cs="David" w:hint="cs"/>
          <w:b/>
          <w:bCs/>
          <w:sz w:val="24"/>
          <w:szCs w:val="24"/>
          <w:rtl/>
        </w:rPr>
        <w:t>-</w:t>
      </w:r>
      <w:r w:rsidRPr="00F40404">
        <w:rPr>
          <w:rFonts w:ascii="David" w:hAnsi="David" w:cs="David"/>
          <w:b/>
          <w:bCs/>
          <w:sz w:val="24"/>
          <w:szCs w:val="24"/>
          <w:rtl/>
        </w:rPr>
        <w:t xml:space="preserve"> </w:t>
      </w:r>
      <w:r w:rsidRPr="00F40404">
        <w:rPr>
          <w:rFonts w:ascii="David" w:hAnsi="David" w:cs="David" w:hint="cs"/>
          <w:b/>
          <w:bCs/>
          <w:sz w:val="24"/>
          <w:szCs w:val="24"/>
          <w:rtl/>
        </w:rPr>
        <w:t>חובת</w:t>
      </w:r>
      <w:r w:rsidRPr="00F40404">
        <w:rPr>
          <w:rFonts w:ascii="David" w:hAnsi="David" w:cs="David"/>
          <w:b/>
          <w:bCs/>
          <w:sz w:val="24"/>
          <w:szCs w:val="24"/>
          <w:rtl/>
        </w:rPr>
        <w:t xml:space="preserve"> </w:t>
      </w:r>
      <w:r w:rsidRPr="00F40404">
        <w:rPr>
          <w:rFonts w:ascii="David" w:hAnsi="David" w:cs="David" w:hint="cs"/>
          <w:b/>
          <w:bCs/>
          <w:sz w:val="24"/>
          <w:szCs w:val="24"/>
          <w:rtl/>
        </w:rPr>
        <w:t>הורה</w:t>
      </w:r>
      <w:r w:rsidRPr="00F40404">
        <w:rPr>
          <w:rFonts w:ascii="David" w:hAnsi="David" w:cs="David"/>
          <w:b/>
          <w:bCs/>
          <w:sz w:val="24"/>
          <w:szCs w:val="24"/>
          <w:rtl/>
        </w:rPr>
        <w:t xml:space="preserve"> </w:t>
      </w:r>
      <w:r w:rsidRPr="00F40404">
        <w:rPr>
          <w:rFonts w:ascii="David" w:hAnsi="David" w:cs="David" w:hint="cs"/>
          <w:b/>
          <w:bCs/>
          <w:sz w:val="24"/>
          <w:szCs w:val="24"/>
          <w:rtl/>
        </w:rPr>
        <w:t>או</w:t>
      </w:r>
      <w:r w:rsidRPr="00F40404">
        <w:rPr>
          <w:rFonts w:ascii="David" w:hAnsi="David" w:cs="David"/>
          <w:b/>
          <w:bCs/>
          <w:sz w:val="24"/>
          <w:szCs w:val="24"/>
          <w:rtl/>
        </w:rPr>
        <w:t xml:space="preserve"> </w:t>
      </w:r>
      <w:r w:rsidRPr="00F40404">
        <w:rPr>
          <w:rFonts w:ascii="David" w:hAnsi="David" w:cs="David" w:hint="cs"/>
          <w:b/>
          <w:bCs/>
          <w:sz w:val="24"/>
          <w:szCs w:val="24"/>
          <w:rtl/>
        </w:rPr>
        <w:t>אחראי</w:t>
      </w:r>
      <w:r w:rsidRPr="00F40404">
        <w:rPr>
          <w:rFonts w:ascii="David" w:hAnsi="David" w:cs="David"/>
          <w:b/>
          <w:bCs/>
          <w:sz w:val="24"/>
          <w:szCs w:val="24"/>
          <w:rtl/>
        </w:rPr>
        <w:t xml:space="preserve"> </w:t>
      </w:r>
      <w:r w:rsidRPr="00F40404">
        <w:rPr>
          <w:rFonts w:ascii="David" w:hAnsi="David" w:cs="David" w:hint="cs"/>
          <w:b/>
          <w:bCs/>
          <w:sz w:val="24"/>
          <w:szCs w:val="24"/>
          <w:rtl/>
        </w:rPr>
        <w:t>לקטין:</w:t>
      </w:r>
      <w:r w:rsidRPr="00F40404">
        <w:rPr>
          <w:rFonts w:ascii="David" w:hAnsi="David" w:cs="David"/>
          <w:sz w:val="24"/>
          <w:szCs w:val="24"/>
          <w:rtl/>
        </w:rPr>
        <w:t xml:space="preserve"> </w:t>
      </w:r>
      <w:r w:rsidRPr="00A23876">
        <w:rPr>
          <w:rFonts w:ascii="David" w:hAnsi="David" w:cs="David"/>
          <w:i/>
          <w:iCs/>
          <w:sz w:val="24"/>
          <w:szCs w:val="24"/>
          <w:rtl/>
        </w:rPr>
        <w:t>"</w:t>
      </w:r>
      <w:r w:rsidRPr="00A23876">
        <w:rPr>
          <w:rFonts w:ascii="David" w:hAnsi="David" w:cs="David" w:hint="cs"/>
          <w:i/>
          <w:iCs/>
          <w:sz w:val="24"/>
          <w:szCs w:val="24"/>
          <w:rtl/>
        </w:rPr>
        <w:t>הורה</w:t>
      </w:r>
      <w:r w:rsidRPr="00A23876">
        <w:rPr>
          <w:rFonts w:ascii="David" w:hAnsi="David" w:cs="David"/>
          <w:i/>
          <w:iCs/>
          <w:sz w:val="24"/>
          <w:szCs w:val="24"/>
          <w:rtl/>
        </w:rPr>
        <w:t xml:space="preserve"> </w:t>
      </w:r>
      <w:r w:rsidRPr="00A23876">
        <w:rPr>
          <w:rFonts w:ascii="David" w:hAnsi="David" w:cs="David" w:hint="cs"/>
          <w:i/>
          <w:iCs/>
          <w:sz w:val="24"/>
          <w:szCs w:val="24"/>
          <w:rtl/>
        </w:rPr>
        <w:t>או</w:t>
      </w:r>
      <w:r w:rsidRPr="00A23876">
        <w:rPr>
          <w:rFonts w:ascii="David" w:hAnsi="David" w:cs="David"/>
          <w:i/>
          <w:iCs/>
          <w:sz w:val="24"/>
          <w:szCs w:val="24"/>
          <w:rtl/>
        </w:rPr>
        <w:t xml:space="preserve"> </w:t>
      </w:r>
      <w:r w:rsidRPr="00A23876">
        <w:rPr>
          <w:rFonts w:ascii="David" w:hAnsi="David" w:cs="David" w:hint="cs"/>
          <w:i/>
          <w:iCs/>
          <w:sz w:val="24"/>
          <w:szCs w:val="24"/>
          <w:rtl/>
        </w:rPr>
        <w:t>מי</w:t>
      </w:r>
      <w:r w:rsidRPr="00A23876">
        <w:rPr>
          <w:rFonts w:ascii="David" w:hAnsi="David" w:cs="David"/>
          <w:i/>
          <w:iCs/>
          <w:sz w:val="24"/>
          <w:szCs w:val="24"/>
          <w:rtl/>
        </w:rPr>
        <w:t xml:space="preserve"> </w:t>
      </w:r>
      <w:r w:rsidRPr="00A23876">
        <w:rPr>
          <w:rFonts w:ascii="David" w:hAnsi="David" w:cs="David" w:hint="cs"/>
          <w:i/>
          <w:iCs/>
          <w:sz w:val="24"/>
          <w:szCs w:val="24"/>
          <w:rtl/>
        </w:rPr>
        <w:t>שעליו</w:t>
      </w:r>
      <w:r w:rsidRPr="00A23876">
        <w:rPr>
          <w:rFonts w:ascii="David" w:hAnsi="David" w:cs="David"/>
          <w:i/>
          <w:iCs/>
          <w:sz w:val="24"/>
          <w:szCs w:val="24"/>
          <w:rtl/>
        </w:rPr>
        <w:t xml:space="preserve"> </w:t>
      </w:r>
      <w:r w:rsidRPr="00A23876">
        <w:rPr>
          <w:rFonts w:ascii="David" w:hAnsi="David" w:cs="David" w:hint="cs"/>
          <w:i/>
          <w:iCs/>
          <w:sz w:val="24"/>
          <w:szCs w:val="24"/>
          <w:rtl/>
        </w:rPr>
        <w:t>האחריות</w:t>
      </w:r>
      <w:r w:rsidRPr="00A23876">
        <w:rPr>
          <w:rFonts w:ascii="David" w:hAnsi="David" w:cs="David"/>
          <w:i/>
          <w:iCs/>
          <w:sz w:val="24"/>
          <w:szCs w:val="24"/>
          <w:rtl/>
        </w:rPr>
        <w:t xml:space="preserve"> </w:t>
      </w:r>
      <w:r w:rsidRPr="00A23876">
        <w:rPr>
          <w:rFonts w:ascii="David" w:hAnsi="David" w:cs="David" w:hint="cs"/>
          <w:i/>
          <w:iCs/>
          <w:sz w:val="24"/>
          <w:szCs w:val="24"/>
          <w:rtl/>
        </w:rPr>
        <w:t>לקטין</w:t>
      </w:r>
      <w:r w:rsidRPr="00A23876">
        <w:rPr>
          <w:rFonts w:ascii="David" w:hAnsi="David" w:cs="David"/>
          <w:i/>
          <w:iCs/>
          <w:sz w:val="24"/>
          <w:szCs w:val="24"/>
          <w:rtl/>
        </w:rPr>
        <w:t xml:space="preserve"> </w:t>
      </w:r>
      <w:r w:rsidRPr="00A23876">
        <w:rPr>
          <w:rFonts w:ascii="David" w:hAnsi="David" w:cs="David" w:hint="cs"/>
          <w:i/>
          <w:iCs/>
          <w:sz w:val="24"/>
          <w:szCs w:val="24"/>
          <w:rtl/>
        </w:rPr>
        <w:t>בן</w:t>
      </w:r>
      <w:r w:rsidRPr="00A23876">
        <w:rPr>
          <w:rFonts w:ascii="David" w:hAnsi="David" w:cs="David"/>
          <w:i/>
          <w:iCs/>
          <w:sz w:val="24"/>
          <w:szCs w:val="24"/>
          <w:rtl/>
        </w:rPr>
        <w:t xml:space="preserve"> </w:t>
      </w:r>
      <w:r w:rsidRPr="00A23876">
        <w:rPr>
          <w:rFonts w:ascii="David" w:hAnsi="David" w:cs="David" w:hint="cs"/>
          <w:i/>
          <w:iCs/>
          <w:sz w:val="24"/>
          <w:szCs w:val="24"/>
          <w:rtl/>
        </w:rPr>
        <w:t>ביתו</w:t>
      </w:r>
      <w:r w:rsidRPr="00A23876">
        <w:rPr>
          <w:rFonts w:ascii="David" w:hAnsi="David" w:cs="David"/>
          <w:i/>
          <w:iCs/>
          <w:sz w:val="24"/>
          <w:szCs w:val="24"/>
          <w:rtl/>
        </w:rPr>
        <w:t xml:space="preserve">, </w:t>
      </w:r>
      <w:r w:rsidRPr="00A23876">
        <w:rPr>
          <w:rFonts w:ascii="David" w:hAnsi="David" w:cs="David" w:hint="cs"/>
          <w:i/>
          <w:iCs/>
          <w:sz w:val="24"/>
          <w:szCs w:val="24"/>
          <w:rtl/>
        </w:rPr>
        <w:t>חובה</w:t>
      </w:r>
      <w:r w:rsidRPr="00A23876">
        <w:rPr>
          <w:rFonts w:ascii="David" w:hAnsi="David" w:cs="David"/>
          <w:i/>
          <w:iCs/>
          <w:sz w:val="24"/>
          <w:szCs w:val="24"/>
          <w:rtl/>
        </w:rPr>
        <w:t xml:space="preserve"> </w:t>
      </w:r>
      <w:r w:rsidRPr="00A23876">
        <w:rPr>
          <w:rFonts w:ascii="David" w:hAnsi="David" w:cs="David" w:hint="cs"/>
          <w:i/>
          <w:iCs/>
          <w:sz w:val="24"/>
          <w:szCs w:val="24"/>
          <w:rtl/>
        </w:rPr>
        <w:t>עליו</w:t>
      </w:r>
      <w:r w:rsidRPr="00A23876">
        <w:rPr>
          <w:rFonts w:ascii="David" w:hAnsi="David" w:cs="David"/>
          <w:i/>
          <w:iCs/>
          <w:sz w:val="24"/>
          <w:szCs w:val="24"/>
          <w:rtl/>
        </w:rPr>
        <w:t xml:space="preserve"> </w:t>
      </w:r>
      <w:r w:rsidRPr="00A23876">
        <w:rPr>
          <w:rFonts w:ascii="David" w:hAnsi="David" w:cs="David" w:hint="cs"/>
          <w:i/>
          <w:iCs/>
          <w:sz w:val="24"/>
          <w:szCs w:val="24"/>
          <w:rtl/>
        </w:rPr>
        <w:t>לספק</w:t>
      </w:r>
      <w:r w:rsidRPr="00A23876">
        <w:rPr>
          <w:rFonts w:ascii="David" w:hAnsi="David" w:cs="David"/>
          <w:i/>
          <w:iCs/>
          <w:sz w:val="24"/>
          <w:szCs w:val="24"/>
          <w:rtl/>
        </w:rPr>
        <w:t xml:space="preserve"> </w:t>
      </w:r>
      <w:r w:rsidRPr="00A23876">
        <w:rPr>
          <w:rFonts w:ascii="David" w:hAnsi="David" w:cs="David" w:hint="cs"/>
          <w:i/>
          <w:iCs/>
          <w:sz w:val="24"/>
          <w:szCs w:val="24"/>
          <w:rtl/>
        </w:rPr>
        <w:t>לו</w:t>
      </w:r>
      <w:r w:rsidRPr="00A23876">
        <w:rPr>
          <w:rFonts w:ascii="David" w:hAnsi="David" w:cs="David"/>
          <w:i/>
          <w:iCs/>
          <w:sz w:val="24"/>
          <w:szCs w:val="24"/>
          <w:rtl/>
        </w:rPr>
        <w:t xml:space="preserve"> </w:t>
      </w:r>
      <w:r w:rsidRPr="00A23876">
        <w:rPr>
          <w:rFonts w:ascii="David" w:hAnsi="David" w:cs="David" w:hint="cs"/>
          <w:i/>
          <w:iCs/>
          <w:sz w:val="24"/>
          <w:szCs w:val="24"/>
          <w:rtl/>
        </w:rPr>
        <w:t>את</w:t>
      </w:r>
      <w:r w:rsidRPr="00A23876">
        <w:rPr>
          <w:rFonts w:ascii="David" w:hAnsi="David" w:cs="David"/>
          <w:i/>
          <w:iCs/>
          <w:sz w:val="24"/>
          <w:szCs w:val="24"/>
          <w:rtl/>
        </w:rPr>
        <w:t xml:space="preserve"> </w:t>
      </w:r>
      <w:r w:rsidRPr="00A23876">
        <w:rPr>
          <w:rFonts w:ascii="David" w:hAnsi="David" w:cs="David" w:hint="cs"/>
          <w:i/>
          <w:iCs/>
          <w:sz w:val="24"/>
          <w:szCs w:val="24"/>
          <w:rtl/>
        </w:rPr>
        <w:t>צרכי</w:t>
      </w:r>
      <w:r w:rsidRPr="00A23876">
        <w:rPr>
          <w:rFonts w:ascii="David" w:hAnsi="David" w:cs="David"/>
          <w:i/>
          <w:iCs/>
          <w:sz w:val="24"/>
          <w:szCs w:val="24"/>
          <w:rtl/>
        </w:rPr>
        <w:t xml:space="preserve"> </w:t>
      </w:r>
      <w:r w:rsidRPr="00A23876">
        <w:rPr>
          <w:rFonts w:ascii="David" w:hAnsi="David" w:cs="David" w:hint="cs"/>
          <w:i/>
          <w:iCs/>
          <w:sz w:val="24"/>
          <w:szCs w:val="24"/>
          <w:rtl/>
        </w:rPr>
        <w:t>מחייתו</w:t>
      </w:r>
      <w:r w:rsidRPr="00A23876">
        <w:rPr>
          <w:rFonts w:ascii="David" w:hAnsi="David" w:cs="David"/>
          <w:i/>
          <w:iCs/>
          <w:sz w:val="24"/>
          <w:szCs w:val="24"/>
          <w:rtl/>
        </w:rPr>
        <w:t xml:space="preserve">, </w:t>
      </w:r>
      <w:r w:rsidRPr="00A23876">
        <w:rPr>
          <w:rFonts w:ascii="David" w:hAnsi="David" w:cs="David" w:hint="cs"/>
          <w:i/>
          <w:iCs/>
          <w:sz w:val="24"/>
          <w:szCs w:val="24"/>
          <w:rtl/>
        </w:rPr>
        <w:t>לדאוג</w:t>
      </w:r>
      <w:r w:rsidRPr="00A23876">
        <w:rPr>
          <w:rFonts w:ascii="David" w:hAnsi="David" w:cs="David"/>
          <w:i/>
          <w:iCs/>
          <w:sz w:val="24"/>
          <w:szCs w:val="24"/>
          <w:rtl/>
        </w:rPr>
        <w:t xml:space="preserve"> </w:t>
      </w:r>
      <w:r w:rsidRPr="00A23876">
        <w:rPr>
          <w:rFonts w:ascii="David" w:hAnsi="David" w:cs="David" w:hint="cs"/>
          <w:i/>
          <w:iCs/>
          <w:sz w:val="24"/>
          <w:szCs w:val="24"/>
          <w:rtl/>
        </w:rPr>
        <w:t>לבריאותו</w:t>
      </w:r>
      <w:r w:rsidRPr="00A23876">
        <w:rPr>
          <w:rFonts w:ascii="David" w:hAnsi="David" w:cs="David"/>
          <w:i/>
          <w:iCs/>
          <w:sz w:val="24"/>
          <w:szCs w:val="24"/>
          <w:rtl/>
        </w:rPr>
        <w:t xml:space="preserve"> </w:t>
      </w:r>
      <w:r w:rsidRPr="00A23876">
        <w:rPr>
          <w:rFonts w:ascii="David" w:hAnsi="David" w:cs="David" w:hint="cs"/>
          <w:i/>
          <w:iCs/>
          <w:sz w:val="24"/>
          <w:szCs w:val="24"/>
          <w:rtl/>
        </w:rPr>
        <w:t>ולמנוע</w:t>
      </w:r>
      <w:r w:rsidRPr="00A23876">
        <w:rPr>
          <w:rFonts w:ascii="David" w:hAnsi="David" w:cs="David"/>
          <w:i/>
          <w:iCs/>
          <w:sz w:val="24"/>
          <w:szCs w:val="24"/>
          <w:rtl/>
        </w:rPr>
        <w:t xml:space="preserve"> </w:t>
      </w:r>
      <w:r w:rsidRPr="00A23876">
        <w:rPr>
          <w:rFonts w:ascii="David" w:hAnsi="David" w:cs="David" w:hint="cs"/>
          <w:i/>
          <w:iCs/>
          <w:sz w:val="24"/>
          <w:szCs w:val="24"/>
          <w:rtl/>
        </w:rPr>
        <w:t>התעללות</w:t>
      </w:r>
      <w:r w:rsidRPr="00A23876">
        <w:rPr>
          <w:rFonts w:ascii="David" w:hAnsi="David" w:cs="David"/>
          <w:i/>
          <w:iCs/>
          <w:sz w:val="24"/>
          <w:szCs w:val="24"/>
          <w:rtl/>
        </w:rPr>
        <w:t xml:space="preserve"> </w:t>
      </w:r>
      <w:r w:rsidRPr="00A23876">
        <w:rPr>
          <w:rFonts w:ascii="David" w:hAnsi="David" w:cs="David" w:hint="cs"/>
          <w:i/>
          <w:iCs/>
          <w:sz w:val="24"/>
          <w:szCs w:val="24"/>
          <w:rtl/>
        </w:rPr>
        <w:t>בו</w:t>
      </w:r>
      <w:r w:rsidRPr="00A23876">
        <w:rPr>
          <w:rFonts w:ascii="David" w:hAnsi="David" w:cs="David"/>
          <w:i/>
          <w:iCs/>
          <w:sz w:val="24"/>
          <w:szCs w:val="24"/>
          <w:rtl/>
        </w:rPr>
        <w:t xml:space="preserve">, </w:t>
      </w:r>
      <w:r w:rsidRPr="00A23876">
        <w:rPr>
          <w:rFonts w:ascii="David" w:hAnsi="David" w:cs="David" w:hint="cs"/>
          <w:i/>
          <w:iCs/>
          <w:sz w:val="24"/>
          <w:szCs w:val="24"/>
          <w:rtl/>
        </w:rPr>
        <w:t>חבלה</w:t>
      </w:r>
      <w:r w:rsidRPr="00A23876">
        <w:rPr>
          <w:rFonts w:ascii="David" w:hAnsi="David" w:cs="David"/>
          <w:i/>
          <w:iCs/>
          <w:sz w:val="24"/>
          <w:szCs w:val="24"/>
          <w:rtl/>
        </w:rPr>
        <w:t xml:space="preserve"> </w:t>
      </w:r>
      <w:r w:rsidRPr="00A23876">
        <w:rPr>
          <w:rFonts w:ascii="David" w:hAnsi="David" w:cs="David" w:hint="cs"/>
          <w:i/>
          <w:iCs/>
          <w:sz w:val="24"/>
          <w:szCs w:val="24"/>
          <w:rtl/>
        </w:rPr>
        <w:t>בגופו</w:t>
      </w:r>
      <w:r w:rsidRPr="00A23876">
        <w:rPr>
          <w:rFonts w:ascii="David" w:hAnsi="David" w:cs="David"/>
          <w:i/>
          <w:iCs/>
          <w:sz w:val="24"/>
          <w:szCs w:val="24"/>
          <w:rtl/>
        </w:rPr>
        <w:t xml:space="preserve"> </w:t>
      </w:r>
      <w:r w:rsidRPr="00A23876">
        <w:rPr>
          <w:rFonts w:ascii="David" w:hAnsi="David" w:cs="David" w:hint="cs"/>
          <w:i/>
          <w:iCs/>
          <w:sz w:val="24"/>
          <w:szCs w:val="24"/>
          <w:rtl/>
        </w:rPr>
        <w:t>או</w:t>
      </w:r>
      <w:r w:rsidRPr="00A23876">
        <w:rPr>
          <w:rFonts w:ascii="David" w:hAnsi="David" w:cs="David"/>
          <w:i/>
          <w:iCs/>
          <w:sz w:val="24"/>
          <w:szCs w:val="24"/>
          <w:rtl/>
        </w:rPr>
        <w:t xml:space="preserve"> </w:t>
      </w:r>
      <w:r w:rsidRPr="00A23876">
        <w:rPr>
          <w:rFonts w:ascii="David" w:hAnsi="David" w:cs="David" w:hint="cs"/>
          <w:i/>
          <w:iCs/>
          <w:sz w:val="24"/>
          <w:szCs w:val="24"/>
          <w:rtl/>
        </w:rPr>
        <w:t>פגיעה</w:t>
      </w:r>
      <w:r w:rsidRPr="00A23876">
        <w:rPr>
          <w:rFonts w:ascii="David" w:hAnsi="David" w:cs="David"/>
          <w:i/>
          <w:iCs/>
          <w:sz w:val="24"/>
          <w:szCs w:val="24"/>
          <w:rtl/>
        </w:rPr>
        <w:t xml:space="preserve"> </w:t>
      </w:r>
      <w:r w:rsidRPr="00A23876">
        <w:rPr>
          <w:rFonts w:ascii="David" w:hAnsi="David" w:cs="David" w:hint="cs"/>
          <w:i/>
          <w:iCs/>
          <w:sz w:val="24"/>
          <w:szCs w:val="24"/>
          <w:rtl/>
        </w:rPr>
        <w:t>אחרת</w:t>
      </w:r>
      <w:r w:rsidRPr="00A23876">
        <w:rPr>
          <w:rFonts w:ascii="David" w:hAnsi="David" w:cs="David"/>
          <w:i/>
          <w:iCs/>
          <w:sz w:val="24"/>
          <w:szCs w:val="24"/>
          <w:rtl/>
        </w:rPr>
        <w:t xml:space="preserve"> </w:t>
      </w:r>
      <w:r w:rsidRPr="00A23876">
        <w:rPr>
          <w:rFonts w:ascii="David" w:hAnsi="David" w:cs="David" w:hint="cs"/>
          <w:i/>
          <w:iCs/>
          <w:sz w:val="24"/>
          <w:szCs w:val="24"/>
          <w:rtl/>
        </w:rPr>
        <w:t>בשלומו</w:t>
      </w:r>
      <w:r w:rsidRPr="00A23876">
        <w:rPr>
          <w:rFonts w:ascii="David" w:hAnsi="David" w:cs="David"/>
          <w:i/>
          <w:iCs/>
          <w:sz w:val="24"/>
          <w:szCs w:val="24"/>
          <w:rtl/>
        </w:rPr>
        <w:t xml:space="preserve"> </w:t>
      </w:r>
      <w:r w:rsidRPr="00A23876">
        <w:rPr>
          <w:rFonts w:ascii="David" w:hAnsi="David" w:cs="David" w:hint="cs"/>
          <w:i/>
          <w:iCs/>
          <w:sz w:val="24"/>
          <w:szCs w:val="24"/>
          <w:rtl/>
        </w:rPr>
        <w:t>ובבריאותו</w:t>
      </w:r>
      <w:r w:rsidRPr="00A23876">
        <w:rPr>
          <w:rFonts w:ascii="David" w:hAnsi="David" w:cs="David"/>
          <w:i/>
          <w:iCs/>
          <w:sz w:val="24"/>
          <w:szCs w:val="24"/>
          <w:rtl/>
        </w:rPr>
        <w:t xml:space="preserve">, </w:t>
      </w:r>
      <w:r w:rsidRPr="00A23876">
        <w:rPr>
          <w:rFonts w:ascii="David" w:hAnsi="David" w:cs="David" w:hint="cs"/>
          <w:i/>
          <w:iCs/>
          <w:sz w:val="24"/>
          <w:szCs w:val="24"/>
          <w:rtl/>
        </w:rPr>
        <w:t>ויראוהו</w:t>
      </w:r>
      <w:r w:rsidRPr="00A23876">
        <w:rPr>
          <w:rFonts w:ascii="David" w:hAnsi="David" w:cs="David"/>
          <w:i/>
          <w:iCs/>
          <w:sz w:val="24"/>
          <w:szCs w:val="24"/>
          <w:rtl/>
        </w:rPr>
        <w:t xml:space="preserve"> </w:t>
      </w:r>
      <w:r w:rsidRPr="00A23876">
        <w:rPr>
          <w:rFonts w:ascii="David" w:hAnsi="David" w:cs="David" w:hint="cs"/>
          <w:i/>
          <w:iCs/>
          <w:sz w:val="24"/>
          <w:szCs w:val="24"/>
          <w:rtl/>
        </w:rPr>
        <w:t>כמי</w:t>
      </w:r>
      <w:r w:rsidRPr="00A23876">
        <w:rPr>
          <w:rFonts w:ascii="David" w:hAnsi="David" w:cs="David"/>
          <w:i/>
          <w:iCs/>
          <w:sz w:val="24"/>
          <w:szCs w:val="24"/>
          <w:rtl/>
        </w:rPr>
        <w:t xml:space="preserve"> </w:t>
      </w:r>
      <w:r w:rsidRPr="00A23876">
        <w:rPr>
          <w:rFonts w:ascii="David" w:hAnsi="David" w:cs="David" w:hint="cs"/>
          <w:i/>
          <w:iCs/>
          <w:sz w:val="24"/>
          <w:szCs w:val="24"/>
          <w:rtl/>
        </w:rPr>
        <w:t>שגרם</w:t>
      </w:r>
      <w:r w:rsidRPr="00A23876">
        <w:rPr>
          <w:rFonts w:ascii="David" w:hAnsi="David" w:cs="David"/>
          <w:i/>
          <w:iCs/>
          <w:sz w:val="24"/>
          <w:szCs w:val="24"/>
          <w:rtl/>
        </w:rPr>
        <w:t xml:space="preserve"> </w:t>
      </w:r>
      <w:r w:rsidRPr="00A23876">
        <w:rPr>
          <w:rFonts w:ascii="David" w:hAnsi="David" w:cs="David" w:hint="cs"/>
          <w:i/>
          <w:iCs/>
          <w:sz w:val="24"/>
          <w:szCs w:val="24"/>
          <w:rtl/>
        </w:rPr>
        <w:t>לתוצאות</w:t>
      </w:r>
      <w:r w:rsidR="00A23876" w:rsidRPr="00A23876">
        <w:rPr>
          <w:rFonts w:ascii="David" w:hAnsi="David" w:cs="David" w:hint="cs"/>
          <w:i/>
          <w:iCs/>
          <w:sz w:val="24"/>
          <w:szCs w:val="24"/>
          <w:rtl/>
        </w:rPr>
        <w:t>...</w:t>
      </w:r>
      <w:r w:rsidRPr="00A23876">
        <w:rPr>
          <w:rFonts w:ascii="David" w:hAnsi="David" w:cs="David" w:hint="cs"/>
          <w:i/>
          <w:iCs/>
          <w:sz w:val="24"/>
          <w:szCs w:val="24"/>
          <w:rtl/>
        </w:rPr>
        <w:t>מחמת</w:t>
      </w:r>
      <w:r w:rsidRPr="00A23876">
        <w:rPr>
          <w:rFonts w:ascii="David" w:hAnsi="David" w:cs="David"/>
          <w:i/>
          <w:iCs/>
          <w:sz w:val="24"/>
          <w:szCs w:val="24"/>
          <w:rtl/>
        </w:rPr>
        <w:t xml:space="preserve"> </w:t>
      </w:r>
      <w:r w:rsidRPr="00A23876">
        <w:rPr>
          <w:rFonts w:ascii="David" w:hAnsi="David" w:cs="David" w:hint="cs"/>
          <w:i/>
          <w:iCs/>
          <w:sz w:val="24"/>
          <w:szCs w:val="24"/>
          <w:rtl/>
        </w:rPr>
        <w:t>שלא</w:t>
      </w:r>
      <w:r w:rsidRPr="00A23876">
        <w:rPr>
          <w:rFonts w:ascii="David" w:hAnsi="David" w:cs="David"/>
          <w:i/>
          <w:iCs/>
          <w:sz w:val="24"/>
          <w:szCs w:val="24"/>
          <w:rtl/>
        </w:rPr>
        <w:t xml:space="preserve"> </w:t>
      </w:r>
      <w:r w:rsidRPr="00A23876">
        <w:rPr>
          <w:rFonts w:ascii="David" w:hAnsi="David" w:cs="David" w:hint="cs"/>
          <w:i/>
          <w:iCs/>
          <w:sz w:val="24"/>
          <w:szCs w:val="24"/>
          <w:rtl/>
        </w:rPr>
        <w:t>קיים</w:t>
      </w:r>
      <w:r w:rsidRPr="00A23876">
        <w:rPr>
          <w:rFonts w:ascii="David" w:hAnsi="David" w:cs="David"/>
          <w:i/>
          <w:iCs/>
          <w:sz w:val="24"/>
          <w:szCs w:val="24"/>
          <w:rtl/>
        </w:rPr>
        <w:t xml:space="preserve"> </w:t>
      </w:r>
      <w:r w:rsidRPr="00A23876">
        <w:rPr>
          <w:rFonts w:ascii="David" w:hAnsi="David" w:cs="David" w:hint="cs"/>
          <w:i/>
          <w:iCs/>
          <w:sz w:val="24"/>
          <w:szCs w:val="24"/>
          <w:rtl/>
        </w:rPr>
        <w:t>את</w:t>
      </w:r>
      <w:r w:rsidRPr="00A23876">
        <w:rPr>
          <w:rFonts w:ascii="David" w:hAnsi="David" w:cs="David"/>
          <w:i/>
          <w:iCs/>
          <w:sz w:val="24"/>
          <w:szCs w:val="24"/>
          <w:rtl/>
        </w:rPr>
        <w:t xml:space="preserve"> </w:t>
      </w:r>
      <w:r w:rsidRPr="00A23876">
        <w:rPr>
          <w:rFonts w:ascii="David" w:hAnsi="David" w:cs="David" w:hint="cs"/>
          <w:i/>
          <w:iCs/>
          <w:sz w:val="24"/>
          <w:szCs w:val="24"/>
          <w:rtl/>
        </w:rPr>
        <w:t>חובתו</w:t>
      </w:r>
      <w:r w:rsidRPr="00A23876">
        <w:rPr>
          <w:rFonts w:ascii="David" w:hAnsi="David" w:cs="David"/>
          <w:i/>
          <w:iCs/>
          <w:sz w:val="24"/>
          <w:szCs w:val="24"/>
          <w:rtl/>
        </w:rPr>
        <w:t xml:space="preserve"> </w:t>
      </w:r>
      <w:r w:rsidRPr="00A23876">
        <w:rPr>
          <w:rFonts w:ascii="David" w:hAnsi="David" w:cs="David" w:hint="cs"/>
          <w:i/>
          <w:iCs/>
          <w:sz w:val="24"/>
          <w:szCs w:val="24"/>
          <w:rtl/>
        </w:rPr>
        <w:t>האמורה</w:t>
      </w:r>
      <w:r w:rsidRPr="00A23876">
        <w:rPr>
          <w:rFonts w:ascii="David" w:hAnsi="David" w:cs="David"/>
          <w:i/>
          <w:iCs/>
          <w:sz w:val="24"/>
          <w:szCs w:val="24"/>
          <w:rtl/>
        </w:rPr>
        <w:t xml:space="preserve">". </w:t>
      </w:r>
      <w:r w:rsidRPr="00F40404">
        <w:rPr>
          <w:rFonts w:ascii="David" w:hAnsi="David" w:cs="David" w:hint="cs"/>
          <w:sz w:val="24"/>
          <w:szCs w:val="24"/>
          <w:rtl/>
        </w:rPr>
        <w:t>סעיף</w:t>
      </w:r>
      <w:r w:rsidRPr="00F40404">
        <w:rPr>
          <w:rFonts w:ascii="David" w:hAnsi="David" w:cs="David"/>
          <w:sz w:val="24"/>
          <w:szCs w:val="24"/>
          <w:rtl/>
        </w:rPr>
        <w:t xml:space="preserve"> </w:t>
      </w:r>
      <w:r w:rsidRPr="00F40404">
        <w:rPr>
          <w:rFonts w:ascii="David" w:hAnsi="David" w:cs="David" w:hint="cs"/>
          <w:sz w:val="24"/>
          <w:szCs w:val="24"/>
          <w:rtl/>
        </w:rPr>
        <w:t>זה</w:t>
      </w:r>
      <w:r w:rsidRPr="00F40404">
        <w:rPr>
          <w:rFonts w:ascii="David" w:hAnsi="David" w:cs="David"/>
          <w:sz w:val="24"/>
          <w:szCs w:val="24"/>
          <w:rtl/>
        </w:rPr>
        <w:t xml:space="preserve"> </w:t>
      </w:r>
      <w:r w:rsidRPr="00F40404">
        <w:rPr>
          <w:rFonts w:ascii="David" w:hAnsi="David" w:cs="David" w:hint="cs"/>
          <w:sz w:val="24"/>
          <w:szCs w:val="24"/>
          <w:rtl/>
        </w:rPr>
        <w:t>מבוסס</w:t>
      </w:r>
      <w:r w:rsidRPr="00F40404">
        <w:rPr>
          <w:rFonts w:ascii="David" w:hAnsi="David" w:cs="David"/>
          <w:sz w:val="24"/>
          <w:szCs w:val="24"/>
          <w:rtl/>
        </w:rPr>
        <w:t xml:space="preserve"> </w:t>
      </w:r>
      <w:r w:rsidRPr="00F40404">
        <w:rPr>
          <w:rFonts w:ascii="David" w:hAnsi="David" w:cs="David" w:hint="cs"/>
          <w:sz w:val="24"/>
          <w:szCs w:val="24"/>
          <w:rtl/>
        </w:rPr>
        <w:t>על</w:t>
      </w:r>
      <w:r w:rsidRPr="00F40404">
        <w:rPr>
          <w:rFonts w:ascii="David" w:hAnsi="David" w:cs="David"/>
          <w:sz w:val="24"/>
          <w:szCs w:val="24"/>
          <w:rtl/>
        </w:rPr>
        <w:t xml:space="preserve"> </w:t>
      </w:r>
      <w:r w:rsidRPr="00F40404">
        <w:rPr>
          <w:rFonts w:ascii="David" w:hAnsi="David" w:cs="David" w:hint="cs"/>
          <w:sz w:val="24"/>
          <w:szCs w:val="24"/>
          <w:rtl/>
        </w:rPr>
        <w:t>זיקה</w:t>
      </w:r>
      <w:r w:rsidRPr="00F40404">
        <w:rPr>
          <w:rFonts w:ascii="David" w:hAnsi="David" w:cs="David"/>
          <w:sz w:val="24"/>
          <w:szCs w:val="24"/>
          <w:rtl/>
        </w:rPr>
        <w:t xml:space="preserve"> </w:t>
      </w:r>
      <w:r w:rsidRPr="00F40404">
        <w:rPr>
          <w:rFonts w:ascii="David" w:hAnsi="David" w:cs="David" w:hint="cs"/>
          <w:sz w:val="24"/>
          <w:szCs w:val="24"/>
          <w:rtl/>
        </w:rPr>
        <w:t>ביולוגית</w:t>
      </w:r>
      <w:r w:rsidRPr="00F40404">
        <w:rPr>
          <w:rFonts w:ascii="David" w:hAnsi="David" w:cs="David"/>
          <w:sz w:val="24"/>
          <w:szCs w:val="24"/>
          <w:rtl/>
        </w:rPr>
        <w:t xml:space="preserve"> </w:t>
      </w:r>
      <w:r w:rsidRPr="00F40404">
        <w:rPr>
          <w:rFonts w:ascii="David" w:hAnsi="David" w:cs="David" w:hint="cs"/>
          <w:sz w:val="24"/>
          <w:szCs w:val="24"/>
          <w:rtl/>
        </w:rPr>
        <w:t>בין</w:t>
      </w:r>
      <w:r w:rsidRPr="00F40404">
        <w:rPr>
          <w:rFonts w:ascii="David" w:hAnsi="David" w:cs="David"/>
          <w:sz w:val="24"/>
          <w:szCs w:val="24"/>
          <w:rtl/>
        </w:rPr>
        <w:t xml:space="preserve"> </w:t>
      </w:r>
      <w:r w:rsidRPr="00F40404">
        <w:rPr>
          <w:rFonts w:ascii="David" w:hAnsi="David" w:cs="David" w:hint="cs"/>
          <w:sz w:val="24"/>
          <w:szCs w:val="24"/>
          <w:rtl/>
        </w:rPr>
        <w:t>הורה</w:t>
      </w:r>
      <w:r w:rsidRPr="00F40404">
        <w:rPr>
          <w:rFonts w:ascii="David" w:hAnsi="David" w:cs="David"/>
          <w:sz w:val="24"/>
          <w:szCs w:val="24"/>
          <w:rtl/>
        </w:rPr>
        <w:t xml:space="preserve"> </w:t>
      </w:r>
      <w:r w:rsidRPr="00F40404">
        <w:rPr>
          <w:rFonts w:ascii="David" w:hAnsi="David" w:cs="David" w:hint="cs"/>
          <w:sz w:val="24"/>
          <w:szCs w:val="24"/>
          <w:rtl/>
        </w:rPr>
        <w:t>לילדו</w:t>
      </w:r>
      <w:r w:rsidRPr="00F40404">
        <w:rPr>
          <w:rFonts w:ascii="David" w:hAnsi="David" w:cs="David"/>
          <w:sz w:val="24"/>
          <w:szCs w:val="24"/>
          <w:rtl/>
        </w:rPr>
        <w:t xml:space="preserve"> </w:t>
      </w:r>
      <w:r w:rsidRPr="00F40404">
        <w:rPr>
          <w:rFonts w:ascii="David" w:hAnsi="David" w:cs="David" w:hint="cs"/>
          <w:sz w:val="24"/>
          <w:szCs w:val="24"/>
          <w:rtl/>
        </w:rPr>
        <w:t>או</w:t>
      </w:r>
      <w:r w:rsidRPr="00F40404">
        <w:rPr>
          <w:rFonts w:ascii="David" w:hAnsi="David" w:cs="David"/>
          <w:sz w:val="24"/>
          <w:szCs w:val="24"/>
          <w:rtl/>
        </w:rPr>
        <w:t xml:space="preserve"> </w:t>
      </w:r>
      <w:r w:rsidRPr="00F40404">
        <w:rPr>
          <w:rFonts w:ascii="David" w:hAnsi="David" w:cs="David" w:hint="cs"/>
          <w:sz w:val="24"/>
          <w:szCs w:val="24"/>
          <w:rtl/>
        </w:rPr>
        <w:t>על</w:t>
      </w:r>
      <w:r w:rsidRPr="00F40404">
        <w:rPr>
          <w:rFonts w:ascii="David" w:hAnsi="David" w:cs="David"/>
          <w:sz w:val="24"/>
          <w:szCs w:val="24"/>
          <w:rtl/>
        </w:rPr>
        <w:t xml:space="preserve"> </w:t>
      </w:r>
      <w:r w:rsidRPr="00F40404">
        <w:rPr>
          <w:rFonts w:ascii="David" w:hAnsi="David" w:cs="David" w:hint="cs"/>
          <w:sz w:val="24"/>
          <w:szCs w:val="24"/>
          <w:rtl/>
        </w:rPr>
        <w:t>קשר</w:t>
      </w:r>
      <w:r w:rsidRPr="00F40404">
        <w:rPr>
          <w:rFonts w:ascii="David" w:hAnsi="David" w:cs="David"/>
          <w:sz w:val="24"/>
          <w:szCs w:val="24"/>
          <w:rtl/>
        </w:rPr>
        <w:t xml:space="preserve"> </w:t>
      </w:r>
      <w:r w:rsidRPr="00F40404">
        <w:rPr>
          <w:rFonts w:ascii="David" w:hAnsi="David" w:cs="David" w:hint="cs"/>
          <w:sz w:val="24"/>
          <w:szCs w:val="24"/>
          <w:rtl/>
        </w:rPr>
        <w:t>של</w:t>
      </w:r>
      <w:r w:rsidRPr="00F40404">
        <w:rPr>
          <w:rFonts w:ascii="David" w:hAnsi="David" w:cs="David"/>
          <w:sz w:val="24"/>
          <w:szCs w:val="24"/>
          <w:rtl/>
        </w:rPr>
        <w:t xml:space="preserve"> </w:t>
      </w:r>
      <w:r w:rsidRPr="00F40404">
        <w:rPr>
          <w:rFonts w:ascii="David" w:hAnsi="David" w:cs="David" w:hint="cs"/>
          <w:sz w:val="24"/>
          <w:szCs w:val="24"/>
          <w:rtl/>
        </w:rPr>
        <w:t>אפוטרופסות</w:t>
      </w:r>
      <w:r w:rsidRPr="00F40404">
        <w:rPr>
          <w:rFonts w:ascii="David" w:hAnsi="David" w:cs="David"/>
          <w:sz w:val="24"/>
          <w:szCs w:val="24"/>
          <w:rtl/>
        </w:rPr>
        <w:t xml:space="preserve">. </w:t>
      </w:r>
      <w:r w:rsidR="00A23876" w:rsidRPr="00A23876">
        <w:rPr>
          <w:rFonts w:ascii="David" w:hAnsi="David" w:cs="David" w:hint="cs"/>
          <w:b/>
          <w:bCs/>
          <w:sz w:val="24"/>
          <w:szCs w:val="24"/>
          <w:rtl/>
        </w:rPr>
        <w:t>פס"ד</w:t>
      </w:r>
      <w:r w:rsidRPr="00A23876">
        <w:rPr>
          <w:rFonts w:ascii="David" w:hAnsi="David" w:cs="David"/>
          <w:b/>
          <w:bCs/>
          <w:sz w:val="24"/>
          <w:szCs w:val="24"/>
          <w:rtl/>
        </w:rPr>
        <w:t xml:space="preserve"> </w:t>
      </w:r>
      <w:r w:rsidRPr="00A23876">
        <w:rPr>
          <w:rFonts w:ascii="David" w:hAnsi="David" w:cs="David" w:hint="cs"/>
          <w:b/>
          <w:bCs/>
          <w:sz w:val="24"/>
          <w:szCs w:val="24"/>
          <w:rtl/>
        </w:rPr>
        <w:t>פרג</w:t>
      </w:r>
      <w:r w:rsidR="00A23876" w:rsidRPr="00A23876">
        <w:rPr>
          <w:rFonts w:ascii="David" w:hAnsi="David" w:cs="David" w:hint="cs"/>
          <w:b/>
          <w:bCs/>
          <w:sz w:val="24"/>
          <w:szCs w:val="24"/>
          <w:rtl/>
        </w:rPr>
        <w:t>'</w:t>
      </w:r>
      <w:r w:rsidRPr="00F40404">
        <w:rPr>
          <w:rFonts w:ascii="David" w:hAnsi="David" w:cs="David"/>
          <w:sz w:val="24"/>
          <w:szCs w:val="24"/>
          <w:rtl/>
        </w:rPr>
        <w:t xml:space="preserve"> </w:t>
      </w:r>
      <w:r w:rsidRPr="00F40404">
        <w:rPr>
          <w:rFonts w:ascii="David" w:hAnsi="David" w:cs="David" w:hint="cs"/>
          <w:sz w:val="24"/>
          <w:szCs w:val="24"/>
          <w:rtl/>
        </w:rPr>
        <w:t>מדגים</w:t>
      </w:r>
      <w:r w:rsidRPr="00F40404">
        <w:rPr>
          <w:rFonts w:ascii="David" w:hAnsi="David" w:cs="David"/>
          <w:sz w:val="24"/>
          <w:szCs w:val="24"/>
          <w:rtl/>
        </w:rPr>
        <w:t xml:space="preserve"> </w:t>
      </w:r>
      <w:r w:rsidRPr="00F40404">
        <w:rPr>
          <w:rFonts w:ascii="David" w:hAnsi="David" w:cs="David" w:hint="cs"/>
          <w:sz w:val="24"/>
          <w:szCs w:val="24"/>
          <w:rtl/>
        </w:rPr>
        <w:t>את</w:t>
      </w:r>
      <w:r w:rsidRPr="00F40404">
        <w:rPr>
          <w:rFonts w:ascii="David" w:hAnsi="David" w:cs="David"/>
          <w:sz w:val="24"/>
          <w:szCs w:val="24"/>
          <w:rtl/>
        </w:rPr>
        <w:t xml:space="preserve"> </w:t>
      </w:r>
      <w:r w:rsidRPr="00F40404">
        <w:rPr>
          <w:rFonts w:ascii="David" w:hAnsi="David" w:cs="David" w:hint="cs"/>
          <w:sz w:val="24"/>
          <w:szCs w:val="24"/>
          <w:rtl/>
        </w:rPr>
        <w:t>השימוש</w:t>
      </w:r>
      <w:r w:rsidRPr="00F40404">
        <w:rPr>
          <w:rFonts w:ascii="David" w:hAnsi="David" w:cs="David"/>
          <w:sz w:val="24"/>
          <w:szCs w:val="24"/>
          <w:rtl/>
        </w:rPr>
        <w:t xml:space="preserve"> </w:t>
      </w:r>
      <w:r w:rsidR="00A23876">
        <w:rPr>
          <w:rFonts w:ascii="David" w:hAnsi="David" w:cs="David" w:hint="cs"/>
          <w:sz w:val="24"/>
          <w:szCs w:val="24"/>
          <w:rtl/>
        </w:rPr>
        <w:t>בס' זה כמקור לחובה, לאחר שאב</w:t>
      </w:r>
      <w:r w:rsidRPr="00F40404">
        <w:rPr>
          <w:rFonts w:ascii="David" w:hAnsi="David" w:cs="David"/>
          <w:sz w:val="24"/>
          <w:szCs w:val="24"/>
          <w:rtl/>
        </w:rPr>
        <w:t xml:space="preserve"> </w:t>
      </w:r>
      <w:r w:rsidRPr="00F40404">
        <w:rPr>
          <w:rFonts w:ascii="David" w:hAnsi="David" w:cs="David" w:hint="cs"/>
          <w:sz w:val="24"/>
          <w:szCs w:val="24"/>
          <w:rtl/>
        </w:rPr>
        <w:t>הוריד</w:t>
      </w:r>
      <w:r w:rsidRPr="00F40404">
        <w:rPr>
          <w:rFonts w:ascii="David" w:hAnsi="David" w:cs="David"/>
          <w:sz w:val="24"/>
          <w:szCs w:val="24"/>
          <w:rtl/>
        </w:rPr>
        <w:t xml:space="preserve"> </w:t>
      </w:r>
      <w:r w:rsidRPr="00F40404">
        <w:rPr>
          <w:rFonts w:ascii="David" w:hAnsi="David" w:cs="David" w:hint="cs"/>
          <w:sz w:val="24"/>
          <w:szCs w:val="24"/>
          <w:rtl/>
        </w:rPr>
        <w:t>את</w:t>
      </w:r>
      <w:r w:rsidRPr="00F40404">
        <w:rPr>
          <w:rFonts w:ascii="David" w:hAnsi="David" w:cs="David"/>
          <w:sz w:val="24"/>
          <w:szCs w:val="24"/>
          <w:rtl/>
        </w:rPr>
        <w:t xml:space="preserve"> </w:t>
      </w:r>
      <w:r w:rsidRPr="00F40404">
        <w:rPr>
          <w:rFonts w:ascii="David" w:hAnsi="David" w:cs="David" w:hint="cs"/>
          <w:sz w:val="24"/>
          <w:szCs w:val="24"/>
          <w:rtl/>
        </w:rPr>
        <w:t>בנו</w:t>
      </w:r>
      <w:r w:rsidRPr="00F40404">
        <w:rPr>
          <w:rFonts w:ascii="David" w:hAnsi="David" w:cs="David"/>
          <w:sz w:val="24"/>
          <w:szCs w:val="24"/>
          <w:rtl/>
        </w:rPr>
        <w:t xml:space="preserve"> </w:t>
      </w:r>
      <w:r w:rsidRPr="00F40404">
        <w:rPr>
          <w:rFonts w:ascii="David" w:hAnsi="David" w:cs="David" w:hint="cs"/>
          <w:sz w:val="24"/>
          <w:szCs w:val="24"/>
          <w:rtl/>
        </w:rPr>
        <w:t>בן</w:t>
      </w:r>
      <w:r w:rsidRPr="00F40404">
        <w:rPr>
          <w:rFonts w:ascii="David" w:hAnsi="David" w:cs="David"/>
          <w:sz w:val="24"/>
          <w:szCs w:val="24"/>
          <w:rtl/>
        </w:rPr>
        <w:t xml:space="preserve"> </w:t>
      </w:r>
      <w:r w:rsidRPr="00F40404">
        <w:rPr>
          <w:rFonts w:ascii="David" w:hAnsi="David" w:cs="David" w:hint="cs"/>
          <w:sz w:val="24"/>
          <w:szCs w:val="24"/>
          <w:rtl/>
        </w:rPr>
        <w:t>ה</w:t>
      </w:r>
      <w:r w:rsidRPr="00F40404">
        <w:rPr>
          <w:rFonts w:ascii="David" w:hAnsi="David" w:cs="David"/>
          <w:sz w:val="24"/>
          <w:szCs w:val="24"/>
          <w:rtl/>
        </w:rPr>
        <w:t xml:space="preserve">-12 </w:t>
      </w:r>
      <w:r w:rsidRPr="00F40404">
        <w:rPr>
          <w:rFonts w:ascii="David" w:hAnsi="David" w:cs="David" w:hint="cs"/>
          <w:sz w:val="24"/>
          <w:szCs w:val="24"/>
          <w:rtl/>
        </w:rPr>
        <w:t>ב</w:t>
      </w:r>
      <w:r w:rsidRPr="00F40404">
        <w:rPr>
          <w:rFonts w:ascii="David" w:hAnsi="David" w:cs="David"/>
          <w:sz w:val="24"/>
          <w:szCs w:val="24"/>
          <w:rtl/>
        </w:rPr>
        <w:t>"</w:t>
      </w:r>
      <w:r w:rsidRPr="00F40404">
        <w:rPr>
          <w:rFonts w:ascii="David" w:hAnsi="David" w:cs="David" w:hint="cs"/>
          <w:sz w:val="24"/>
          <w:szCs w:val="24"/>
          <w:rtl/>
        </w:rPr>
        <w:t>כביש</w:t>
      </w:r>
      <w:r w:rsidRPr="00F40404">
        <w:rPr>
          <w:rFonts w:ascii="David" w:hAnsi="David" w:cs="David"/>
          <w:sz w:val="24"/>
          <w:szCs w:val="24"/>
          <w:rtl/>
        </w:rPr>
        <w:t xml:space="preserve"> </w:t>
      </w:r>
      <w:r w:rsidRPr="00F40404">
        <w:rPr>
          <w:rFonts w:ascii="David" w:hAnsi="David" w:cs="David" w:hint="cs"/>
          <w:sz w:val="24"/>
          <w:szCs w:val="24"/>
          <w:rtl/>
        </w:rPr>
        <w:t>המנהרות</w:t>
      </w:r>
      <w:r w:rsidRPr="00F40404">
        <w:rPr>
          <w:rFonts w:ascii="David" w:hAnsi="David" w:cs="David"/>
          <w:sz w:val="24"/>
          <w:szCs w:val="24"/>
          <w:rtl/>
        </w:rPr>
        <w:t xml:space="preserve">" </w:t>
      </w:r>
      <w:r w:rsidRPr="00F40404">
        <w:rPr>
          <w:rFonts w:ascii="David" w:hAnsi="David" w:cs="David" w:hint="cs"/>
          <w:sz w:val="24"/>
          <w:szCs w:val="24"/>
          <w:rtl/>
        </w:rPr>
        <w:t>בירושלים</w:t>
      </w:r>
      <w:r w:rsidRPr="00F40404">
        <w:rPr>
          <w:rFonts w:ascii="David" w:hAnsi="David" w:cs="David"/>
          <w:sz w:val="24"/>
          <w:szCs w:val="24"/>
          <w:rtl/>
        </w:rPr>
        <w:t xml:space="preserve">, </w:t>
      </w:r>
      <w:r w:rsidRPr="00F40404">
        <w:rPr>
          <w:rFonts w:ascii="David" w:hAnsi="David" w:cs="David" w:hint="cs"/>
          <w:sz w:val="24"/>
          <w:szCs w:val="24"/>
          <w:rtl/>
        </w:rPr>
        <w:t>לאחר</w:t>
      </w:r>
      <w:r w:rsidRPr="00F40404">
        <w:rPr>
          <w:rFonts w:ascii="David" w:hAnsi="David" w:cs="David"/>
          <w:sz w:val="24"/>
          <w:szCs w:val="24"/>
          <w:rtl/>
        </w:rPr>
        <w:t xml:space="preserve"> </w:t>
      </w:r>
      <w:r w:rsidRPr="00F40404">
        <w:rPr>
          <w:rFonts w:ascii="David" w:hAnsi="David" w:cs="David" w:hint="cs"/>
          <w:sz w:val="24"/>
          <w:szCs w:val="24"/>
          <w:rtl/>
        </w:rPr>
        <w:t>שה</w:t>
      </w:r>
      <w:r w:rsidR="00A23876">
        <w:rPr>
          <w:rFonts w:ascii="David" w:hAnsi="David" w:cs="David" w:hint="cs"/>
          <w:sz w:val="24"/>
          <w:szCs w:val="24"/>
          <w:rtl/>
        </w:rPr>
        <w:t>אחרון</w:t>
      </w:r>
      <w:r w:rsidRPr="00F40404">
        <w:rPr>
          <w:rFonts w:ascii="David" w:hAnsi="David" w:cs="David"/>
          <w:sz w:val="24"/>
          <w:szCs w:val="24"/>
          <w:rtl/>
        </w:rPr>
        <w:t xml:space="preserve"> </w:t>
      </w:r>
      <w:r w:rsidRPr="00F40404">
        <w:rPr>
          <w:rFonts w:ascii="David" w:hAnsi="David" w:cs="David" w:hint="cs"/>
          <w:sz w:val="24"/>
          <w:szCs w:val="24"/>
          <w:rtl/>
        </w:rPr>
        <w:t>התחצף</w:t>
      </w:r>
      <w:r w:rsidRPr="00F40404">
        <w:rPr>
          <w:rFonts w:ascii="David" w:hAnsi="David" w:cs="David"/>
          <w:sz w:val="24"/>
          <w:szCs w:val="24"/>
          <w:rtl/>
        </w:rPr>
        <w:t xml:space="preserve"> </w:t>
      </w:r>
      <w:r w:rsidRPr="00F40404">
        <w:rPr>
          <w:rFonts w:ascii="David" w:hAnsi="David" w:cs="David" w:hint="cs"/>
          <w:sz w:val="24"/>
          <w:szCs w:val="24"/>
          <w:rtl/>
        </w:rPr>
        <w:t>אליו</w:t>
      </w:r>
      <w:r w:rsidRPr="00F40404">
        <w:rPr>
          <w:rFonts w:ascii="David" w:hAnsi="David" w:cs="David"/>
          <w:sz w:val="24"/>
          <w:szCs w:val="24"/>
          <w:rtl/>
        </w:rPr>
        <w:t>.</w:t>
      </w:r>
    </w:p>
    <w:p w:rsidR="00F40404" w:rsidRPr="001F7290" w:rsidRDefault="00F40404" w:rsidP="001F7290">
      <w:pPr>
        <w:spacing w:line="360" w:lineRule="auto"/>
        <w:ind w:left="720"/>
        <w:jc w:val="both"/>
        <w:rPr>
          <w:rFonts w:ascii="David" w:hAnsi="David" w:cs="David"/>
          <w:i/>
          <w:iCs/>
          <w:sz w:val="24"/>
          <w:szCs w:val="24"/>
          <w:rtl/>
        </w:rPr>
      </w:pPr>
      <w:r w:rsidRPr="00F40404">
        <w:rPr>
          <w:rFonts w:ascii="David" w:hAnsi="David" w:cs="David" w:hint="cs"/>
          <w:b/>
          <w:bCs/>
          <w:sz w:val="24"/>
          <w:szCs w:val="24"/>
          <w:rtl/>
        </w:rPr>
        <w:lastRenderedPageBreak/>
        <w:t>ס</w:t>
      </w:r>
      <w:r w:rsidR="00A23876">
        <w:rPr>
          <w:rFonts w:ascii="David" w:hAnsi="David" w:cs="David" w:hint="cs"/>
          <w:b/>
          <w:bCs/>
          <w:sz w:val="24"/>
          <w:szCs w:val="24"/>
          <w:rtl/>
        </w:rPr>
        <w:t>'</w:t>
      </w:r>
      <w:r w:rsidRPr="00F40404">
        <w:rPr>
          <w:rFonts w:ascii="David" w:hAnsi="David" w:cs="David"/>
          <w:b/>
          <w:bCs/>
          <w:sz w:val="24"/>
          <w:szCs w:val="24"/>
          <w:rtl/>
        </w:rPr>
        <w:t xml:space="preserve"> 325 </w:t>
      </w:r>
      <w:r w:rsidRPr="00F40404">
        <w:rPr>
          <w:rFonts w:ascii="David" w:hAnsi="David" w:cs="David" w:hint="cs"/>
          <w:b/>
          <w:bCs/>
          <w:sz w:val="24"/>
          <w:szCs w:val="24"/>
          <w:rtl/>
        </w:rPr>
        <w:t>-</w:t>
      </w:r>
      <w:r w:rsidRPr="00F40404">
        <w:rPr>
          <w:rFonts w:ascii="David" w:hAnsi="David" w:cs="David"/>
          <w:b/>
          <w:bCs/>
          <w:sz w:val="24"/>
          <w:szCs w:val="24"/>
          <w:rtl/>
        </w:rPr>
        <w:t xml:space="preserve"> "</w:t>
      </w:r>
      <w:r w:rsidRPr="00F40404">
        <w:rPr>
          <w:rFonts w:ascii="David" w:hAnsi="David" w:cs="David" w:hint="cs"/>
          <w:b/>
          <w:bCs/>
          <w:sz w:val="24"/>
          <w:szCs w:val="24"/>
          <w:rtl/>
        </w:rPr>
        <w:t>חובת</w:t>
      </w:r>
      <w:r w:rsidRPr="00F40404">
        <w:rPr>
          <w:rFonts w:ascii="David" w:hAnsi="David" w:cs="David"/>
          <w:b/>
          <w:bCs/>
          <w:sz w:val="24"/>
          <w:szCs w:val="24"/>
          <w:rtl/>
        </w:rPr>
        <w:t xml:space="preserve"> </w:t>
      </w:r>
      <w:r w:rsidRPr="00F40404">
        <w:rPr>
          <w:rFonts w:ascii="David" w:hAnsi="David" w:cs="David" w:hint="cs"/>
          <w:b/>
          <w:bCs/>
          <w:sz w:val="24"/>
          <w:szCs w:val="24"/>
          <w:rtl/>
        </w:rPr>
        <w:t>הממונה</w:t>
      </w:r>
      <w:r w:rsidRPr="00F40404">
        <w:rPr>
          <w:rFonts w:ascii="David" w:hAnsi="David" w:cs="David"/>
          <w:b/>
          <w:bCs/>
          <w:sz w:val="24"/>
          <w:szCs w:val="24"/>
          <w:rtl/>
        </w:rPr>
        <w:t xml:space="preserve"> </w:t>
      </w:r>
      <w:r w:rsidRPr="00F40404">
        <w:rPr>
          <w:rFonts w:ascii="David" w:hAnsi="David" w:cs="David" w:hint="cs"/>
          <w:b/>
          <w:bCs/>
          <w:sz w:val="24"/>
          <w:szCs w:val="24"/>
          <w:rtl/>
        </w:rPr>
        <w:t>על</w:t>
      </w:r>
      <w:r w:rsidRPr="00F40404">
        <w:rPr>
          <w:rFonts w:ascii="David" w:hAnsi="David" w:cs="David"/>
          <w:b/>
          <w:bCs/>
          <w:sz w:val="24"/>
          <w:szCs w:val="24"/>
          <w:rtl/>
        </w:rPr>
        <w:t xml:space="preserve"> </w:t>
      </w:r>
      <w:r w:rsidRPr="00F40404">
        <w:rPr>
          <w:rFonts w:ascii="David" w:hAnsi="David" w:cs="David" w:hint="cs"/>
          <w:b/>
          <w:bCs/>
          <w:sz w:val="24"/>
          <w:szCs w:val="24"/>
          <w:rtl/>
        </w:rPr>
        <w:t>מעשה</w:t>
      </w:r>
      <w:r w:rsidRPr="00F40404">
        <w:rPr>
          <w:rFonts w:ascii="David" w:hAnsi="David" w:cs="David"/>
          <w:b/>
          <w:bCs/>
          <w:sz w:val="24"/>
          <w:szCs w:val="24"/>
          <w:rtl/>
        </w:rPr>
        <w:t xml:space="preserve"> </w:t>
      </w:r>
      <w:r w:rsidRPr="00F40404">
        <w:rPr>
          <w:rFonts w:ascii="David" w:hAnsi="David" w:cs="David" w:hint="cs"/>
          <w:b/>
          <w:bCs/>
          <w:sz w:val="24"/>
          <w:szCs w:val="24"/>
          <w:rtl/>
        </w:rPr>
        <w:t>שיש</w:t>
      </w:r>
      <w:r w:rsidRPr="00F40404">
        <w:rPr>
          <w:rFonts w:ascii="David" w:hAnsi="David" w:cs="David"/>
          <w:b/>
          <w:bCs/>
          <w:sz w:val="24"/>
          <w:szCs w:val="24"/>
          <w:rtl/>
        </w:rPr>
        <w:t xml:space="preserve"> </w:t>
      </w:r>
      <w:r w:rsidRPr="00F40404">
        <w:rPr>
          <w:rFonts w:ascii="David" w:hAnsi="David" w:cs="David" w:hint="cs"/>
          <w:b/>
          <w:bCs/>
          <w:sz w:val="24"/>
          <w:szCs w:val="24"/>
          <w:rtl/>
        </w:rPr>
        <w:t>בו</w:t>
      </w:r>
      <w:r w:rsidRPr="00F40404">
        <w:rPr>
          <w:rFonts w:ascii="David" w:hAnsi="David" w:cs="David"/>
          <w:b/>
          <w:bCs/>
          <w:sz w:val="24"/>
          <w:szCs w:val="24"/>
          <w:rtl/>
        </w:rPr>
        <w:t xml:space="preserve"> </w:t>
      </w:r>
      <w:r w:rsidRPr="00F40404">
        <w:rPr>
          <w:rFonts w:ascii="David" w:hAnsi="David" w:cs="David" w:hint="cs"/>
          <w:b/>
          <w:bCs/>
          <w:sz w:val="24"/>
          <w:szCs w:val="24"/>
          <w:rtl/>
        </w:rPr>
        <w:t>סכנה</w:t>
      </w:r>
      <w:r w:rsidRPr="00F40404">
        <w:rPr>
          <w:rFonts w:ascii="David" w:hAnsi="David" w:cs="David"/>
          <w:b/>
          <w:bCs/>
          <w:sz w:val="24"/>
          <w:szCs w:val="24"/>
          <w:rtl/>
        </w:rPr>
        <w:t>"</w:t>
      </w:r>
      <w:r w:rsidRPr="00F40404">
        <w:rPr>
          <w:rFonts w:ascii="David" w:hAnsi="David" w:cs="David" w:hint="cs"/>
          <w:b/>
          <w:bCs/>
          <w:sz w:val="24"/>
          <w:szCs w:val="24"/>
          <w:rtl/>
        </w:rPr>
        <w:t>:</w:t>
      </w:r>
      <w:r w:rsidRPr="00F40404">
        <w:rPr>
          <w:rFonts w:ascii="David" w:hAnsi="David" w:cs="David"/>
          <w:sz w:val="24"/>
          <w:szCs w:val="24"/>
          <w:rtl/>
        </w:rPr>
        <w:t xml:space="preserve"> </w:t>
      </w:r>
      <w:r w:rsidRPr="001F7290">
        <w:rPr>
          <w:rFonts w:ascii="David" w:hAnsi="David" w:cs="David"/>
          <w:i/>
          <w:iCs/>
          <w:sz w:val="24"/>
          <w:szCs w:val="24"/>
          <w:rtl/>
        </w:rPr>
        <w:t>"</w:t>
      </w:r>
      <w:r w:rsidRPr="001F7290">
        <w:rPr>
          <w:rFonts w:ascii="David" w:hAnsi="David" w:cs="David" w:hint="cs"/>
          <w:i/>
          <w:iCs/>
          <w:sz w:val="24"/>
          <w:szCs w:val="24"/>
          <w:rtl/>
        </w:rPr>
        <w:t>הנוטל</w:t>
      </w:r>
      <w:r w:rsidRPr="001F7290">
        <w:rPr>
          <w:rFonts w:ascii="David" w:hAnsi="David" w:cs="David"/>
          <w:i/>
          <w:iCs/>
          <w:sz w:val="24"/>
          <w:szCs w:val="24"/>
          <w:rtl/>
        </w:rPr>
        <w:t xml:space="preserve"> </w:t>
      </w:r>
      <w:r w:rsidRPr="001F7290">
        <w:rPr>
          <w:rFonts w:ascii="David" w:hAnsi="David" w:cs="David" w:hint="cs"/>
          <w:i/>
          <w:iCs/>
          <w:sz w:val="24"/>
          <w:szCs w:val="24"/>
          <w:rtl/>
        </w:rPr>
        <w:t>על</w:t>
      </w:r>
      <w:r w:rsidRPr="001F7290">
        <w:rPr>
          <w:rFonts w:ascii="David" w:hAnsi="David" w:cs="David"/>
          <w:i/>
          <w:iCs/>
          <w:sz w:val="24"/>
          <w:szCs w:val="24"/>
          <w:rtl/>
        </w:rPr>
        <w:t xml:space="preserve"> </w:t>
      </w:r>
      <w:r w:rsidRPr="001F7290">
        <w:rPr>
          <w:rFonts w:ascii="David" w:hAnsi="David" w:cs="David" w:hint="cs"/>
          <w:i/>
          <w:iCs/>
          <w:sz w:val="24"/>
          <w:szCs w:val="24"/>
          <w:rtl/>
        </w:rPr>
        <w:t>עצמו</w:t>
      </w:r>
      <w:r w:rsidRPr="001F7290">
        <w:rPr>
          <w:rFonts w:ascii="David" w:hAnsi="David" w:cs="David"/>
          <w:i/>
          <w:iCs/>
          <w:sz w:val="24"/>
          <w:szCs w:val="24"/>
          <w:rtl/>
        </w:rPr>
        <w:t xml:space="preserve"> </w:t>
      </w:r>
      <w:r w:rsidRPr="001F7290">
        <w:rPr>
          <w:rFonts w:ascii="David" w:hAnsi="David" w:cs="David" w:hint="cs"/>
          <w:i/>
          <w:iCs/>
          <w:sz w:val="24"/>
          <w:szCs w:val="24"/>
          <w:rtl/>
        </w:rPr>
        <w:t>ומבצע</w:t>
      </w:r>
      <w:r w:rsidRPr="001F7290">
        <w:rPr>
          <w:rFonts w:ascii="David" w:hAnsi="David" w:cs="David"/>
          <w:i/>
          <w:iCs/>
          <w:sz w:val="24"/>
          <w:szCs w:val="24"/>
          <w:rtl/>
        </w:rPr>
        <w:t xml:space="preserve">, </w:t>
      </w:r>
      <w:r w:rsidRPr="001F7290">
        <w:rPr>
          <w:rFonts w:ascii="David" w:hAnsi="David" w:cs="David" w:hint="cs"/>
          <w:i/>
          <w:iCs/>
          <w:sz w:val="24"/>
          <w:szCs w:val="24"/>
          <w:rtl/>
        </w:rPr>
        <w:t>שלא</w:t>
      </w:r>
      <w:r w:rsidRPr="001F7290">
        <w:rPr>
          <w:rFonts w:ascii="David" w:hAnsi="David" w:cs="David"/>
          <w:i/>
          <w:iCs/>
          <w:sz w:val="24"/>
          <w:szCs w:val="24"/>
          <w:rtl/>
        </w:rPr>
        <w:t xml:space="preserve"> </w:t>
      </w:r>
      <w:r w:rsidRPr="001F7290">
        <w:rPr>
          <w:rFonts w:ascii="David" w:hAnsi="David" w:cs="David" w:hint="cs"/>
          <w:i/>
          <w:iCs/>
          <w:sz w:val="24"/>
          <w:szCs w:val="24"/>
          <w:rtl/>
        </w:rPr>
        <w:t>בשעת</w:t>
      </w:r>
      <w:r w:rsidRPr="001F7290">
        <w:rPr>
          <w:rFonts w:ascii="David" w:hAnsi="David" w:cs="David"/>
          <w:i/>
          <w:iCs/>
          <w:sz w:val="24"/>
          <w:szCs w:val="24"/>
          <w:rtl/>
        </w:rPr>
        <w:t xml:space="preserve"> </w:t>
      </w:r>
      <w:r w:rsidRPr="001F7290">
        <w:rPr>
          <w:rFonts w:ascii="David" w:hAnsi="David" w:cs="David" w:hint="cs"/>
          <w:i/>
          <w:iCs/>
          <w:sz w:val="24"/>
          <w:szCs w:val="24"/>
          <w:rtl/>
        </w:rPr>
        <w:t>כורח</w:t>
      </w:r>
      <w:r w:rsidRPr="001F7290">
        <w:rPr>
          <w:rFonts w:ascii="David" w:hAnsi="David" w:cs="David"/>
          <w:i/>
          <w:iCs/>
          <w:sz w:val="24"/>
          <w:szCs w:val="24"/>
          <w:rtl/>
        </w:rPr>
        <w:t xml:space="preserve">, </w:t>
      </w:r>
      <w:r w:rsidRPr="001F7290">
        <w:rPr>
          <w:rFonts w:ascii="David" w:hAnsi="David" w:cs="David" w:hint="cs"/>
          <w:i/>
          <w:iCs/>
          <w:sz w:val="24"/>
          <w:szCs w:val="24"/>
          <w:rtl/>
        </w:rPr>
        <w:t>טיפול</w:t>
      </w:r>
      <w:r w:rsidRPr="001F7290">
        <w:rPr>
          <w:rFonts w:ascii="David" w:hAnsi="David" w:cs="David"/>
          <w:i/>
          <w:iCs/>
          <w:sz w:val="24"/>
          <w:szCs w:val="24"/>
          <w:rtl/>
        </w:rPr>
        <w:t xml:space="preserve"> </w:t>
      </w:r>
      <w:r w:rsidRPr="001F7290">
        <w:rPr>
          <w:rFonts w:ascii="David" w:hAnsi="David" w:cs="David" w:hint="cs"/>
          <w:i/>
          <w:iCs/>
          <w:sz w:val="24"/>
          <w:szCs w:val="24"/>
          <w:rtl/>
        </w:rPr>
        <w:t>רפואי</w:t>
      </w:r>
      <w:r w:rsidRPr="001F7290">
        <w:rPr>
          <w:rFonts w:ascii="David" w:hAnsi="David" w:cs="David"/>
          <w:i/>
          <w:iCs/>
          <w:sz w:val="24"/>
          <w:szCs w:val="24"/>
          <w:rtl/>
        </w:rPr>
        <w:t xml:space="preserve"> </w:t>
      </w:r>
      <w:r w:rsidRPr="001F7290">
        <w:rPr>
          <w:rFonts w:ascii="David" w:hAnsi="David" w:cs="David" w:hint="cs"/>
          <w:i/>
          <w:iCs/>
          <w:sz w:val="24"/>
          <w:szCs w:val="24"/>
          <w:rtl/>
        </w:rPr>
        <w:t>או</w:t>
      </w:r>
      <w:r w:rsidRPr="001F7290">
        <w:rPr>
          <w:rFonts w:ascii="David" w:hAnsi="David" w:cs="David"/>
          <w:i/>
          <w:iCs/>
          <w:sz w:val="24"/>
          <w:szCs w:val="24"/>
          <w:rtl/>
        </w:rPr>
        <w:t xml:space="preserve"> </w:t>
      </w:r>
      <w:r w:rsidRPr="001F7290">
        <w:rPr>
          <w:rFonts w:ascii="David" w:hAnsi="David" w:cs="David" w:hint="cs"/>
          <w:i/>
          <w:iCs/>
          <w:sz w:val="24"/>
          <w:szCs w:val="24"/>
          <w:rtl/>
        </w:rPr>
        <w:t>כירורגי</w:t>
      </w:r>
      <w:r w:rsidRPr="001F7290">
        <w:rPr>
          <w:rFonts w:ascii="David" w:hAnsi="David" w:cs="David"/>
          <w:i/>
          <w:iCs/>
          <w:sz w:val="24"/>
          <w:szCs w:val="24"/>
          <w:rtl/>
        </w:rPr>
        <w:t xml:space="preserve"> </w:t>
      </w:r>
      <w:r w:rsidRPr="001F7290">
        <w:rPr>
          <w:rFonts w:ascii="David" w:hAnsi="David" w:cs="David" w:hint="cs"/>
          <w:i/>
          <w:iCs/>
          <w:sz w:val="24"/>
          <w:szCs w:val="24"/>
          <w:rtl/>
        </w:rPr>
        <w:t>או</w:t>
      </w:r>
      <w:r w:rsidRPr="001F7290">
        <w:rPr>
          <w:rFonts w:ascii="David" w:hAnsi="David" w:cs="David"/>
          <w:i/>
          <w:iCs/>
          <w:sz w:val="24"/>
          <w:szCs w:val="24"/>
          <w:rtl/>
        </w:rPr>
        <w:t xml:space="preserve"> </w:t>
      </w:r>
      <w:r w:rsidRPr="001F7290">
        <w:rPr>
          <w:rFonts w:ascii="David" w:hAnsi="David" w:cs="David" w:hint="cs"/>
          <w:i/>
          <w:iCs/>
          <w:sz w:val="24"/>
          <w:szCs w:val="24"/>
          <w:rtl/>
        </w:rPr>
        <w:t>כל</w:t>
      </w:r>
      <w:r w:rsidRPr="001F7290">
        <w:rPr>
          <w:rFonts w:ascii="David" w:hAnsi="David" w:cs="David"/>
          <w:i/>
          <w:iCs/>
          <w:sz w:val="24"/>
          <w:szCs w:val="24"/>
          <w:rtl/>
        </w:rPr>
        <w:t xml:space="preserve"> </w:t>
      </w:r>
      <w:r w:rsidRPr="001F7290">
        <w:rPr>
          <w:rFonts w:ascii="David" w:hAnsi="David" w:cs="David" w:hint="cs"/>
          <w:i/>
          <w:iCs/>
          <w:sz w:val="24"/>
          <w:szCs w:val="24"/>
          <w:rtl/>
        </w:rPr>
        <w:t>מעשה</w:t>
      </w:r>
      <w:r w:rsidRPr="001F7290">
        <w:rPr>
          <w:rFonts w:ascii="David" w:hAnsi="David" w:cs="David"/>
          <w:i/>
          <w:iCs/>
          <w:sz w:val="24"/>
          <w:szCs w:val="24"/>
          <w:rtl/>
        </w:rPr>
        <w:t xml:space="preserve"> </w:t>
      </w:r>
      <w:r w:rsidRPr="001F7290">
        <w:rPr>
          <w:rFonts w:ascii="David" w:hAnsi="David" w:cs="David" w:hint="cs"/>
          <w:i/>
          <w:iCs/>
          <w:sz w:val="24"/>
          <w:szCs w:val="24"/>
          <w:rtl/>
        </w:rPr>
        <w:t>חוקי</w:t>
      </w:r>
      <w:r w:rsidRPr="001F7290">
        <w:rPr>
          <w:rFonts w:ascii="David" w:hAnsi="David" w:cs="David"/>
          <w:i/>
          <w:iCs/>
          <w:sz w:val="24"/>
          <w:szCs w:val="24"/>
          <w:rtl/>
        </w:rPr>
        <w:t xml:space="preserve"> </w:t>
      </w:r>
      <w:r w:rsidRPr="001F7290">
        <w:rPr>
          <w:rFonts w:ascii="David" w:hAnsi="David" w:cs="David" w:hint="cs"/>
          <w:i/>
          <w:iCs/>
          <w:sz w:val="24"/>
          <w:szCs w:val="24"/>
          <w:rtl/>
        </w:rPr>
        <w:t>אחר</w:t>
      </w:r>
      <w:r w:rsidRPr="001F7290">
        <w:rPr>
          <w:rFonts w:ascii="David" w:hAnsi="David" w:cs="David"/>
          <w:i/>
          <w:iCs/>
          <w:sz w:val="24"/>
          <w:szCs w:val="24"/>
          <w:rtl/>
        </w:rPr>
        <w:t xml:space="preserve"> </w:t>
      </w:r>
      <w:r w:rsidRPr="001F7290">
        <w:rPr>
          <w:rFonts w:ascii="David" w:hAnsi="David" w:cs="David" w:hint="cs"/>
          <w:i/>
          <w:iCs/>
          <w:sz w:val="24"/>
          <w:szCs w:val="24"/>
          <w:rtl/>
        </w:rPr>
        <w:t>שיש</w:t>
      </w:r>
      <w:r w:rsidRPr="001F7290">
        <w:rPr>
          <w:rFonts w:ascii="David" w:hAnsi="David" w:cs="David"/>
          <w:i/>
          <w:iCs/>
          <w:sz w:val="24"/>
          <w:szCs w:val="24"/>
          <w:rtl/>
        </w:rPr>
        <w:t xml:space="preserve"> </w:t>
      </w:r>
      <w:r w:rsidRPr="001F7290">
        <w:rPr>
          <w:rFonts w:ascii="David" w:hAnsi="David" w:cs="David" w:hint="cs"/>
          <w:i/>
          <w:iCs/>
          <w:sz w:val="24"/>
          <w:szCs w:val="24"/>
          <w:rtl/>
        </w:rPr>
        <w:t>בו</w:t>
      </w:r>
      <w:r w:rsidRPr="001F7290">
        <w:rPr>
          <w:rFonts w:ascii="David" w:hAnsi="David" w:cs="David"/>
          <w:i/>
          <w:iCs/>
          <w:sz w:val="24"/>
          <w:szCs w:val="24"/>
          <w:rtl/>
        </w:rPr>
        <w:t xml:space="preserve"> </w:t>
      </w:r>
      <w:r w:rsidRPr="001F7290">
        <w:rPr>
          <w:rFonts w:ascii="David" w:hAnsi="David" w:cs="David" w:hint="cs"/>
          <w:i/>
          <w:iCs/>
          <w:sz w:val="24"/>
          <w:szCs w:val="24"/>
          <w:rtl/>
        </w:rPr>
        <w:t>או</w:t>
      </w:r>
      <w:r w:rsidRPr="001F7290">
        <w:rPr>
          <w:rFonts w:ascii="David" w:hAnsi="David" w:cs="David"/>
          <w:i/>
          <w:iCs/>
          <w:sz w:val="24"/>
          <w:szCs w:val="24"/>
          <w:rtl/>
        </w:rPr>
        <w:t xml:space="preserve"> </w:t>
      </w:r>
      <w:r w:rsidRPr="001F7290">
        <w:rPr>
          <w:rFonts w:ascii="David" w:hAnsi="David" w:cs="David" w:hint="cs"/>
          <w:i/>
          <w:iCs/>
          <w:sz w:val="24"/>
          <w:szCs w:val="24"/>
          <w:rtl/>
        </w:rPr>
        <w:t>שעלול</w:t>
      </w:r>
      <w:r w:rsidRPr="001F7290">
        <w:rPr>
          <w:rFonts w:ascii="David" w:hAnsi="David" w:cs="David"/>
          <w:i/>
          <w:iCs/>
          <w:sz w:val="24"/>
          <w:szCs w:val="24"/>
          <w:rtl/>
        </w:rPr>
        <w:t xml:space="preserve"> </w:t>
      </w:r>
      <w:r w:rsidRPr="001F7290">
        <w:rPr>
          <w:rFonts w:ascii="David" w:hAnsi="David" w:cs="David" w:hint="cs"/>
          <w:i/>
          <w:iCs/>
          <w:sz w:val="24"/>
          <w:szCs w:val="24"/>
          <w:rtl/>
        </w:rPr>
        <w:t>להיות</w:t>
      </w:r>
      <w:r w:rsidRPr="001F7290">
        <w:rPr>
          <w:rFonts w:ascii="David" w:hAnsi="David" w:cs="David"/>
          <w:i/>
          <w:iCs/>
          <w:sz w:val="24"/>
          <w:szCs w:val="24"/>
          <w:rtl/>
        </w:rPr>
        <w:t xml:space="preserve"> </w:t>
      </w:r>
      <w:r w:rsidRPr="001F7290">
        <w:rPr>
          <w:rFonts w:ascii="David" w:hAnsi="David" w:cs="David" w:hint="cs"/>
          <w:i/>
          <w:iCs/>
          <w:sz w:val="24"/>
          <w:szCs w:val="24"/>
          <w:rtl/>
        </w:rPr>
        <w:t>בו</w:t>
      </w:r>
      <w:r w:rsidRPr="001F7290">
        <w:rPr>
          <w:rFonts w:ascii="David" w:hAnsi="David" w:cs="David"/>
          <w:i/>
          <w:iCs/>
          <w:sz w:val="24"/>
          <w:szCs w:val="24"/>
          <w:rtl/>
        </w:rPr>
        <w:t xml:space="preserve"> </w:t>
      </w:r>
      <w:r w:rsidRPr="001F7290">
        <w:rPr>
          <w:rFonts w:ascii="David" w:hAnsi="David" w:cs="David" w:hint="cs"/>
          <w:i/>
          <w:iCs/>
          <w:sz w:val="24"/>
          <w:szCs w:val="24"/>
          <w:rtl/>
        </w:rPr>
        <w:t>סכנה</w:t>
      </w:r>
      <w:r w:rsidRPr="001F7290">
        <w:rPr>
          <w:rFonts w:ascii="David" w:hAnsi="David" w:cs="David"/>
          <w:i/>
          <w:iCs/>
          <w:sz w:val="24"/>
          <w:szCs w:val="24"/>
          <w:rtl/>
        </w:rPr>
        <w:t xml:space="preserve"> </w:t>
      </w:r>
      <w:r w:rsidRPr="001F7290">
        <w:rPr>
          <w:rFonts w:ascii="David" w:hAnsi="David" w:cs="David" w:hint="cs"/>
          <w:i/>
          <w:iCs/>
          <w:sz w:val="24"/>
          <w:szCs w:val="24"/>
          <w:rtl/>
        </w:rPr>
        <w:t>לחיי</w:t>
      </w:r>
      <w:r w:rsidRPr="001F7290">
        <w:rPr>
          <w:rFonts w:ascii="David" w:hAnsi="David" w:cs="David"/>
          <w:i/>
          <w:iCs/>
          <w:sz w:val="24"/>
          <w:szCs w:val="24"/>
          <w:rtl/>
        </w:rPr>
        <w:t xml:space="preserve"> </w:t>
      </w:r>
      <w:r w:rsidRPr="001F7290">
        <w:rPr>
          <w:rFonts w:ascii="David" w:hAnsi="David" w:cs="David" w:hint="cs"/>
          <w:i/>
          <w:iCs/>
          <w:sz w:val="24"/>
          <w:szCs w:val="24"/>
          <w:rtl/>
        </w:rPr>
        <w:t>אדם</w:t>
      </w:r>
      <w:r w:rsidRPr="001F7290">
        <w:rPr>
          <w:rFonts w:ascii="David" w:hAnsi="David" w:cs="David"/>
          <w:i/>
          <w:iCs/>
          <w:sz w:val="24"/>
          <w:szCs w:val="24"/>
          <w:rtl/>
        </w:rPr>
        <w:t xml:space="preserve"> </w:t>
      </w:r>
      <w:r w:rsidRPr="001F7290">
        <w:rPr>
          <w:rFonts w:ascii="David" w:hAnsi="David" w:cs="David" w:hint="cs"/>
          <w:i/>
          <w:iCs/>
          <w:sz w:val="24"/>
          <w:szCs w:val="24"/>
          <w:rtl/>
        </w:rPr>
        <w:t>או</w:t>
      </w:r>
      <w:r w:rsidRPr="001F7290">
        <w:rPr>
          <w:rFonts w:ascii="David" w:hAnsi="David" w:cs="David"/>
          <w:i/>
          <w:iCs/>
          <w:sz w:val="24"/>
          <w:szCs w:val="24"/>
          <w:rtl/>
        </w:rPr>
        <w:t xml:space="preserve"> </w:t>
      </w:r>
      <w:r w:rsidRPr="001F7290">
        <w:rPr>
          <w:rFonts w:ascii="David" w:hAnsi="David" w:cs="David" w:hint="cs"/>
          <w:i/>
          <w:iCs/>
          <w:sz w:val="24"/>
          <w:szCs w:val="24"/>
          <w:rtl/>
        </w:rPr>
        <w:t>לבריאותו</w:t>
      </w:r>
      <w:r w:rsidR="00A23876" w:rsidRPr="001F7290">
        <w:rPr>
          <w:rFonts w:ascii="David" w:hAnsi="David" w:cs="David"/>
          <w:i/>
          <w:iCs/>
          <w:sz w:val="24"/>
          <w:szCs w:val="24"/>
          <w:rtl/>
        </w:rPr>
        <w:t xml:space="preserve"> </w:t>
      </w:r>
      <w:r w:rsidR="00A23876" w:rsidRPr="001F7290">
        <w:rPr>
          <w:rFonts w:ascii="David" w:hAnsi="David" w:cs="David" w:hint="cs"/>
          <w:i/>
          <w:iCs/>
          <w:sz w:val="24"/>
          <w:szCs w:val="24"/>
          <w:rtl/>
        </w:rPr>
        <w:t>-</w:t>
      </w:r>
      <w:r w:rsidRPr="001F7290">
        <w:rPr>
          <w:rFonts w:ascii="David" w:hAnsi="David" w:cs="David"/>
          <w:i/>
          <w:iCs/>
          <w:sz w:val="24"/>
          <w:szCs w:val="24"/>
          <w:rtl/>
        </w:rPr>
        <w:t xml:space="preserve"> </w:t>
      </w:r>
      <w:r w:rsidRPr="001F7290">
        <w:rPr>
          <w:rFonts w:ascii="David" w:hAnsi="David" w:cs="David" w:hint="cs"/>
          <w:i/>
          <w:iCs/>
          <w:sz w:val="24"/>
          <w:szCs w:val="24"/>
          <w:rtl/>
        </w:rPr>
        <w:t>חובה</w:t>
      </w:r>
      <w:r w:rsidRPr="001F7290">
        <w:rPr>
          <w:rFonts w:ascii="David" w:hAnsi="David" w:cs="David"/>
          <w:i/>
          <w:iCs/>
          <w:sz w:val="24"/>
          <w:szCs w:val="24"/>
          <w:rtl/>
        </w:rPr>
        <w:t xml:space="preserve"> </w:t>
      </w:r>
      <w:r w:rsidRPr="001F7290">
        <w:rPr>
          <w:rFonts w:ascii="David" w:hAnsi="David" w:cs="David" w:hint="cs"/>
          <w:i/>
          <w:iCs/>
          <w:sz w:val="24"/>
          <w:szCs w:val="24"/>
          <w:rtl/>
        </w:rPr>
        <w:t>עליו</w:t>
      </w:r>
      <w:r w:rsidRPr="001F7290">
        <w:rPr>
          <w:rFonts w:ascii="David" w:hAnsi="David" w:cs="David"/>
          <w:i/>
          <w:iCs/>
          <w:sz w:val="24"/>
          <w:szCs w:val="24"/>
          <w:rtl/>
        </w:rPr>
        <w:t xml:space="preserve"> </w:t>
      </w:r>
      <w:r w:rsidRPr="001F7290">
        <w:rPr>
          <w:rFonts w:ascii="David" w:hAnsi="David" w:cs="David" w:hint="cs"/>
          <w:i/>
          <w:iCs/>
          <w:sz w:val="24"/>
          <w:szCs w:val="24"/>
          <w:rtl/>
        </w:rPr>
        <w:t>שתהיה</w:t>
      </w:r>
      <w:r w:rsidRPr="001F7290">
        <w:rPr>
          <w:rFonts w:ascii="David" w:hAnsi="David" w:cs="David"/>
          <w:i/>
          <w:iCs/>
          <w:sz w:val="24"/>
          <w:szCs w:val="24"/>
          <w:rtl/>
        </w:rPr>
        <w:t xml:space="preserve"> </w:t>
      </w:r>
      <w:r w:rsidRPr="001F7290">
        <w:rPr>
          <w:rFonts w:ascii="David" w:hAnsi="David" w:cs="David" w:hint="cs"/>
          <w:i/>
          <w:iCs/>
          <w:sz w:val="24"/>
          <w:szCs w:val="24"/>
          <w:rtl/>
        </w:rPr>
        <w:t>לו</w:t>
      </w:r>
      <w:r w:rsidRPr="001F7290">
        <w:rPr>
          <w:rFonts w:ascii="David" w:hAnsi="David" w:cs="David"/>
          <w:i/>
          <w:iCs/>
          <w:sz w:val="24"/>
          <w:szCs w:val="24"/>
          <w:rtl/>
        </w:rPr>
        <w:t xml:space="preserve"> </w:t>
      </w:r>
      <w:r w:rsidRPr="001F7290">
        <w:rPr>
          <w:rFonts w:ascii="David" w:hAnsi="David" w:cs="David" w:hint="cs"/>
          <w:i/>
          <w:iCs/>
          <w:sz w:val="24"/>
          <w:szCs w:val="24"/>
          <w:rtl/>
        </w:rPr>
        <w:t>לשם</w:t>
      </w:r>
      <w:r w:rsidRPr="001F7290">
        <w:rPr>
          <w:rFonts w:ascii="David" w:hAnsi="David" w:cs="David"/>
          <w:i/>
          <w:iCs/>
          <w:sz w:val="24"/>
          <w:szCs w:val="24"/>
          <w:rtl/>
        </w:rPr>
        <w:t xml:space="preserve"> </w:t>
      </w:r>
      <w:r w:rsidRPr="001F7290">
        <w:rPr>
          <w:rFonts w:ascii="David" w:hAnsi="David" w:cs="David" w:hint="cs"/>
          <w:i/>
          <w:iCs/>
          <w:sz w:val="24"/>
          <w:szCs w:val="24"/>
          <w:rtl/>
        </w:rPr>
        <w:t>כך</w:t>
      </w:r>
      <w:r w:rsidRPr="001F7290">
        <w:rPr>
          <w:rFonts w:ascii="David" w:hAnsi="David" w:cs="David"/>
          <w:i/>
          <w:iCs/>
          <w:sz w:val="24"/>
          <w:szCs w:val="24"/>
          <w:rtl/>
        </w:rPr>
        <w:t xml:space="preserve"> </w:t>
      </w:r>
      <w:r w:rsidRPr="001F7290">
        <w:rPr>
          <w:rFonts w:ascii="David" w:hAnsi="David" w:cs="David" w:hint="cs"/>
          <w:i/>
          <w:iCs/>
          <w:sz w:val="24"/>
          <w:szCs w:val="24"/>
          <w:rtl/>
        </w:rPr>
        <w:t>מיומנות</w:t>
      </w:r>
      <w:r w:rsidRPr="001F7290">
        <w:rPr>
          <w:rFonts w:ascii="David" w:hAnsi="David" w:cs="David"/>
          <w:i/>
          <w:iCs/>
          <w:sz w:val="24"/>
          <w:szCs w:val="24"/>
          <w:rtl/>
        </w:rPr>
        <w:t xml:space="preserve"> </w:t>
      </w:r>
      <w:r w:rsidRPr="001F7290">
        <w:rPr>
          <w:rFonts w:ascii="David" w:hAnsi="David" w:cs="David" w:hint="cs"/>
          <w:i/>
          <w:iCs/>
          <w:sz w:val="24"/>
          <w:szCs w:val="24"/>
          <w:rtl/>
        </w:rPr>
        <w:t>סבירה</w:t>
      </w:r>
      <w:r w:rsidRPr="001F7290">
        <w:rPr>
          <w:rFonts w:ascii="David" w:hAnsi="David" w:cs="David"/>
          <w:i/>
          <w:iCs/>
          <w:sz w:val="24"/>
          <w:szCs w:val="24"/>
          <w:rtl/>
        </w:rPr>
        <w:t xml:space="preserve"> </w:t>
      </w:r>
      <w:r w:rsidRPr="001F7290">
        <w:rPr>
          <w:rFonts w:ascii="David" w:hAnsi="David" w:cs="David" w:hint="cs"/>
          <w:i/>
          <w:iCs/>
          <w:sz w:val="24"/>
          <w:szCs w:val="24"/>
          <w:rtl/>
        </w:rPr>
        <w:t>ושיפעל</w:t>
      </w:r>
      <w:r w:rsidRPr="001F7290">
        <w:rPr>
          <w:rFonts w:ascii="David" w:hAnsi="David" w:cs="David"/>
          <w:i/>
          <w:iCs/>
          <w:sz w:val="24"/>
          <w:szCs w:val="24"/>
          <w:rtl/>
        </w:rPr>
        <w:t xml:space="preserve"> </w:t>
      </w:r>
      <w:r w:rsidRPr="001F7290">
        <w:rPr>
          <w:rFonts w:ascii="David" w:hAnsi="David" w:cs="David" w:hint="cs"/>
          <w:i/>
          <w:iCs/>
          <w:sz w:val="24"/>
          <w:szCs w:val="24"/>
          <w:rtl/>
        </w:rPr>
        <w:t>בזהירות</w:t>
      </w:r>
      <w:r w:rsidRPr="001F7290">
        <w:rPr>
          <w:rFonts w:ascii="David" w:hAnsi="David" w:cs="David"/>
          <w:i/>
          <w:iCs/>
          <w:sz w:val="24"/>
          <w:szCs w:val="24"/>
          <w:rtl/>
        </w:rPr>
        <w:t xml:space="preserve"> </w:t>
      </w:r>
      <w:r w:rsidRPr="001F7290">
        <w:rPr>
          <w:rFonts w:ascii="David" w:hAnsi="David" w:cs="David" w:hint="cs"/>
          <w:i/>
          <w:iCs/>
          <w:sz w:val="24"/>
          <w:szCs w:val="24"/>
          <w:rtl/>
        </w:rPr>
        <w:t>סבירה</w:t>
      </w:r>
      <w:r w:rsidRPr="001F7290">
        <w:rPr>
          <w:rFonts w:ascii="David" w:hAnsi="David" w:cs="David"/>
          <w:i/>
          <w:iCs/>
          <w:sz w:val="24"/>
          <w:szCs w:val="24"/>
          <w:rtl/>
        </w:rPr>
        <w:t xml:space="preserve">, </w:t>
      </w:r>
      <w:r w:rsidRPr="001F7290">
        <w:rPr>
          <w:rFonts w:ascii="David" w:hAnsi="David" w:cs="David" w:hint="cs"/>
          <w:i/>
          <w:iCs/>
          <w:sz w:val="24"/>
          <w:szCs w:val="24"/>
          <w:rtl/>
        </w:rPr>
        <w:t>ויראוהו</w:t>
      </w:r>
      <w:r w:rsidRPr="001F7290">
        <w:rPr>
          <w:rFonts w:ascii="David" w:hAnsi="David" w:cs="David"/>
          <w:i/>
          <w:iCs/>
          <w:sz w:val="24"/>
          <w:szCs w:val="24"/>
          <w:rtl/>
        </w:rPr>
        <w:t xml:space="preserve"> </w:t>
      </w:r>
      <w:r w:rsidRPr="001F7290">
        <w:rPr>
          <w:rFonts w:ascii="David" w:hAnsi="David" w:cs="David" w:hint="cs"/>
          <w:i/>
          <w:iCs/>
          <w:sz w:val="24"/>
          <w:szCs w:val="24"/>
          <w:rtl/>
        </w:rPr>
        <w:t>כמי</w:t>
      </w:r>
      <w:r w:rsidRPr="001F7290">
        <w:rPr>
          <w:rFonts w:ascii="David" w:hAnsi="David" w:cs="David"/>
          <w:i/>
          <w:iCs/>
          <w:sz w:val="24"/>
          <w:szCs w:val="24"/>
          <w:rtl/>
        </w:rPr>
        <w:t xml:space="preserve"> </w:t>
      </w:r>
      <w:r w:rsidRPr="001F7290">
        <w:rPr>
          <w:rFonts w:ascii="David" w:hAnsi="David" w:cs="David" w:hint="cs"/>
          <w:i/>
          <w:iCs/>
          <w:sz w:val="24"/>
          <w:szCs w:val="24"/>
          <w:rtl/>
        </w:rPr>
        <w:t>שגרם</w:t>
      </w:r>
      <w:r w:rsidR="001F7290">
        <w:rPr>
          <w:rFonts w:ascii="David" w:hAnsi="David" w:cs="David" w:hint="cs"/>
          <w:i/>
          <w:iCs/>
          <w:sz w:val="24"/>
          <w:szCs w:val="24"/>
          <w:rtl/>
        </w:rPr>
        <w:t xml:space="preserve"> לתוצאות...</w:t>
      </w:r>
      <w:r w:rsidRPr="001F7290">
        <w:rPr>
          <w:rFonts w:ascii="David" w:hAnsi="David" w:cs="David" w:hint="cs"/>
          <w:i/>
          <w:iCs/>
          <w:sz w:val="24"/>
          <w:szCs w:val="24"/>
          <w:rtl/>
        </w:rPr>
        <w:t>מחמת</w:t>
      </w:r>
      <w:r w:rsidRPr="001F7290">
        <w:rPr>
          <w:rFonts w:ascii="David" w:hAnsi="David" w:cs="David"/>
          <w:i/>
          <w:iCs/>
          <w:sz w:val="24"/>
          <w:szCs w:val="24"/>
          <w:rtl/>
        </w:rPr>
        <w:t xml:space="preserve"> </w:t>
      </w:r>
      <w:r w:rsidRPr="001F7290">
        <w:rPr>
          <w:rFonts w:ascii="David" w:hAnsi="David" w:cs="David" w:hint="cs"/>
          <w:i/>
          <w:iCs/>
          <w:sz w:val="24"/>
          <w:szCs w:val="24"/>
          <w:rtl/>
        </w:rPr>
        <w:t>שלא</w:t>
      </w:r>
      <w:r w:rsidRPr="001F7290">
        <w:rPr>
          <w:rFonts w:ascii="David" w:hAnsi="David" w:cs="David"/>
          <w:i/>
          <w:iCs/>
          <w:sz w:val="24"/>
          <w:szCs w:val="24"/>
          <w:rtl/>
        </w:rPr>
        <w:t xml:space="preserve"> </w:t>
      </w:r>
      <w:r w:rsidRPr="001F7290">
        <w:rPr>
          <w:rFonts w:ascii="David" w:hAnsi="David" w:cs="David" w:hint="cs"/>
          <w:i/>
          <w:iCs/>
          <w:sz w:val="24"/>
          <w:szCs w:val="24"/>
          <w:rtl/>
        </w:rPr>
        <w:t>קיים</w:t>
      </w:r>
      <w:r w:rsidRPr="001F7290">
        <w:rPr>
          <w:rFonts w:ascii="David" w:hAnsi="David" w:cs="David"/>
          <w:i/>
          <w:iCs/>
          <w:sz w:val="24"/>
          <w:szCs w:val="24"/>
          <w:rtl/>
        </w:rPr>
        <w:t xml:space="preserve"> </w:t>
      </w:r>
      <w:r w:rsidRPr="001F7290">
        <w:rPr>
          <w:rFonts w:ascii="David" w:hAnsi="David" w:cs="David" w:hint="cs"/>
          <w:i/>
          <w:iCs/>
          <w:sz w:val="24"/>
          <w:szCs w:val="24"/>
          <w:rtl/>
        </w:rPr>
        <w:t>את</w:t>
      </w:r>
      <w:r w:rsidRPr="001F7290">
        <w:rPr>
          <w:rFonts w:ascii="David" w:hAnsi="David" w:cs="David"/>
          <w:i/>
          <w:iCs/>
          <w:sz w:val="24"/>
          <w:szCs w:val="24"/>
          <w:rtl/>
        </w:rPr>
        <w:t xml:space="preserve"> </w:t>
      </w:r>
      <w:r w:rsidRPr="001F7290">
        <w:rPr>
          <w:rFonts w:ascii="David" w:hAnsi="David" w:cs="David" w:hint="cs"/>
          <w:i/>
          <w:iCs/>
          <w:sz w:val="24"/>
          <w:szCs w:val="24"/>
          <w:rtl/>
        </w:rPr>
        <w:t>חובתו</w:t>
      </w:r>
      <w:r w:rsidRPr="001F7290">
        <w:rPr>
          <w:rFonts w:ascii="David" w:hAnsi="David" w:cs="David"/>
          <w:i/>
          <w:iCs/>
          <w:sz w:val="24"/>
          <w:szCs w:val="24"/>
          <w:rtl/>
        </w:rPr>
        <w:t xml:space="preserve"> </w:t>
      </w:r>
      <w:r w:rsidRPr="001F7290">
        <w:rPr>
          <w:rFonts w:ascii="David" w:hAnsi="David" w:cs="David" w:hint="cs"/>
          <w:i/>
          <w:iCs/>
          <w:sz w:val="24"/>
          <w:szCs w:val="24"/>
          <w:rtl/>
        </w:rPr>
        <w:t>האמורה</w:t>
      </w:r>
      <w:r w:rsidRPr="001F7290">
        <w:rPr>
          <w:rFonts w:ascii="David" w:hAnsi="David" w:cs="David"/>
          <w:i/>
          <w:iCs/>
          <w:sz w:val="24"/>
          <w:szCs w:val="24"/>
          <w:rtl/>
        </w:rPr>
        <w:t>."</w:t>
      </w:r>
    </w:p>
    <w:p w:rsidR="00F40404" w:rsidRDefault="00F40404" w:rsidP="001F7290">
      <w:pPr>
        <w:spacing w:line="360" w:lineRule="auto"/>
        <w:ind w:left="720"/>
        <w:jc w:val="both"/>
        <w:rPr>
          <w:rFonts w:ascii="David" w:hAnsi="David" w:cs="David"/>
          <w:sz w:val="24"/>
          <w:szCs w:val="24"/>
          <w:rtl/>
        </w:rPr>
      </w:pPr>
      <w:r w:rsidRPr="00F40404">
        <w:rPr>
          <w:rFonts w:ascii="David" w:hAnsi="David" w:cs="David" w:hint="cs"/>
          <w:b/>
          <w:bCs/>
          <w:sz w:val="24"/>
          <w:szCs w:val="24"/>
          <w:rtl/>
        </w:rPr>
        <w:t>ס</w:t>
      </w:r>
      <w:r w:rsidR="001F7290">
        <w:rPr>
          <w:rFonts w:ascii="David" w:hAnsi="David" w:cs="David" w:hint="cs"/>
          <w:b/>
          <w:bCs/>
          <w:sz w:val="24"/>
          <w:szCs w:val="24"/>
          <w:rtl/>
        </w:rPr>
        <w:t>'</w:t>
      </w:r>
      <w:r w:rsidRPr="00F40404">
        <w:rPr>
          <w:rFonts w:ascii="David" w:hAnsi="David" w:cs="David"/>
          <w:b/>
          <w:bCs/>
          <w:sz w:val="24"/>
          <w:szCs w:val="24"/>
          <w:rtl/>
        </w:rPr>
        <w:t xml:space="preserve"> 326 </w:t>
      </w:r>
      <w:r w:rsidRPr="00F40404">
        <w:rPr>
          <w:rFonts w:ascii="David" w:hAnsi="David" w:cs="David" w:hint="cs"/>
          <w:b/>
          <w:bCs/>
          <w:sz w:val="24"/>
          <w:szCs w:val="24"/>
          <w:rtl/>
        </w:rPr>
        <w:t>-</w:t>
      </w:r>
      <w:r w:rsidRPr="00F40404">
        <w:rPr>
          <w:rFonts w:ascii="David" w:hAnsi="David" w:cs="David"/>
          <w:b/>
          <w:bCs/>
          <w:sz w:val="24"/>
          <w:szCs w:val="24"/>
          <w:rtl/>
        </w:rPr>
        <w:t xml:space="preserve"> </w:t>
      </w:r>
      <w:r w:rsidRPr="00F40404">
        <w:rPr>
          <w:rFonts w:ascii="David" w:hAnsi="David" w:cs="David" w:hint="cs"/>
          <w:b/>
          <w:bCs/>
          <w:sz w:val="24"/>
          <w:szCs w:val="24"/>
          <w:rtl/>
        </w:rPr>
        <w:t>חובת</w:t>
      </w:r>
      <w:r w:rsidRPr="00F40404">
        <w:rPr>
          <w:rFonts w:ascii="David" w:hAnsi="David" w:cs="David"/>
          <w:b/>
          <w:bCs/>
          <w:sz w:val="24"/>
          <w:szCs w:val="24"/>
          <w:rtl/>
        </w:rPr>
        <w:t xml:space="preserve"> </w:t>
      </w:r>
      <w:r w:rsidRPr="00F40404">
        <w:rPr>
          <w:rFonts w:ascii="David" w:hAnsi="David" w:cs="David" w:hint="cs"/>
          <w:b/>
          <w:bCs/>
          <w:sz w:val="24"/>
          <w:szCs w:val="24"/>
          <w:rtl/>
        </w:rPr>
        <w:t>הממונה</w:t>
      </w:r>
      <w:r w:rsidRPr="00F40404">
        <w:rPr>
          <w:rFonts w:ascii="David" w:hAnsi="David" w:cs="David"/>
          <w:b/>
          <w:bCs/>
          <w:sz w:val="24"/>
          <w:szCs w:val="24"/>
          <w:rtl/>
        </w:rPr>
        <w:t xml:space="preserve"> </w:t>
      </w:r>
      <w:r w:rsidRPr="00F40404">
        <w:rPr>
          <w:rFonts w:ascii="David" w:hAnsi="David" w:cs="David" w:hint="cs"/>
          <w:b/>
          <w:bCs/>
          <w:sz w:val="24"/>
          <w:szCs w:val="24"/>
          <w:rtl/>
        </w:rPr>
        <w:t>על</w:t>
      </w:r>
      <w:r w:rsidRPr="00F40404">
        <w:rPr>
          <w:rFonts w:ascii="David" w:hAnsi="David" w:cs="David"/>
          <w:b/>
          <w:bCs/>
          <w:sz w:val="24"/>
          <w:szCs w:val="24"/>
          <w:rtl/>
        </w:rPr>
        <w:t xml:space="preserve"> </w:t>
      </w:r>
      <w:r w:rsidRPr="00F40404">
        <w:rPr>
          <w:rFonts w:ascii="David" w:hAnsi="David" w:cs="David" w:hint="cs"/>
          <w:b/>
          <w:bCs/>
          <w:sz w:val="24"/>
          <w:szCs w:val="24"/>
          <w:rtl/>
        </w:rPr>
        <w:t>דבר</w:t>
      </w:r>
      <w:r w:rsidRPr="00F40404">
        <w:rPr>
          <w:rFonts w:ascii="David" w:hAnsi="David" w:cs="David"/>
          <w:b/>
          <w:bCs/>
          <w:sz w:val="24"/>
          <w:szCs w:val="24"/>
          <w:rtl/>
        </w:rPr>
        <w:t xml:space="preserve"> </w:t>
      </w:r>
      <w:r w:rsidRPr="00F40404">
        <w:rPr>
          <w:rFonts w:ascii="David" w:hAnsi="David" w:cs="David" w:hint="cs"/>
          <w:b/>
          <w:bCs/>
          <w:sz w:val="24"/>
          <w:szCs w:val="24"/>
          <w:rtl/>
        </w:rPr>
        <w:t>שיש</w:t>
      </w:r>
      <w:r w:rsidRPr="00F40404">
        <w:rPr>
          <w:rFonts w:ascii="David" w:hAnsi="David" w:cs="David"/>
          <w:b/>
          <w:bCs/>
          <w:sz w:val="24"/>
          <w:szCs w:val="24"/>
          <w:rtl/>
        </w:rPr>
        <w:t xml:space="preserve"> </w:t>
      </w:r>
      <w:r w:rsidRPr="00F40404">
        <w:rPr>
          <w:rFonts w:ascii="David" w:hAnsi="David" w:cs="David" w:hint="cs"/>
          <w:b/>
          <w:bCs/>
          <w:sz w:val="24"/>
          <w:szCs w:val="24"/>
          <w:rtl/>
        </w:rPr>
        <w:t>בו</w:t>
      </w:r>
      <w:r w:rsidRPr="00F40404">
        <w:rPr>
          <w:rFonts w:ascii="David" w:hAnsi="David" w:cs="David"/>
          <w:b/>
          <w:bCs/>
          <w:sz w:val="24"/>
          <w:szCs w:val="24"/>
          <w:rtl/>
        </w:rPr>
        <w:t xml:space="preserve"> </w:t>
      </w:r>
      <w:r w:rsidRPr="00F40404">
        <w:rPr>
          <w:rFonts w:ascii="David" w:hAnsi="David" w:cs="David" w:hint="cs"/>
          <w:b/>
          <w:bCs/>
          <w:sz w:val="24"/>
          <w:szCs w:val="24"/>
          <w:rtl/>
        </w:rPr>
        <w:t>סכנה:</w:t>
      </w:r>
      <w:r w:rsidRPr="00F40404">
        <w:rPr>
          <w:rFonts w:ascii="David" w:hAnsi="David" w:cs="David"/>
          <w:sz w:val="24"/>
          <w:szCs w:val="24"/>
          <w:rtl/>
        </w:rPr>
        <w:t xml:space="preserve"> "</w:t>
      </w:r>
      <w:r w:rsidRPr="00F40404">
        <w:rPr>
          <w:rFonts w:ascii="David" w:hAnsi="David" w:cs="David" w:hint="cs"/>
          <w:sz w:val="24"/>
          <w:szCs w:val="24"/>
          <w:rtl/>
        </w:rPr>
        <w:t>מי</w:t>
      </w:r>
      <w:r w:rsidRPr="00F40404">
        <w:rPr>
          <w:rFonts w:ascii="David" w:hAnsi="David" w:cs="David"/>
          <w:sz w:val="24"/>
          <w:szCs w:val="24"/>
          <w:rtl/>
        </w:rPr>
        <w:t xml:space="preserve"> </w:t>
      </w:r>
      <w:r w:rsidRPr="00F40404">
        <w:rPr>
          <w:rFonts w:ascii="David" w:hAnsi="David" w:cs="David" w:hint="cs"/>
          <w:sz w:val="24"/>
          <w:szCs w:val="24"/>
          <w:rtl/>
        </w:rPr>
        <w:t>שבאחריותו</w:t>
      </w:r>
      <w:r w:rsidRPr="00F40404">
        <w:rPr>
          <w:rFonts w:ascii="David" w:hAnsi="David" w:cs="David"/>
          <w:sz w:val="24"/>
          <w:szCs w:val="24"/>
          <w:rtl/>
        </w:rPr>
        <w:t xml:space="preserve"> </w:t>
      </w:r>
      <w:r w:rsidRPr="00F40404">
        <w:rPr>
          <w:rFonts w:ascii="David" w:hAnsi="David" w:cs="David" w:hint="cs"/>
          <w:sz w:val="24"/>
          <w:szCs w:val="24"/>
          <w:rtl/>
        </w:rPr>
        <w:t>או</w:t>
      </w:r>
      <w:r w:rsidRPr="00F40404">
        <w:rPr>
          <w:rFonts w:ascii="David" w:hAnsi="David" w:cs="David"/>
          <w:sz w:val="24"/>
          <w:szCs w:val="24"/>
          <w:rtl/>
        </w:rPr>
        <w:t xml:space="preserve"> </w:t>
      </w:r>
      <w:r w:rsidRPr="00F40404">
        <w:rPr>
          <w:rFonts w:ascii="David" w:hAnsi="David" w:cs="David" w:hint="cs"/>
          <w:sz w:val="24"/>
          <w:szCs w:val="24"/>
          <w:rtl/>
        </w:rPr>
        <w:t>בשליטתו</w:t>
      </w:r>
      <w:r w:rsidRPr="00F40404">
        <w:rPr>
          <w:rFonts w:ascii="David" w:hAnsi="David" w:cs="David"/>
          <w:sz w:val="24"/>
          <w:szCs w:val="24"/>
          <w:rtl/>
        </w:rPr>
        <w:t xml:space="preserve"> </w:t>
      </w:r>
      <w:r w:rsidRPr="00F40404">
        <w:rPr>
          <w:rFonts w:ascii="David" w:hAnsi="David" w:cs="David" w:hint="cs"/>
          <w:sz w:val="24"/>
          <w:szCs w:val="24"/>
          <w:rtl/>
        </w:rPr>
        <w:t>נמצא</w:t>
      </w:r>
      <w:r w:rsidRPr="00F40404">
        <w:rPr>
          <w:rFonts w:ascii="David" w:hAnsi="David" w:cs="David"/>
          <w:sz w:val="24"/>
          <w:szCs w:val="24"/>
          <w:rtl/>
        </w:rPr>
        <w:t xml:space="preserve"> </w:t>
      </w:r>
      <w:r w:rsidRPr="00F40404">
        <w:rPr>
          <w:rFonts w:ascii="David" w:hAnsi="David" w:cs="David" w:hint="cs"/>
          <w:sz w:val="24"/>
          <w:szCs w:val="24"/>
          <w:rtl/>
        </w:rPr>
        <w:t>דבר</w:t>
      </w:r>
      <w:r w:rsidRPr="00F40404">
        <w:rPr>
          <w:rFonts w:ascii="David" w:hAnsi="David" w:cs="David"/>
          <w:sz w:val="24"/>
          <w:szCs w:val="24"/>
          <w:rtl/>
        </w:rPr>
        <w:t xml:space="preserve"> </w:t>
      </w:r>
      <w:r w:rsidRPr="00F40404">
        <w:rPr>
          <w:rFonts w:ascii="David" w:hAnsi="David" w:cs="David" w:hint="cs"/>
          <w:sz w:val="24"/>
          <w:szCs w:val="24"/>
          <w:rtl/>
        </w:rPr>
        <w:t>בין</w:t>
      </w:r>
      <w:r w:rsidRPr="00F40404">
        <w:rPr>
          <w:rFonts w:ascii="David" w:hAnsi="David" w:cs="David"/>
          <w:sz w:val="24"/>
          <w:szCs w:val="24"/>
          <w:rtl/>
        </w:rPr>
        <w:t xml:space="preserve"> </w:t>
      </w:r>
      <w:r w:rsidRPr="00F40404">
        <w:rPr>
          <w:rFonts w:ascii="David" w:hAnsi="David" w:cs="David" w:hint="cs"/>
          <w:sz w:val="24"/>
          <w:szCs w:val="24"/>
          <w:rtl/>
        </w:rPr>
        <w:t>חי</w:t>
      </w:r>
      <w:r w:rsidRPr="00F40404">
        <w:rPr>
          <w:rFonts w:ascii="David" w:hAnsi="David" w:cs="David"/>
          <w:sz w:val="24"/>
          <w:szCs w:val="24"/>
          <w:rtl/>
        </w:rPr>
        <w:t xml:space="preserve"> </w:t>
      </w:r>
      <w:r w:rsidRPr="00F40404">
        <w:rPr>
          <w:rFonts w:ascii="David" w:hAnsi="David" w:cs="David" w:hint="cs"/>
          <w:sz w:val="24"/>
          <w:szCs w:val="24"/>
          <w:rtl/>
        </w:rPr>
        <w:t>ובין</w:t>
      </w:r>
      <w:r w:rsidRPr="00F40404">
        <w:rPr>
          <w:rFonts w:ascii="David" w:hAnsi="David" w:cs="David"/>
          <w:sz w:val="24"/>
          <w:szCs w:val="24"/>
          <w:rtl/>
        </w:rPr>
        <w:t xml:space="preserve"> </w:t>
      </w:r>
      <w:r w:rsidRPr="00F40404">
        <w:rPr>
          <w:rFonts w:ascii="David" w:hAnsi="David" w:cs="David" w:hint="cs"/>
          <w:sz w:val="24"/>
          <w:szCs w:val="24"/>
          <w:rtl/>
        </w:rPr>
        <w:t>דומם</w:t>
      </w:r>
      <w:r w:rsidRPr="00F40404">
        <w:rPr>
          <w:rFonts w:ascii="David" w:hAnsi="David" w:cs="David"/>
          <w:sz w:val="24"/>
          <w:szCs w:val="24"/>
          <w:rtl/>
        </w:rPr>
        <w:t xml:space="preserve"> (</w:t>
      </w:r>
      <w:r w:rsidRPr="00F40404">
        <w:rPr>
          <w:rFonts w:ascii="David" w:hAnsi="David" w:cs="David" w:hint="cs"/>
          <w:sz w:val="24"/>
          <w:szCs w:val="24"/>
          <w:rtl/>
        </w:rPr>
        <w:t>גם</w:t>
      </w:r>
      <w:r w:rsidRPr="00F40404">
        <w:rPr>
          <w:rFonts w:ascii="David" w:hAnsi="David" w:cs="David"/>
          <w:sz w:val="24"/>
          <w:szCs w:val="24"/>
          <w:rtl/>
        </w:rPr>
        <w:t xml:space="preserve"> </w:t>
      </w:r>
      <w:r w:rsidRPr="00F40404">
        <w:rPr>
          <w:rFonts w:ascii="David" w:hAnsi="David" w:cs="David" w:hint="cs"/>
          <w:sz w:val="24"/>
          <w:szCs w:val="24"/>
          <w:rtl/>
        </w:rPr>
        <w:t>כלבים</w:t>
      </w:r>
      <w:r w:rsidRPr="00F40404">
        <w:rPr>
          <w:rFonts w:ascii="David" w:hAnsi="David" w:cs="David"/>
          <w:sz w:val="24"/>
          <w:szCs w:val="24"/>
          <w:rtl/>
        </w:rPr>
        <w:t xml:space="preserve"> </w:t>
      </w:r>
      <w:r w:rsidRPr="00F40404">
        <w:rPr>
          <w:rFonts w:ascii="David" w:hAnsi="David" w:cs="David" w:hint="cs"/>
          <w:sz w:val="24"/>
          <w:szCs w:val="24"/>
          <w:rtl/>
        </w:rPr>
        <w:t>למשל</w:t>
      </w:r>
      <w:r w:rsidRPr="00F40404">
        <w:rPr>
          <w:rFonts w:ascii="David" w:hAnsi="David" w:cs="David"/>
          <w:sz w:val="24"/>
          <w:szCs w:val="24"/>
          <w:rtl/>
        </w:rPr>
        <w:t xml:space="preserve">!)... </w:t>
      </w:r>
      <w:r w:rsidRPr="00F40404">
        <w:rPr>
          <w:rFonts w:ascii="David" w:hAnsi="David" w:cs="David" w:hint="cs"/>
          <w:sz w:val="24"/>
          <w:szCs w:val="24"/>
          <w:rtl/>
        </w:rPr>
        <w:t>בתנאים</w:t>
      </w:r>
      <w:r w:rsidRPr="00F40404">
        <w:rPr>
          <w:rFonts w:ascii="David" w:hAnsi="David" w:cs="David"/>
          <w:sz w:val="24"/>
          <w:szCs w:val="24"/>
          <w:rtl/>
        </w:rPr>
        <w:t xml:space="preserve"> </w:t>
      </w:r>
      <w:r w:rsidRPr="00F40404">
        <w:rPr>
          <w:rFonts w:ascii="David" w:hAnsi="David" w:cs="David" w:hint="cs"/>
          <w:sz w:val="24"/>
          <w:szCs w:val="24"/>
          <w:rtl/>
        </w:rPr>
        <w:t>שיש</w:t>
      </w:r>
      <w:r w:rsidRPr="00F40404">
        <w:rPr>
          <w:rFonts w:ascii="David" w:hAnsi="David" w:cs="David"/>
          <w:sz w:val="24"/>
          <w:szCs w:val="24"/>
          <w:rtl/>
        </w:rPr>
        <w:t xml:space="preserve"> </w:t>
      </w:r>
      <w:r w:rsidRPr="00F40404">
        <w:rPr>
          <w:rFonts w:ascii="David" w:hAnsi="David" w:cs="David" w:hint="cs"/>
          <w:sz w:val="24"/>
          <w:szCs w:val="24"/>
          <w:rtl/>
        </w:rPr>
        <w:t>בהם</w:t>
      </w:r>
      <w:r w:rsidRPr="00F40404">
        <w:rPr>
          <w:rFonts w:ascii="David" w:hAnsi="David" w:cs="David"/>
          <w:sz w:val="24"/>
          <w:szCs w:val="24"/>
          <w:rtl/>
        </w:rPr>
        <w:t xml:space="preserve"> </w:t>
      </w:r>
      <w:r w:rsidRPr="00F40404">
        <w:rPr>
          <w:rFonts w:ascii="David" w:hAnsi="David" w:cs="David" w:hint="cs"/>
          <w:sz w:val="24"/>
          <w:szCs w:val="24"/>
          <w:rtl/>
        </w:rPr>
        <w:t>כדי</w:t>
      </w:r>
      <w:r w:rsidRPr="00F40404">
        <w:rPr>
          <w:rFonts w:ascii="David" w:hAnsi="David" w:cs="David"/>
          <w:sz w:val="24"/>
          <w:szCs w:val="24"/>
          <w:rtl/>
        </w:rPr>
        <w:t xml:space="preserve"> </w:t>
      </w:r>
      <w:r w:rsidRPr="00F40404">
        <w:rPr>
          <w:rFonts w:ascii="David" w:hAnsi="David" w:cs="David" w:hint="cs"/>
          <w:sz w:val="24"/>
          <w:szCs w:val="24"/>
          <w:rtl/>
        </w:rPr>
        <w:t>לסכן</w:t>
      </w:r>
      <w:r w:rsidRPr="00F40404">
        <w:rPr>
          <w:rFonts w:ascii="David" w:hAnsi="David" w:cs="David"/>
          <w:sz w:val="24"/>
          <w:szCs w:val="24"/>
          <w:rtl/>
        </w:rPr>
        <w:t xml:space="preserve"> </w:t>
      </w:r>
      <w:r w:rsidRPr="00F40404">
        <w:rPr>
          <w:rFonts w:ascii="David" w:hAnsi="David" w:cs="David" w:hint="cs"/>
          <w:sz w:val="24"/>
          <w:szCs w:val="24"/>
          <w:rtl/>
        </w:rPr>
        <w:t>חיי</w:t>
      </w:r>
      <w:r w:rsidRPr="00F40404">
        <w:rPr>
          <w:rFonts w:ascii="David" w:hAnsi="David" w:cs="David"/>
          <w:sz w:val="24"/>
          <w:szCs w:val="24"/>
          <w:rtl/>
        </w:rPr>
        <w:t xml:space="preserve"> </w:t>
      </w:r>
      <w:r w:rsidRPr="00F40404">
        <w:rPr>
          <w:rFonts w:ascii="David" w:hAnsi="David" w:cs="David" w:hint="cs"/>
          <w:sz w:val="24"/>
          <w:szCs w:val="24"/>
          <w:rtl/>
        </w:rPr>
        <w:t>אדם</w:t>
      </w:r>
      <w:r w:rsidRPr="00F40404">
        <w:rPr>
          <w:rFonts w:ascii="David" w:hAnsi="David" w:cs="David"/>
          <w:sz w:val="24"/>
          <w:szCs w:val="24"/>
          <w:rtl/>
        </w:rPr>
        <w:t xml:space="preserve">, </w:t>
      </w:r>
      <w:r w:rsidRPr="00F40404">
        <w:rPr>
          <w:rFonts w:ascii="David" w:hAnsi="David" w:cs="David" w:hint="cs"/>
          <w:sz w:val="24"/>
          <w:szCs w:val="24"/>
          <w:rtl/>
        </w:rPr>
        <w:t>בטיחותו</w:t>
      </w:r>
      <w:r w:rsidRPr="00F40404">
        <w:rPr>
          <w:rFonts w:ascii="David" w:hAnsi="David" w:cs="David"/>
          <w:sz w:val="24"/>
          <w:szCs w:val="24"/>
          <w:rtl/>
        </w:rPr>
        <w:t xml:space="preserve"> </w:t>
      </w:r>
      <w:r w:rsidRPr="00F40404">
        <w:rPr>
          <w:rFonts w:ascii="David" w:hAnsi="David" w:cs="David" w:hint="cs"/>
          <w:sz w:val="24"/>
          <w:szCs w:val="24"/>
          <w:rtl/>
        </w:rPr>
        <w:t>או</w:t>
      </w:r>
      <w:r w:rsidRPr="00F40404">
        <w:rPr>
          <w:rFonts w:ascii="David" w:hAnsi="David" w:cs="David"/>
          <w:sz w:val="24"/>
          <w:szCs w:val="24"/>
          <w:rtl/>
        </w:rPr>
        <w:t xml:space="preserve"> </w:t>
      </w:r>
      <w:r w:rsidRPr="00F40404">
        <w:rPr>
          <w:rFonts w:ascii="David" w:hAnsi="David" w:cs="David" w:hint="cs"/>
          <w:sz w:val="24"/>
          <w:szCs w:val="24"/>
          <w:rtl/>
        </w:rPr>
        <w:t>בריאותו</w:t>
      </w:r>
      <w:r w:rsidRPr="00F40404">
        <w:rPr>
          <w:rFonts w:ascii="David" w:hAnsi="David" w:cs="David"/>
          <w:sz w:val="24"/>
          <w:szCs w:val="24"/>
          <w:rtl/>
        </w:rPr>
        <w:t xml:space="preserve">... </w:t>
      </w:r>
      <w:r w:rsidRPr="00F40404">
        <w:rPr>
          <w:rFonts w:ascii="David" w:hAnsi="David" w:cs="David" w:hint="cs"/>
          <w:sz w:val="24"/>
          <w:szCs w:val="24"/>
          <w:rtl/>
        </w:rPr>
        <w:t>חובה</w:t>
      </w:r>
      <w:r w:rsidRPr="00F40404">
        <w:rPr>
          <w:rFonts w:ascii="David" w:hAnsi="David" w:cs="David"/>
          <w:sz w:val="24"/>
          <w:szCs w:val="24"/>
          <w:rtl/>
        </w:rPr>
        <w:t xml:space="preserve"> </w:t>
      </w:r>
      <w:r w:rsidRPr="00F40404">
        <w:rPr>
          <w:rFonts w:ascii="David" w:hAnsi="David" w:cs="David" w:hint="cs"/>
          <w:sz w:val="24"/>
          <w:szCs w:val="24"/>
          <w:rtl/>
        </w:rPr>
        <w:t>עליו</w:t>
      </w:r>
      <w:r w:rsidRPr="00F40404">
        <w:rPr>
          <w:rFonts w:ascii="David" w:hAnsi="David" w:cs="David"/>
          <w:sz w:val="24"/>
          <w:szCs w:val="24"/>
          <w:rtl/>
        </w:rPr>
        <w:t xml:space="preserve"> </w:t>
      </w:r>
      <w:r w:rsidRPr="00F40404">
        <w:rPr>
          <w:rFonts w:ascii="David" w:hAnsi="David" w:cs="David" w:hint="cs"/>
          <w:sz w:val="24"/>
          <w:szCs w:val="24"/>
          <w:rtl/>
        </w:rPr>
        <w:t>לנקוט</w:t>
      </w:r>
      <w:r w:rsidRPr="00F40404">
        <w:rPr>
          <w:rFonts w:ascii="David" w:hAnsi="David" w:cs="David"/>
          <w:sz w:val="24"/>
          <w:szCs w:val="24"/>
          <w:rtl/>
        </w:rPr>
        <w:t xml:space="preserve"> </w:t>
      </w:r>
      <w:r w:rsidRPr="00F40404">
        <w:rPr>
          <w:rFonts w:ascii="David" w:hAnsi="David" w:cs="David" w:hint="cs"/>
          <w:sz w:val="24"/>
          <w:szCs w:val="24"/>
          <w:rtl/>
        </w:rPr>
        <w:t>מידה</w:t>
      </w:r>
      <w:r w:rsidRPr="00F40404">
        <w:rPr>
          <w:rFonts w:ascii="David" w:hAnsi="David" w:cs="David"/>
          <w:sz w:val="24"/>
          <w:szCs w:val="24"/>
          <w:rtl/>
        </w:rPr>
        <w:t xml:space="preserve"> </w:t>
      </w:r>
      <w:r w:rsidRPr="00F40404">
        <w:rPr>
          <w:rFonts w:ascii="David" w:hAnsi="David" w:cs="David" w:hint="cs"/>
          <w:sz w:val="24"/>
          <w:szCs w:val="24"/>
          <w:rtl/>
        </w:rPr>
        <w:t>סבירה</w:t>
      </w:r>
      <w:r w:rsidRPr="00F40404">
        <w:rPr>
          <w:rFonts w:ascii="David" w:hAnsi="David" w:cs="David"/>
          <w:sz w:val="24"/>
          <w:szCs w:val="24"/>
          <w:rtl/>
        </w:rPr>
        <w:t xml:space="preserve"> </w:t>
      </w:r>
      <w:r w:rsidRPr="00F40404">
        <w:rPr>
          <w:rFonts w:ascii="David" w:hAnsi="David" w:cs="David" w:hint="cs"/>
          <w:sz w:val="24"/>
          <w:szCs w:val="24"/>
          <w:rtl/>
        </w:rPr>
        <w:t>של</w:t>
      </w:r>
      <w:r w:rsidRPr="00F40404">
        <w:rPr>
          <w:rFonts w:ascii="David" w:hAnsi="David" w:cs="David"/>
          <w:sz w:val="24"/>
          <w:szCs w:val="24"/>
          <w:rtl/>
        </w:rPr>
        <w:t xml:space="preserve"> </w:t>
      </w:r>
      <w:r w:rsidRPr="00F40404">
        <w:rPr>
          <w:rFonts w:ascii="David" w:hAnsi="David" w:cs="David" w:hint="cs"/>
          <w:sz w:val="24"/>
          <w:szCs w:val="24"/>
          <w:rtl/>
        </w:rPr>
        <w:t>זהירות</w:t>
      </w:r>
      <w:r w:rsidRPr="00F40404">
        <w:rPr>
          <w:rFonts w:ascii="David" w:hAnsi="David" w:cs="David"/>
          <w:sz w:val="24"/>
          <w:szCs w:val="24"/>
          <w:rtl/>
        </w:rPr>
        <w:t xml:space="preserve"> </w:t>
      </w:r>
      <w:r w:rsidRPr="00F40404">
        <w:rPr>
          <w:rFonts w:ascii="David" w:hAnsi="David" w:cs="David" w:hint="cs"/>
          <w:sz w:val="24"/>
          <w:szCs w:val="24"/>
          <w:rtl/>
        </w:rPr>
        <w:t>וקפידה</w:t>
      </w:r>
      <w:r w:rsidRPr="00F40404">
        <w:rPr>
          <w:rFonts w:ascii="David" w:hAnsi="David" w:cs="David"/>
          <w:sz w:val="24"/>
          <w:szCs w:val="24"/>
          <w:rtl/>
        </w:rPr>
        <w:t xml:space="preserve"> </w:t>
      </w:r>
      <w:r w:rsidRPr="00F40404">
        <w:rPr>
          <w:rFonts w:ascii="David" w:hAnsi="David" w:cs="David" w:hint="cs"/>
          <w:sz w:val="24"/>
          <w:szCs w:val="24"/>
          <w:rtl/>
        </w:rPr>
        <w:t>למניעת</w:t>
      </w:r>
      <w:r w:rsidRPr="00F40404">
        <w:rPr>
          <w:rFonts w:ascii="David" w:hAnsi="David" w:cs="David"/>
          <w:sz w:val="24"/>
          <w:szCs w:val="24"/>
          <w:rtl/>
        </w:rPr>
        <w:t xml:space="preserve"> </w:t>
      </w:r>
      <w:r w:rsidRPr="00F40404">
        <w:rPr>
          <w:rFonts w:ascii="David" w:hAnsi="David" w:cs="David" w:hint="cs"/>
          <w:sz w:val="24"/>
          <w:szCs w:val="24"/>
          <w:rtl/>
        </w:rPr>
        <w:t>הסכנה</w:t>
      </w:r>
      <w:r w:rsidRPr="00F40404">
        <w:rPr>
          <w:rFonts w:ascii="David" w:hAnsi="David" w:cs="David"/>
          <w:sz w:val="24"/>
          <w:szCs w:val="24"/>
          <w:rtl/>
        </w:rPr>
        <w:t xml:space="preserve">, </w:t>
      </w:r>
      <w:r w:rsidRPr="00F40404">
        <w:rPr>
          <w:rFonts w:ascii="David" w:hAnsi="David" w:cs="David" w:hint="cs"/>
          <w:sz w:val="24"/>
          <w:szCs w:val="24"/>
          <w:rtl/>
        </w:rPr>
        <w:t>ויראוהו</w:t>
      </w:r>
      <w:r w:rsidRPr="00F40404">
        <w:rPr>
          <w:rFonts w:ascii="David" w:hAnsi="David" w:cs="David"/>
          <w:sz w:val="24"/>
          <w:szCs w:val="24"/>
          <w:rtl/>
        </w:rPr>
        <w:t xml:space="preserve"> </w:t>
      </w:r>
      <w:r w:rsidRPr="00F40404">
        <w:rPr>
          <w:rFonts w:ascii="David" w:hAnsi="David" w:cs="David" w:hint="cs"/>
          <w:sz w:val="24"/>
          <w:szCs w:val="24"/>
          <w:rtl/>
        </w:rPr>
        <w:t>כמי</w:t>
      </w:r>
      <w:r w:rsidRPr="00F40404">
        <w:rPr>
          <w:rFonts w:ascii="David" w:hAnsi="David" w:cs="David"/>
          <w:sz w:val="24"/>
          <w:szCs w:val="24"/>
          <w:rtl/>
        </w:rPr>
        <w:t xml:space="preserve"> </w:t>
      </w:r>
      <w:r w:rsidRPr="00F40404">
        <w:rPr>
          <w:rFonts w:ascii="David" w:hAnsi="David" w:cs="David" w:hint="cs"/>
          <w:sz w:val="24"/>
          <w:szCs w:val="24"/>
          <w:rtl/>
        </w:rPr>
        <w:t>שגרם</w:t>
      </w:r>
      <w:r w:rsidRPr="00F40404">
        <w:rPr>
          <w:rFonts w:ascii="David" w:hAnsi="David" w:cs="David"/>
          <w:sz w:val="24"/>
          <w:szCs w:val="24"/>
          <w:rtl/>
        </w:rPr>
        <w:t xml:space="preserve"> </w:t>
      </w:r>
      <w:r w:rsidRPr="00F40404">
        <w:rPr>
          <w:rFonts w:ascii="David" w:hAnsi="David" w:cs="David" w:hint="cs"/>
          <w:sz w:val="24"/>
          <w:szCs w:val="24"/>
          <w:rtl/>
        </w:rPr>
        <w:t>לתוצאות</w:t>
      </w:r>
      <w:r w:rsidR="001F7290">
        <w:rPr>
          <w:rFonts w:ascii="David" w:hAnsi="David" w:cs="David" w:hint="cs"/>
          <w:sz w:val="24"/>
          <w:szCs w:val="24"/>
          <w:rtl/>
        </w:rPr>
        <w:t>...</w:t>
      </w:r>
      <w:r w:rsidRPr="00F40404">
        <w:rPr>
          <w:rFonts w:ascii="David" w:hAnsi="David" w:cs="David" w:hint="cs"/>
          <w:sz w:val="24"/>
          <w:szCs w:val="24"/>
          <w:rtl/>
        </w:rPr>
        <w:t>מחמת</w:t>
      </w:r>
      <w:r w:rsidRPr="00F40404">
        <w:rPr>
          <w:rFonts w:ascii="David" w:hAnsi="David" w:cs="David"/>
          <w:sz w:val="24"/>
          <w:szCs w:val="24"/>
          <w:rtl/>
        </w:rPr>
        <w:t xml:space="preserve"> </w:t>
      </w:r>
      <w:r w:rsidRPr="00F40404">
        <w:rPr>
          <w:rFonts w:ascii="David" w:hAnsi="David" w:cs="David" w:hint="cs"/>
          <w:sz w:val="24"/>
          <w:szCs w:val="24"/>
          <w:rtl/>
        </w:rPr>
        <w:t>שלא</w:t>
      </w:r>
      <w:r w:rsidRPr="00F40404">
        <w:rPr>
          <w:rFonts w:ascii="David" w:hAnsi="David" w:cs="David"/>
          <w:sz w:val="24"/>
          <w:szCs w:val="24"/>
          <w:rtl/>
        </w:rPr>
        <w:t xml:space="preserve"> </w:t>
      </w:r>
      <w:r w:rsidRPr="00F40404">
        <w:rPr>
          <w:rFonts w:ascii="David" w:hAnsi="David" w:cs="David" w:hint="cs"/>
          <w:sz w:val="24"/>
          <w:szCs w:val="24"/>
          <w:rtl/>
        </w:rPr>
        <w:t>קיים</w:t>
      </w:r>
      <w:r w:rsidRPr="00F40404">
        <w:rPr>
          <w:rFonts w:ascii="David" w:hAnsi="David" w:cs="David"/>
          <w:sz w:val="24"/>
          <w:szCs w:val="24"/>
          <w:rtl/>
        </w:rPr>
        <w:t xml:space="preserve"> </w:t>
      </w:r>
      <w:r w:rsidRPr="00F40404">
        <w:rPr>
          <w:rFonts w:ascii="David" w:hAnsi="David" w:cs="David" w:hint="cs"/>
          <w:sz w:val="24"/>
          <w:szCs w:val="24"/>
          <w:rtl/>
        </w:rPr>
        <w:t>את</w:t>
      </w:r>
      <w:r w:rsidRPr="00F40404">
        <w:rPr>
          <w:rFonts w:ascii="David" w:hAnsi="David" w:cs="David"/>
          <w:sz w:val="24"/>
          <w:szCs w:val="24"/>
          <w:rtl/>
        </w:rPr>
        <w:t xml:space="preserve"> </w:t>
      </w:r>
      <w:r w:rsidRPr="00F40404">
        <w:rPr>
          <w:rFonts w:ascii="David" w:hAnsi="David" w:cs="David" w:hint="cs"/>
          <w:sz w:val="24"/>
          <w:szCs w:val="24"/>
          <w:rtl/>
        </w:rPr>
        <w:t>חובתו</w:t>
      </w:r>
      <w:r w:rsidRPr="00F40404">
        <w:rPr>
          <w:rFonts w:ascii="David" w:hAnsi="David" w:cs="David"/>
          <w:sz w:val="24"/>
          <w:szCs w:val="24"/>
          <w:rtl/>
        </w:rPr>
        <w:t xml:space="preserve"> </w:t>
      </w:r>
      <w:r w:rsidRPr="00F40404">
        <w:rPr>
          <w:rFonts w:ascii="David" w:hAnsi="David" w:cs="David" w:hint="cs"/>
          <w:sz w:val="24"/>
          <w:szCs w:val="24"/>
          <w:rtl/>
        </w:rPr>
        <w:t>האמורה</w:t>
      </w:r>
      <w:r w:rsidRPr="00F40404">
        <w:rPr>
          <w:rFonts w:ascii="David" w:hAnsi="David" w:cs="David"/>
          <w:sz w:val="24"/>
          <w:szCs w:val="24"/>
          <w:rtl/>
        </w:rPr>
        <w:t xml:space="preserve">". </w:t>
      </w:r>
      <w:r w:rsidR="001F7290">
        <w:rPr>
          <w:rFonts w:ascii="David" w:hAnsi="David" w:cs="David" w:hint="cs"/>
          <w:sz w:val="24"/>
          <w:szCs w:val="24"/>
          <w:rtl/>
        </w:rPr>
        <w:t>בפס"ד</w:t>
      </w:r>
      <w:r w:rsidRPr="00F40404">
        <w:rPr>
          <w:rFonts w:ascii="David" w:hAnsi="David" w:cs="David"/>
          <w:sz w:val="24"/>
          <w:szCs w:val="24"/>
          <w:rtl/>
        </w:rPr>
        <w:t xml:space="preserve"> </w:t>
      </w:r>
      <w:r w:rsidRPr="00F40404">
        <w:rPr>
          <w:rFonts w:ascii="David" w:hAnsi="David" w:cs="David" w:hint="cs"/>
          <w:sz w:val="24"/>
          <w:szCs w:val="24"/>
          <w:rtl/>
        </w:rPr>
        <w:t>שכטר</w:t>
      </w:r>
      <w:r w:rsidRPr="00F40404">
        <w:rPr>
          <w:rFonts w:ascii="David" w:hAnsi="David" w:cs="David"/>
          <w:sz w:val="24"/>
          <w:szCs w:val="24"/>
          <w:rtl/>
        </w:rPr>
        <w:t xml:space="preserve"> </w:t>
      </w:r>
      <w:r w:rsidRPr="00F40404">
        <w:rPr>
          <w:rFonts w:ascii="David" w:hAnsi="David" w:cs="David" w:hint="cs"/>
          <w:sz w:val="24"/>
          <w:szCs w:val="24"/>
          <w:rtl/>
        </w:rPr>
        <w:t>נ</w:t>
      </w:r>
      <w:r w:rsidRPr="00F40404">
        <w:rPr>
          <w:rFonts w:ascii="David" w:hAnsi="David" w:cs="David"/>
          <w:sz w:val="24"/>
          <w:szCs w:val="24"/>
          <w:rtl/>
        </w:rPr>
        <w:t xml:space="preserve">' </w:t>
      </w:r>
      <w:r w:rsidRPr="00F40404">
        <w:rPr>
          <w:rFonts w:ascii="David" w:hAnsi="David" w:cs="David" w:hint="cs"/>
          <w:sz w:val="24"/>
          <w:szCs w:val="24"/>
          <w:rtl/>
        </w:rPr>
        <w:t>מ</w:t>
      </w:r>
      <w:r w:rsidRPr="00F40404">
        <w:rPr>
          <w:rFonts w:ascii="David" w:hAnsi="David" w:cs="David"/>
          <w:sz w:val="24"/>
          <w:szCs w:val="24"/>
          <w:rtl/>
        </w:rPr>
        <w:t>"</w:t>
      </w:r>
      <w:r w:rsidRPr="00F40404">
        <w:rPr>
          <w:rFonts w:ascii="David" w:hAnsi="David" w:cs="David" w:hint="cs"/>
          <w:sz w:val="24"/>
          <w:szCs w:val="24"/>
          <w:rtl/>
        </w:rPr>
        <w:t>י</w:t>
      </w:r>
      <w:r w:rsidRPr="00F40404">
        <w:rPr>
          <w:rFonts w:ascii="David" w:hAnsi="David" w:cs="David"/>
          <w:sz w:val="24"/>
          <w:szCs w:val="24"/>
          <w:rtl/>
        </w:rPr>
        <w:t xml:space="preserve"> (</w:t>
      </w:r>
      <w:r w:rsidRPr="00F40404">
        <w:rPr>
          <w:rFonts w:ascii="David" w:hAnsi="David" w:cs="David" w:hint="cs"/>
          <w:sz w:val="24"/>
          <w:szCs w:val="24"/>
          <w:rtl/>
        </w:rPr>
        <w:t>לא</w:t>
      </w:r>
      <w:r w:rsidRPr="00F40404">
        <w:rPr>
          <w:rFonts w:ascii="David" w:hAnsi="David" w:cs="David"/>
          <w:sz w:val="24"/>
          <w:szCs w:val="24"/>
          <w:rtl/>
        </w:rPr>
        <w:t xml:space="preserve"> </w:t>
      </w:r>
      <w:r w:rsidRPr="00F40404">
        <w:rPr>
          <w:rFonts w:ascii="David" w:hAnsi="David" w:cs="David" w:hint="cs"/>
          <w:sz w:val="24"/>
          <w:szCs w:val="24"/>
          <w:rtl/>
        </w:rPr>
        <w:t>בסילבוס</w:t>
      </w:r>
      <w:r w:rsidRPr="00F40404">
        <w:rPr>
          <w:rFonts w:ascii="David" w:hAnsi="David" w:cs="David"/>
          <w:sz w:val="24"/>
          <w:szCs w:val="24"/>
          <w:rtl/>
        </w:rPr>
        <w:t xml:space="preserve">), </w:t>
      </w:r>
      <w:r w:rsidRPr="00F40404">
        <w:rPr>
          <w:rFonts w:ascii="David" w:hAnsi="David" w:cs="David" w:hint="cs"/>
          <w:sz w:val="24"/>
          <w:szCs w:val="24"/>
          <w:rtl/>
        </w:rPr>
        <w:t>מ</w:t>
      </w:r>
      <w:r w:rsidR="001F7290">
        <w:rPr>
          <w:rFonts w:ascii="David" w:hAnsi="David" w:cs="David" w:hint="cs"/>
          <w:sz w:val="24"/>
          <w:szCs w:val="24"/>
          <w:rtl/>
        </w:rPr>
        <w:t>ודגמת</w:t>
      </w:r>
      <w:r w:rsidRPr="00F40404">
        <w:rPr>
          <w:rFonts w:ascii="David" w:hAnsi="David" w:cs="David"/>
          <w:sz w:val="24"/>
          <w:szCs w:val="24"/>
          <w:rtl/>
        </w:rPr>
        <w:t xml:space="preserve"> </w:t>
      </w:r>
      <w:r w:rsidRPr="00F40404">
        <w:rPr>
          <w:rFonts w:ascii="David" w:hAnsi="David" w:cs="David" w:hint="cs"/>
          <w:sz w:val="24"/>
          <w:szCs w:val="24"/>
          <w:rtl/>
        </w:rPr>
        <w:t>חובה</w:t>
      </w:r>
      <w:r w:rsidRPr="00F40404">
        <w:rPr>
          <w:rFonts w:ascii="David" w:hAnsi="David" w:cs="David"/>
          <w:sz w:val="24"/>
          <w:szCs w:val="24"/>
          <w:rtl/>
        </w:rPr>
        <w:t xml:space="preserve"> </w:t>
      </w:r>
      <w:r w:rsidRPr="00F40404">
        <w:rPr>
          <w:rFonts w:ascii="David" w:hAnsi="David" w:cs="David" w:hint="cs"/>
          <w:sz w:val="24"/>
          <w:szCs w:val="24"/>
          <w:rtl/>
        </w:rPr>
        <w:t>זו</w:t>
      </w:r>
      <w:r w:rsidR="001F7290">
        <w:rPr>
          <w:rFonts w:ascii="David" w:hAnsi="David" w:cs="David" w:hint="cs"/>
          <w:sz w:val="24"/>
          <w:szCs w:val="24"/>
          <w:rtl/>
        </w:rPr>
        <w:t>, לאחר ש</w:t>
      </w:r>
      <w:r w:rsidRPr="00F40404">
        <w:rPr>
          <w:rFonts w:ascii="David" w:hAnsi="David" w:cs="David" w:hint="cs"/>
          <w:sz w:val="24"/>
          <w:szCs w:val="24"/>
          <w:rtl/>
        </w:rPr>
        <w:t>עכוזו</w:t>
      </w:r>
      <w:r w:rsidRPr="00F40404">
        <w:rPr>
          <w:rFonts w:ascii="David" w:hAnsi="David" w:cs="David"/>
          <w:sz w:val="24"/>
          <w:szCs w:val="24"/>
          <w:rtl/>
        </w:rPr>
        <w:t xml:space="preserve"> </w:t>
      </w:r>
      <w:r w:rsidRPr="00F40404">
        <w:rPr>
          <w:rFonts w:ascii="David" w:hAnsi="David" w:cs="David" w:hint="cs"/>
          <w:sz w:val="24"/>
          <w:szCs w:val="24"/>
          <w:rtl/>
        </w:rPr>
        <w:t>של</w:t>
      </w:r>
      <w:r w:rsidR="001F7290">
        <w:rPr>
          <w:rFonts w:ascii="David" w:hAnsi="David" w:cs="David" w:hint="cs"/>
          <w:sz w:val="24"/>
          <w:szCs w:val="24"/>
          <w:rtl/>
        </w:rPr>
        <w:t xml:space="preserve"> רוחץ בבריכה</w:t>
      </w:r>
      <w:r w:rsidRPr="00F40404">
        <w:rPr>
          <w:rFonts w:ascii="David" w:hAnsi="David" w:cs="David"/>
          <w:sz w:val="24"/>
          <w:szCs w:val="24"/>
          <w:rtl/>
        </w:rPr>
        <w:t xml:space="preserve"> </w:t>
      </w:r>
      <w:r w:rsidRPr="00F40404">
        <w:rPr>
          <w:rFonts w:ascii="David" w:hAnsi="David" w:cs="David" w:hint="cs"/>
          <w:sz w:val="24"/>
          <w:szCs w:val="24"/>
          <w:rtl/>
        </w:rPr>
        <w:t>נצמד</w:t>
      </w:r>
      <w:r w:rsidRPr="00F40404">
        <w:rPr>
          <w:rFonts w:ascii="David" w:hAnsi="David" w:cs="David"/>
          <w:sz w:val="24"/>
          <w:szCs w:val="24"/>
          <w:rtl/>
        </w:rPr>
        <w:t xml:space="preserve"> </w:t>
      </w:r>
      <w:r w:rsidRPr="00F40404">
        <w:rPr>
          <w:rFonts w:ascii="David" w:hAnsi="David" w:cs="David" w:hint="cs"/>
          <w:sz w:val="24"/>
          <w:szCs w:val="24"/>
          <w:rtl/>
        </w:rPr>
        <w:t>בכוח</w:t>
      </w:r>
      <w:r w:rsidRPr="00F40404">
        <w:rPr>
          <w:rFonts w:ascii="David" w:hAnsi="David" w:cs="David"/>
          <w:sz w:val="24"/>
          <w:szCs w:val="24"/>
          <w:rtl/>
        </w:rPr>
        <w:t xml:space="preserve"> </w:t>
      </w:r>
      <w:r w:rsidRPr="00F40404">
        <w:rPr>
          <w:rFonts w:ascii="David" w:hAnsi="David" w:cs="David" w:hint="cs"/>
          <w:sz w:val="24"/>
          <w:szCs w:val="24"/>
          <w:rtl/>
        </w:rPr>
        <w:t>היניקה</w:t>
      </w:r>
      <w:r w:rsidRPr="00F40404">
        <w:rPr>
          <w:rFonts w:ascii="David" w:hAnsi="David" w:cs="David"/>
          <w:sz w:val="24"/>
          <w:szCs w:val="24"/>
          <w:rtl/>
        </w:rPr>
        <w:t xml:space="preserve"> </w:t>
      </w:r>
      <w:r w:rsidRPr="00F40404">
        <w:rPr>
          <w:rFonts w:ascii="David" w:hAnsi="David" w:cs="David" w:hint="cs"/>
          <w:sz w:val="24"/>
          <w:szCs w:val="24"/>
          <w:rtl/>
        </w:rPr>
        <w:t>אל</w:t>
      </w:r>
      <w:r w:rsidRPr="00F40404">
        <w:rPr>
          <w:rFonts w:ascii="David" w:hAnsi="David" w:cs="David"/>
          <w:sz w:val="24"/>
          <w:szCs w:val="24"/>
          <w:rtl/>
        </w:rPr>
        <w:t xml:space="preserve"> </w:t>
      </w:r>
      <w:r w:rsidRPr="00F40404">
        <w:rPr>
          <w:rFonts w:ascii="David" w:hAnsi="David" w:cs="David" w:hint="cs"/>
          <w:sz w:val="24"/>
          <w:szCs w:val="24"/>
          <w:rtl/>
        </w:rPr>
        <w:t>סורג</w:t>
      </w:r>
      <w:r w:rsidRPr="00F40404">
        <w:rPr>
          <w:rFonts w:ascii="David" w:hAnsi="David" w:cs="David"/>
          <w:sz w:val="24"/>
          <w:szCs w:val="24"/>
          <w:rtl/>
        </w:rPr>
        <w:t xml:space="preserve"> </w:t>
      </w:r>
      <w:r w:rsidRPr="00F40404">
        <w:rPr>
          <w:rFonts w:ascii="David" w:hAnsi="David" w:cs="David" w:hint="cs"/>
          <w:sz w:val="24"/>
          <w:szCs w:val="24"/>
          <w:rtl/>
        </w:rPr>
        <w:t>המתכת</w:t>
      </w:r>
      <w:r w:rsidRPr="00F40404">
        <w:rPr>
          <w:rFonts w:ascii="David" w:hAnsi="David" w:cs="David"/>
          <w:sz w:val="24"/>
          <w:szCs w:val="24"/>
          <w:rtl/>
        </w:rPr>
        <w:t xml:space="preserve"> </w:t>
      </w:r>
      <w:r w:rsidRPr="00F40404">
        <w:rPr>
          <w:rFonts w:ascii="David" w:hAnsi="David" w:cs="David" w:hint="cs"/>
          <w:sz w:val="24"/>
          <w:szCs w:val="24"/>
          <w:rtl/>
        </w:rPr>
        <w:t>שבעומק</w:t>
      </w:r>
      <w:r w:rsidRPr="00F40404">
        <w:rPr>
          <w:rFonts w:ascii="David" w:hAnsi="David" w:cs="David"/>
          <w:sz w:val="24"/>
          <w:szCs w:val="24"/>
          <w:rtl/>
        </w:rPr>
        <w:t xml:space="preserve"> </w:t>
      </w:r>
      <w:r w:rsidRPr="00F40404">
        <w:rPr>
          <w:rFonts w:ascii="David" w:hAnsi="David" w:cs="David" w:hint="cs"/>
          <w:sz w:val="24"/>
          <w:szCs w:val="24"/>
          <w:rtl/>
        </w:rPr>
        <w:t>הבריכה</w:t>
      </w:r>
      <w:r w:rsidRPr="00F40404">
        <w:rPr>
          <w:rFonts w:ascii="David" w:hAnsi="David" w:cs="David"/>
          <w:sz w:val="24"/>
          <w:szCs w:val="24"/>
          <w:rtl/>
        </w:rPr>
        <w:t xml:space="preserve"> </w:t>
      </w:r>
      <w:r w:rsidRPr="00F40404">
        <w:rPr>
          <w:rFonts w:ascii="David" w:hAnsi="David" w:cs="David" w:hint="cs"/>
          <w:sz w:val="24"/>
          <w:szCs w:val="24"/>
          <w:rtl/>
        </w:rPr>
        <w:t>ונחבל</w:t>
      </w:r>
      <w:r w:rsidRPr="00F40404">
        <w:rPr>
          <w:rFonts w:ascii="David" w:hAnsi="David" w:cs="David"/>
          <w:sz w:val="24"/>
          <w:szCs w:val="24"/>
          <w:rtl/>
        </w:rPr>
        <w:t xml:space="preserve"> </w:t>
      </w:r>
      <w:r w:rsidRPr="00F40404">
        <w:rPr>
          <w:rFonts w:ascii="David" w:hAnsi="David" w:cs="David" w:hint="cs"/>
          <w:sz w:val="24"/>
          <w:szCs w:val="24"/>
          <w:rtl/>
        </w:rPr>
        <w:t>קשה</w:t>
      </w:r>
      <w:r w:rsidRPr="00F40404">
        <w:rPr>
          <w:rFonts w:ascii="David" w:hAnsi="David" w:cs="David"/>
          <w:sz w:val="24"/>
          <w:szCs w:val="24"/>
          <w:rtl/>
        </w:rPr>
        <w:t xml:space="preserve"> </w:t>
      </w:r>
      <w:r w:rsidRPr="00F40404">
        <w:rPr>
          <w:rFonts w:ascii="David" w:hAnsi="David" w:cs="David" w:hint="cs"/>
          <w:sz w:val="24"/>
          <w:szCs w:val="24"/>
          <w:rtl/>
        </w:rPr>
        <w:t>בשל</w:t>
      </w:r>
      <w:r w:rsidRPr="00F40404">
        <w:rPr>
          <w:rFonts w:ascii="David" w:hAnsi="David" w:cs="David"/>
          <w:sz w:val="24"/>
          <w:szCs w:val="24"/>
          <w:rtl/>
        </w:rPr>
        <w:t xml:space="preserve"> </w:t>
      </w:r>
      <w:r w:rsidRPr="00F40404">
        <w:rPr>
          <w:rFonts w:ascii="David" w:hAnsi="David" w:cs="David" w:hint="cs"/>
          <w:sz w:val="24"/>
          <w:szCs w:val="24"/>
          <w:rtl/>
        </w:rPr>
        <w:t>העדר</w:t>
      </w:r>
      <w:r w:rsidRPr="00F40404">
        <w:rPr>
          <w:rFonts w:ascii="David" w:hAnsi="David" w:cs="David"/>
          <w:sz w:val="24"/>
          <w:szCs w:val="24"/>
          <w:rtl/>
        </w:rPr>
        <w:t xml:space="preserve"> </w:t>
      </w:r>
      <w:r w:rsidRPr="00F40404">
        <w:rPr>
          <w:rFonts w:ascii="David" w:hAnsi="David" w:cs="David" w:hint="cs"/>
          <w:sz w:val="24"/>
          <w:szCs w:val="24"/>
          <w:rtl/>
        </w:rPr>
        <w:t>מכסה</w:t>
      </w:r>
      <w:r w:rsidRPr="00F40404">
        <w:rPr>
          <w:rFonts w:ascii="David" w:hAnsi="David" w:cs="David"/>
          <w:sz w:val="24"/>
          <w:szCs w:val="24"/>
          <w:rtl/>
        </w:rPr>
        <w:t xml:space="preserve"> </w:t>
      </w:r>
      <w:r w:rsidRPr="00F40404">
        <w:rPr>
          <w:rFonts w:ascii="David" w:hAnsi="David" w:cs="David" w:hint="cs"/>
          <w:sz w:val="24"/>
          <w:szCs w:val="24"/>
          <w:rtl/>
        </w:rPr>
        <w:t>ביטחון</w:t>
      </w:r>
      <w:r w:rsidRPr="00F40404">
        <w:rPr>
          <w:rFonts w:ascii="David" w:hAnsi="David" w:cs="David"/>
          <w:sz w:val="24"/>
          <w:szCs w:val="24"/>
          <w:rtl/>
        </w:rPr>
        <w:t xml:space="preserve">. </w:t>
      </w:r>
      <w:r w:rsidR="001F7290">
        <w:rPr>
          <w:rFonts w:ascii="David" w:hAnsi="David" w:cs="David" w:hint="cs"/>
          <w:sz w:val="24"/>
          <w:szCs w:val="24"/>
          <w:rtl/>
        </w:rPr>
        <w:t>ה</w:t>
      </w:r>
      <w:r w:rsidRPr="00F40404">
        <w:rPr>
          <w:rFonts w:ascii="David" w:hAnsi="David" w:cs="David" w:hint="cs"/>
          <w:sz w:val="24"/>
          <w:szCs w:val="24"/>
          <w:rtl/>
        </w:rPr>
        <w:t>אחראי</w:t>
      </w:r>
      <w:r w:rsidRPr="00F40404">
        <w:rPr>
          <w:rFonts w:ascii="David" w:hAnsi="David" w:cs="David"/>
          <w:sz w:val="24"/>
          <w:szCs w:val="24"/>
          <w:rtl/>
        </w:rPr>
        <w:t xml:space="preserve"> </w:t>
      </w:r>
      <w:r w:rsidRPr="00F40404">
        <w:rPr>
          <w:rFonts w:ascii="David" w:hAnsi="David" w:cs="David" w:hint="cs"/>
          <w:sz w:val="24"/>
          <w:szCs w:val="24"/>
          <w:rtl/>
        </w:rPr>
        <w:t>על</w:t>
      </w:r>
      <w:r w:rsidRPr="00F40404">
        <w:rPr>
          <w:rFonts w:ascii="David" w:hAnsi="David" w:cs="David"/>
          <w:sz w:val="24"/>
          <w:szCs w:val="24"/>
          <w:rtl/>
        </w:rPr>
        <w:t xml:space="preserve"> </w:t>
      </w:r>
      <w:r w:rsidRPr="00F40404">
        <w:rPr>
          <w:rFonts w:ascii="David" w:hAnsi="David" w:cs="David" w:hint="cs"/>
          <w:sz w:val="24"/>
          <w:szCs w:val="24"/>
          <w:rtl/>
        </w:rPr>
        <w:t>הבריכה</w:t>
      </w:r>
      <w:r w:rsidRPr="00F40404">
        <w:rPr>
          <w:rFonts w:ascii="David" w:hAnsi="David" w:cs="David"/>
          <w:sz w:val="24"/>
          <w:szCs w:val="24"/>
          <w:rtl/>
        </w:rPr>
        <w:t xml:space="preserve"> </w:t>
      </w:r>
      <w:r w:rsidRPr="00F40404">
        <w:rPr>
          <w:rFonts w:ascii="David" w:hAnsi="David" w:cs="David" w:hint="cs"/>
          <w:sz w:val="24"/>
          <w:szCs w:val="24"/>
          <w:rtl/>
        </w:rPr>
        <w:t>הועמד</w:t>
      </w:r>
      <w:r w:rsidRPr="00F40404">
        <w:rPr>
          <w:rFonts w:ascii="David" w:hAnsi="David" w:cs="David"/>
          <w:sz w:val="24"/>
          <w:szCs w:val="24"/>
          <w:rtl/>
        </w:rPr>
        <w:t xml:space="preserve"> </w:t>
      </w:r>
      <w:r w:rsidRPr="00F40404">
        <w:rPr>
          <w:rFonts w:ascii="David" w:hAnsi="David" w:cs="David" w:hint="cs"/>
          <w:sz w:val="24"/>
          <w:szCs w:val="24"/>
          <w:rtl/>
        </w:rPr>
        <w:t>לדין</w:t>
      </w:r>
      <w:r w:rsidRPr="00F40404">
        <w:rPr>
          <w:rFonts w:ascii="David" w:hAnsi="David" w:cs="David"/>
          <w:sz w:val="24"/>
          <w:szCs w:val="24"/>
          <w:rtl/>
        </w:rPr>
        <w:t xml:space="preserve"> </w:t>
      </w:r>
      <w:r w:rsidRPr="00F40404">
        <w:rPr>
          <w:rFonts w:ascii="David" w:hAnsi="David" w:cs="David" w:hint="cs"/>
          <w:sz w:val="24"/>
          <w:szCs w:val="24"/>
          <w:rtl/>
        </w:rPr>
        <w:t>על</w:t>
      </w:r>
      <w:r w:rsidRPr="00F40404">
        <w:rPr>
          <w:rFonts w:ascii="David" w:hAnsi="David" w:cs="David"/>
          <w:sz w:val="24"/>
          <w:szCs w:val="24"/>
          <w:rtl/>
        </w:rPr>
        <w:t xml:space="preserve"> </w:t>
      </w:r>
      <w:r w:rsidRPr="00F40404">
        <w:rPr>
          <w:rFonts w:ascii="David" w:hAnsi="David" w:cs="David" w:hint="cs"/>
          <w:sz w:val="24"/>
          <w:szCs w:val="24"/>
          <w:rtl/>
        </w:rPr>
        <w:t>גרימת</w:t>
      </w:r>
      <w:r w:rsidRPr="00F40404">
        <w:rPr>
          <w:rFonts w:ascii="David" w:hAnsi="David" w:cs="David"/>
          <w:sz w:val="24"/>
          <w:szCs w:val="24"/>
          <w:rtl/>
        </w:rPr>
        <w:t xml:space="preserve"> </w:t>
      </w:r>
      <w:r w:rsidRPr="00F40404">
        <w:rPr>
          <w:rFonts w:ascii="David" w:hAnsi="David" w:cs="David" w:hint="cs"/>
          <w:sz w:val="24"/>
          <w:szCs w:val="24"/>
          <w:rtl/>
        </w:rPr>
        <w:t>חבלה</w:t>
      </w:r>
      <w:r w:rsidRPr="00F40404">
        <w:rPr>
          <w:rFonts w:ascii="David" w:hAnsi="David" w:cs="David"/>
          <w:sz w:val="24"/>
          <w:szCs w:val="24"/>
          <w:rtl/>
        </w:rPr>
        <w:t xml:space="preserve"> </w:t>
      </w:r>
      <w:r w:rsidRPr="00F40404">
        <w:rPr>
          <w:rFonts w:ascii="David" w:hAnsi="David" w:cs="David" w:hint="cs"/>
          <w:sz w:val="24"/>
          <w:szCs w:val="24"/>
          <w:rtl/>
        </w:rPr>
        <w:t>ברשלנות</w:t>
      </w:r>
      <w:r w:rsidRPr="00F40404">
        <w:rPr>
          <w:rFonts w:ascii="David" w:hAnsi="David" w:cs="David"/>
          <w:sz w:val="24"/>
          <w:szCs w:val="24"/>
          <w:rtl/>
        </w:rPr>
        <w:t xml:space="preserve"> </w:t>
      </w:r>
      <w:r w:rsidRPr="00F40404">
        <w:rPr>
          <w:rFonts w:ascii="David" w:hAnsi="David" w:cs="David" w:hint="cs"/>
          <w:sz w:val="24"/>
          <w:szCs w:val="24"/>
          <w:rtl/>
        </w:rPr>
        <w:t>על</w:t>
      </w:r>
      <w:r w:rsidRPr="00F40404">
        <w:rPr>
          <w:rFonts w:ascii="David" w:hAnsi="David" w:cs="David"/>
          <w:sz w:val="24"/>
          <w:szCs w:val="24"/>
          <w:rtl/>
        </w:rPr>
        <w:t xml:space="preserve"> </w:t>
      </w:r>
      <w:r w:rsidRPr="00F40404">
        <w:rPr>
          <w:rFonts w:ascii="David" w:hAnsi="David" w:cs="David" w:hint="cs"/>
          <w:sz w:val="24"/>
          <w:szCs w:val="24"/>
          <w:rtl/>
        </w:rPr>
        <w:t>דרך</w:t>
      </w:r>
      <w:r w:rsidRPr="00F40404">
        <w:rPr>
          <w:rFonts w:ascii="David" w:hAnsi="David" w:cs="David"/>
          <w:sz w:val="24"/>
          <w:szCs w:val="24"/>
          <w:rtl/>
        </w:rPr>
        <w:t xml:space="preserve"> </w:t>
      </w:r>
      <w:r w:rsidR="001F7290">
        <w:rPr>
          <w:rFonts w:ascii="David" w:hAnsi="David" w:cs="David" w:hint="cs"/>
          <w:sz w:val="24"/>
          <w:szCs w:val="24"/>
          <w:rtl/>
        </w:rPr>
        <w:t>ה</w:t>
      </w:r>
      <w:r w:rsidRPr="00F40404">
        <w:rPr>
          <w:rFonts w:ascii="David" w:hAnsi="David" w:cs="David" w:hint="cs"/>
          <w:sz w:val="24"/>
          <w:szCs w:val="24"/>
          <w:rtl/>
        </w:rPr>
        <w:t>מחדל</w:t>
      </w:r>
      <w:r w:rsidRPr="00F40404">
        <w:rPr>
          <w:rFonts w:ascii="David" w:hAnsi="David" w:cs="David"/>
          <w:sz w:val="24"/>
          <w:szCs w:val="24"/>
          <w:rtl/>
        </w:rPr>
        <w:t xml:space="preserve">, </w:t>
      </w:r>
      <w:r w:rsidRPr="00F40404">
        <w:rPr>
          <w:rFonts w:ascii="David" w:hAnsi="David" w:cs="David" w:hint="cs"/>
          <w:sz w:val="24"/>
          <w:szCs w:val="24"/>
          <w:rtl/>
        </w:rPr>
        <w:t>בהתאם</w:t>
      </w:r>
      <w:r w:rsidRPr="00F40404">
        <w:rPr>
          <w:rFonts w:ascii="David" w:hAnsi="David" w:cs="David"/>
          <w:sz w:val="24"/>
          <w:szCs w:val="24"/>
          <w:rtl/>
        </w:rPr>
        <w:t xml:space="preserve"> </w:t>
      </w:r>
      <w:r w:rsidRPr="00F40404">
        <w:rPr>
          <w:rFonts w:ascii="David" w:hAnsi="David" w:cs="David" w:hint="cs"/>
          <w:sz w:val="24"/>
          <w:szCs w:val="24"/>
          <w:rtl/>
        </w:rPr>
        <w:t>לסעיף</w:t>
      </w:r>
      <w:r w:rsidR="001F7290">
        <w:rPr>
          <w:rFonts w:ascii="David" w:hAnsi="David" w:cs="David"/>
          <w:sz w:val="24"/>
          <w:szCs w:val="24"/>
          <w:rtl/>
        </w:rPr>
        <w:t xml:space="preserve"> 341</w:t>
      </w:r>
      <w:r w:rsidRPr="00F40404">
        <w:rPr>
          <w:rFonts w:ascii="David" w:hAnsi="David" w:cs="David"/>
          <w:sz w:val="24"/>
          <w:szCs w:val="24"/>
          <w:rtl/>
        </w:rPr>
        <w:t xml:space="preserve"> </w:t>
      </w:r>
      <w:r w:rsidR="001F7290">
        <w:rPr>
          <w:rFonts w:ascii="David" w:hAnsi="David" w:cs="David" w:hint="cs"/>
          <w:sz w:val="24"/>
          <w:szCs w:val="24"/>
          <w:rtl/>
        </w:rPr>
        <w:t>(</w:t>
      </w:r>
      <w:r w:rsidRPr="00F40404">
        <w:rPr>
          <w:rFonts w:ascii="David" w:hAnsi="David" w:cs="David" w:hint="cs"/>
          <w:sz w:val="24"/>
          <w:szCs w:val="24"/>
          <w:rtl/>
        </w:rPr>
        <w:t>חבלה</w:t>
      </w:r>
      <w:r w:rsidRPr="00F40404">
        <w:rPr>
          <w:rFonts w:ascii="David" w:hAnsi="David" w:cs="David"/>
          <w:sz w:val="24"/>
          <w:szCs w:val="24"/>
          <w:rtl/>
        </w:rPr>
        <w:t xml:space="preserve"> </w:t>
      </w:r>
      <w:r w:rsidRPr="00F40404">
        <w:rPr>
          <w:rFonts w:ascii="David" w:hAnsi="David" w:cs="David" w:hint="cs"/>
          <w:sz w:val="24"/>
          <w:szCs w:val="24"/>
          <w:rtl/>
        </w:rPr>
        <w:t>ברשלנות</w:t>
      </w:r>
      <w:r w:rsidR="001F7290">
        <w:rPr>
          <w:rFonts w:ascii="David" w:hAnsi="David" w:cs="David" w:hint="cs"/>
          <w:sz w:val="24"/>
          <w:szCs w:val="24"/>
          <w:rtl/>
        </w:rPr>
        <w:t xml:space="preserve">), </w:t>
      </w:r>
      <w:r w:rsidRPr="00F40404">
        <w:rPr>
          <w:rFonts w:ascii="David" w:hAnsi="David" w:cs="David" w:hint="cs"/>
          <w:sz w:val="24"/>
          <w:szCs w:val="24"/>
          <w:rtl/>
        </w:rPr>
        <w:t>וזאת</w:t>
      </w:r>
      <w:r w:rsidRPr="00F40404">
        <w:rPr>
          <w:rFonts w:ascii="David" w:hAnsi="David" w:cs="David"/>
          <w:sz w:val="24"/>
          <w:szCs w:val="24"/>
          <w:rtl/>
        </w:rPr>
        <w:t xml:space="preserve"> </w:t>
      </w:r>
      <w:r w:rsidRPr="00F40404">
        <w:rPr>
          <w:rFonts w:ascii="David" w:hAnsi="David" w:cs="David" w:hint="cs"/>
          <w:sz w:val="24"/>
          <w:szCs w:val="24"/>
          <w:rtl/>
        </w:rPr>
        <w:t>כיוון</w:t>
      </w:r>
      <w:r w:rsidRPr="00F40404">
        <w:rPr>
          <w:rFonts w:ascii="David" w:hAnsi="David" w:cs="David"/>
          <w:sz w:val="24"/>
          <w:szCs w:val="24"/>
          <w:rtl/>
        </w:rPr>
        <w:t xml:space="preserve"> </w:t>
      </w:r>
      <w:r w:rsidRPr="00F40404">
        <w:rPr>
          <w:rFonts w:ascii="David" w:hAnsi="David" w:cs="David" w:hint="cs"/>
          <w:sz w:val="24"/>
          <w:szCs w:val="24"/>
          <w:rtl/>
        </w:rPr>
        <w:t>שלא</w:t>
      </w:r>
      <w:r w:rsidRPr="00F40404">
        <w:rPr>
          <w:rFonts w:ascii="David" w:hAnsi="David" w:cs="David"/>
          <w:sz w:val="24"/>
          <w:szCs w:val="24"/>
          <w:rtl/>
        </w:rPr>
        <w:t xml:space="preserve"> </w:t>
      </w:r>
      <w:r w:rsidRPr="00F40404">
        <w:rPr>
          <w:rFonts w:ascii="David" w:hAnsi="David" w:cs="David" w:hint="cs"/>
          <w:sz w:val="24"/>
          <w:szCs w:val="24"/>
          <w:rtl/>
        </w:rPr>
        <w:t>קיים</w:t>
      </w:r>
      <w:r w:rsidRPr="00F40404">
        <w:rPr>
          <w:rFonts w:ascii="David" w:hAnsi="David" w:cs="David"/>
          <w:sz w:val="24"/>
          <w:szCs w:val="24"/>
          <w:rtl/>
        </w:rPr>
        <w:t xml:space="preserve"> </w:t>
      </w:r>
      <w:r w:rsidRPr="00F40404">
        <w:rPr>
          <w:rFonts w:ascii="David" w:hAnsi="David" w:cs="David" w:hint="cs"/>
          <w:sz w:val="24"/>
          <w:szCs w:val="24"/>
          <w:rtl/>
        </w:rPr>
        <w:t>את</w:t>
      </w:r>
      <w:r w:rsidRPr="00F40404">
        <w:rPr>
          <w:rFonts w:ascii="David" w:hAnsi="David" w:cs="David"/>
          <w:sz w:val="24"/>
          <w:szCs w:val="24"/>
          <w:rtl/>
        </w:rPr>
        <w:t xml:space="preserve"> </w:t>
      </w:r>
      <w:r w:rsidRPr="00F40404">
        <w:rPr>
          <w:rFonts w:ascii="David" w:hAnsi="David" w:cs="David" w:hint="cs"/>
          <w:sz w:val="24"/>
          <w:szCs w:val="24"/>
          <w:rtl/>
        </w:rPr>
        <w:t>חובתו</w:t>
      </w:r>
      <w:r w:rsidRPr="00F40404">
        <w:rPr>
          <w:rFonts w:ascii="David" w:hAnsi="David" w:cs="David"/>
          <w:sz w:val="24"/>
          <w:szCs w:val="24"/>
          <w:rtl/>
        </w:rPr>
        <w:t xml:space="preserve"> </w:t>
      </w:r>
      <w:r w:rsidRPr="00F40404">
        <w:rPr>
          <w:rFonts w:ascii="David" w:hAnsi="David" w:cs="David" w:hint="cs"/>
          <w:sz w:val="24"/>
          <w:szCs w:val="24"/>
          <w:rtl/>
        </w:rPr>
        <w:t>האמורה</w:t>
      </w:r>
      <w:r w:rsidRPr="00F40404">
        <w:rPr>
          <w:rFonts w:ascii="David" w:hAnsi="David" w:cs="David"/>
          <w:sz w:val="24"/>
          <w:szCs w:val="24"/>
          <w:rtl/>
        </w:rPr>
        <w:t xml:space="preserve"> </w:t>
      </w:r>
      <w:r w:rsidRPr="00F40404">
        <w:rPr>
          <w:rFonts w:ascii="David" w:hAnsi="David" w:cs="David" w:hint="cs"/>
          <w:sz w:val="24"/>
          <w:szCs w:val="24"/>
          <w:rtl/>
        </w:rPr>
        <w:t>בסעיף</w:t>
      </w:r>
      <w:r w:rsidRPr="00F40404">
        <w:rPr>
          <w:rFonts w:ascii="David" w:hAnsi="David" w:cs="David"/>
          <w:sz w:val="24"/>
          <w:szCs w:val="24"/>
          <w:rtl/>
        </w:rPr>
        <w:t xml:space="preserve"> 326.</w:t>
      </w:r>
    </w:p>
    <w:p w:rsidR="00687D45" w:rsidRDefault="00687D45" w:rsidP="001F7290">
      <w:pPr>
        <w:spacing w:line="360" w:lineRule="auto"/>
        <w:jc w:val="both"/>
        <w:rPr>
          <w:rFonts w:ascii="David" w:hAnsi="David" w:cs="David"/>
          <w:sz w:val="24"/>
          <w:szCs w:val="24"/>
          <w:rtl/>
        </w:rPr>
      </w:pPr>
      <w:r w:rsidRPr="00687D45">
        <w:rPr>
          <w:rFonts w:ascii="David" w:hAnsi="David" w:cs="David" w:hint="cs"/>
          <w:b/>
          <w:bCs/>
          <w:sz w:val="24"/>
          <w:szCs w:val="24"/>
          <w:rtl/>
        </w:rPr>
        <w:t>2. חובות שמקורן במשפט האזרחי.</w:t>
      </w:r>
      <w:r>
        <w:rPr>
          <w:rFonts w:ascii="David" w:hAnsi="David" w:cs="David" w:hint="cs"/>
          <w:sz w:val="24"/>
          <w:szCs w:val="24"/>
          <w:rtl/>
        </w:rPr>
        <w:t xml:space="preserve"> מדובר בעיקר בחובות דיני הנזיקין, כשהמרכזית שבהן היא חובת הזהירות. אדם שגורם סיכון חייב לנקוט בכל אמצעי הזהירות הסבירים כדי להקטין את הסיכוי שמישהו יפגע </w:t>
      </w:r>
      <w:r w:rsidR="001F7290">
        <w:rPr>
          <w:rFonts w:ascii="David" w:hAnsi="David" w:cs="David" w:hint="cs"/>
          <w:sz w:val="24"/>
          <w:szCs w:val="24"/>
          <w:rtl/>
        </w:rPr>
        <w:t>מכך</w:t>
      </w:r>
      <w:r>
        <w:rPr>
          <w:rFonts w:ascii="David" w:hAnsi="David" w:cs="David" w:hint="cs"/>
          <w:sz w:val="24"/>
          <w:szCs w:val="24"/>
          <w:rtl/>
        </w:rPr>
        <w:t xml:space="preserve">. </w:t>
      </w:r>
      <w:r w:rsidR="0019790A">
        <w:rPr>
          <w:rFonts w:ascii="David" w:hAnsi="David" w:cs="David" w:hint="cs"/>
          <w:sz w:val="24"/>
          <w:szCs w:val="24"/>
          <w:rtl/>
        </w:rPr>
        <w:t xml:space="preserve">העמדה המקובלת היא </w:t>
      </w:r>
      <w:r w:rsidR="001F7290">
        <w:rPr>
          <w:rFonts w:ascii="David" w:hAnsi="David" w:cs="David" w:hint="cs"/>
          <w:sz w:val="24"/>
          <w:szCs w:val="24"/>
          <w:rtl/>
        </w:rPr>
        <w:t xml:space="preserve">שחובות </w:t>
      </w:r>
      <w:r w:rsidR="00FB7719">
        <w:rPr>
          <w:rFonts w:ascii="David" w:hAnsi="David" w:cs="David" w:hint="cs"/>
          <w:sz w:val="24"/>
          <w:szCs w:val="24"/>
          <w:rtl/>
        </w:rPr>
        <w:t xml:space="preserve">אלו רלוונטיות גם לעבירות המחדל. כלומר, </w:t>
      </w:r>
      <w:r w:rsidR="001F7290">
        <w:rPr>
          <w:rFonts w:ascii="David" w:hAnsi="David" w:cs="David" w:hint="cs"/>
          <w:sz w:val="24"/>
          <w:szCs w:val="24"/>
          <w:rtl/>
        </w:rPr>
        <w:t>ב</w:t>
      </w:r>
      <w:r w:rsidR="00FB7719">
        <w:rPr>
          <w:rFonts w:ascii="David" w:hAnsi="David" w:cs="David" w:hint="cs"/>
          <w:sz w:val="24"/>
          <w:szCs w:val="24"/>
          <w:rtl/>
        </w:rPr>
        <w:t xml:space="preserve">הפרת חובה אזרחית - בהתקיים שאר נסיבות העבירה - הרי שבוצעה עבירה במחדל. </w:t>
      </w:r>
    </w:p>
    <w:p w:rsidR="00FB7719" w:rsidRDefault="000E7F67" w:rsidP="001F7290">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0E7F67">
        <w:rPr>
          <w:rFonts w:ascii="David" w:hAnsi="David" w:cs="David" w:hint="cs"/>
          <w:b/>
          <w:bCs/>
          <w:sz w:val="24"/>
          <w:szCs w:val="24"/>
          <w:rtl/>
        </w:rPr>
        <w:t>פס"ד לורנס:</w:t>
      </w:r>
      <w:r>
        <w:rPr>
          <w:rFonts w:ascii="David" w:hAnsi="David" w:cs="David" w:hint="cs"/>
          <w:sz w:val="24"/>
          <w:szCs w:val="24"/>
          <w:rtl/>
        </w:rPr>
        <w:t xml:space="preserve"> דעת הרוב הרשיעה את לורנס בפעולה אקטיבית, כי הי</w:t>
      </w:r>
      <w:r w:rsidR="001F7290">
        <w:rPr>
          <w:rFonts w:ascii="David" w:hAnsi="David" w:cs="David" w:hint="cs"/>
          <w:sz w:val="24"/>
          <w:szCs w:val="24"/>
          <w:rtl/>
        </w:rPr>
        <w:t>ה שותף ביצירת הפעילות המסוכנת (</w:t>
      </w:r>
      <w:r>
        <w:rPr>
          <w:rFonts w:ascii="David" w:hAnsi="David" w:cs="David" w:hint="cs"/>
          <w:sz w:val="24"/>
          <w:szCs w:val="24"/>
          <w:rtl/>
        </w:rPr>
        <w:t>במיוחד כי היה מבוגר יותר ובעל ניסיון בנשק</w:t>
      </w:r>
      <w:r w:rsidR="001F7290">
        <w:rPr>
          <w:rFonts w:ascii="David" w:hAnsi="David" w:cs="David" w:hint="cs"/>
          <w:sz w:val="24"/>
          <w:szCs w:val="24"/>
          <w:rtl/>
        </w:rPr>
        <w:t>). השופט לוין מציע</w:t>
      </w:r>
      <w:r>
        <w:rPr>
          <w:rFonts w:ascii="David" w:hAnsi="David" w:cs="David" w:hint="cs"/>
          <w:sz w:val="24"/>
          <w:szCs w:val="24"/>
          <w:rtl/>
        </w:rPr>
        <w:t xml:space="preserve"> חלופה של מחדל, לפיה גם אחרי שהחל המשחק - לורנס לא מנע מיאיר לכוון את האקדח לרקה. מאיפה קמה ללורנס חובה לעשות כן? חובת הזהירות של המשפט האזרחי. </w:t>
      </w:r>
    </w:p>
    <w:p w:rsidR="00567F8E" w:rsidRDefault="00567F8E" w:rsidP="001F7290">
      <w:pPr>
        <w:spacing w:line="360" w:lineRule="auto"/>
        <w:jc w:val="both"/>
        <w:rPr>
          <w:rFonts w:ascii="David" w:hAnsi="David" w:cs="David"/>
          <w:sz w:val="24"/>
          <w:szCs w:val="24"/>
          <w:rtl/>
        </w:rPr>
      </w:pPr>
      <w:r>
        <w:rPr>
          <w:rFonts w:ascii="David" w:hAnsi="David" w:cs="David" w:hint="cs"/>
          <w:sz w:val="24"/>
          <w:szCs w:val="24"/>
          <w:rtl/>
        </w:rPr>
        <w:t xml:space="preserve">קיימת ביקורת </w:t>
      </w:r>
      <w:r w:rsidR="001F7290">
        <w:rPr>
          <w:rFonts w:ascii="David" w:hAnsi="David" w:cs="David" w:hint="cs"/>
          <w:sz w:val="24"/>
          <w:szCs w:val="24"/>
          <w:rtl/>
        </w:rPr>
        <w:t>חזקה על העמדה</w:t>
      </w:r>
      <w:r>
        <w:rPr>
          <w:rFonts w:ascii="David" w:hAnsi="David" w:cs="David" w:hint="cs"/>
          <w:sz w:val="24"/>
          <w:szCs w:val="24"/>
          <w:rtl/>
        </w:rPr>
        <w:t xml:space="preserve"> שמחילה את חובות המשפט האזרחי על עב</w:t>
      </w:r>
      <w:r w:rsidR="001F7290">
        <w:rPr>
          <w:rFonts w:ascii="David" w:hAnsi="David" w:cs="David" w:hint="cs"/>
          <w:sz w:val="24"/>
          <w:szCs w:val="24"/>
          <w:rtl/>
        </w:rPr>
        <w:t>ירות מחדל, בכך שהיא מפרה את עיק</w:t>
      </w:r>
      <w:r>
        <w:rPr>
          <w:rFonts w:ascii="David" w:hAnsi="David" w:cs="David" w:hint="cs"/>
          <w:sz w:val="24"/>
          <w:szCs w:val="24"/>
          <w:rtl/>
        </w:rPr>
        <w:t>ר</w:t>
      </w:r>
      <w:r w:rsidR="001F7290">
        <w:rPr>
          <w:rFonts w:ascii="David" w:hAnsi="David" w:cs="David" w:hint="cs"/>
          <w:sz w:val="24"/>
          <w:szCs w:val="24"/>
          <w:rtl/>
        </w:rPr>
        <w:t>ו</w:t>
      </w:r>
      <w:r>
        <w:rPr>
          <w:rFonts w:ascii="David" w:hAnsi="David" w:cs="David" w:hint="cs"/>
          <w:sz w:val="24"/>
          <w:szCs w:val="24"/>
          <w:rtl/>
        </w:rPr>
        <w:t xml:space="preserve">ן החוקיות והשיוריות. </w:t>
      </w:r>
      <w:r w:rsidR="001F7290">
        <w:rPr>
          <w:rFonts w:ascii="David" w:hAnsi="David" w:cs="David" w:hint="cs"/>
          <w:sz w:val="24"/>
          <w:szCs w:val="24"/>
          <w:rtl/>
        </w:rPr>
        <w:t xml:space="preserve">עיקרון השיוריות אומר שבמשפט פלילי ניתן להשתמש רק כשאמצעים אחרים לא משיגים את המטרה. </w:t>
      </w:r>
      <w:r>
        <w:rPr>
          <w:rFonts w:ascii="David" w:hAnsi="David" w:cs="David" w:hint="cs"/>
          <w:sz w:val="24"/>
          <w:szCs w:val="24"/>
          <w:rtl/>
        </w:rPr>
        <w:t>כאשר המחוקק יצר את החובות האזרחיות, הוא חשב על נזיקין</w:t>
      </w:r>
      <w:r w:rsidR="001F7290">
        <w:rPr>
          <w:rFonts w:ascii="David" w:hAnsi="David" w:cs="David" w:hint="cs"/>
          <w:sz w:val="24"/>
          <w:szCs w:val="24"/>
          <w:rtl/>
        </w:rPr>
        <w:t xml:space="preserve"> בלבד</w:t>
      </w:r>
      <w:r>
        <w:rPr>
          <w:rFonts w:ascii="David" w:hAnsi="David" w:cs="David" w:hint="cs"/>
          <w:sz w:val="24"/>
          <w:szCs w:val="24"/>
          <w:rtl/>
        </w:rPr>
        <w:t xml:space="preserve">. </w:t>
      </w:r>
      <w:r w:rsidR="001F7290">
        <w:rPr>
          <w:rFonts w:ascii="David" w:hAnsi="David" w:cs="David" w:hint="cs"/>
          <w:sz w:val="24"/>
          <w:szCs w:val="24"/>
          <w:rtl/>
        </w:rPr>
        <w:t>אם האמצעים הללו נועדו לדיני הנזיקין, איך אפשר לעשות בהם שימוש במשפט פלילי ובכך להרחיב את מעגל ההפללה? הפרשנות אמורה להיות מצמצמת!</w:t>
      </w:r>
    </w:p>
    <w:p w:rsidR="00EA656A" w:rsidRDefault="006529F2" w:rsidP="001F7290">
      <w:pPr>
        <w:spacing w:line="360" w:lineRule="auto"/>
        <w:jc w:val="both"/>
        <w:rPr>
          <w:rFonts w:ascii="David" w:hAnsi="David" w:cs="David"/>
          <w:sz w:val="24"/>
          <w:szCs w:val="24"/>
          <w:rtl/>
        </w:rPr>
      </w:pPr>
      <w:r w:rsidRPr="00EA656A">
        <w:rPr>
          <w:rFonts w:ascii="David" w:hAnsi="David" w:cs="David" w:hint="cs"/>
          <w:b/>
          <w:bCs/>
          <w:sz w:val="24"/>
          <w:szCs w:val="24"/>
          <w:rtl/>
        </w:rPr>
        <w:t>3. חובות "עשה" בדרך הפסיקה</w:t>
      </w:r>
      <w:r>
        <w:rPr>
          <w:rFonts w:ascii="David" w:hAnsi="David" w:cs="David" w:hint="cs"/>
          <w:b/>
          <w:bCs/>
          <w:sz w:val="24"/>
          <w:szCs w:val="24"/>
          <w:rtl/>
        </w:rPr>
        <w:t xml:space="preserve"> - </w:t>
      </w:r>
      <w:r w:rsidR="00EA656A">
        <w:rPr>
          <w:rFonts w:ascii="David" w:hAnsi="David" w:cs="David" w:hint="cs"/>
          <w:sz w:val="24"/>
          <w:szCs w:val="24"/>
          <w:rtl/>
        </w:rPr>
        <w:t>הפסיקה קובעת כי לשופטים יש סמכות לקבוע חובות "עשה" פליליות על דרך הפסיקה. לגישה זו שני יתרונות על הגישה הקודם: בפוטנציאל, היא יותר צרה - כי לא כל חובה אזרחית תחול אוטומטית גם בעבירות מחדל במשפט הפל</w:t>
      </w:r>
      <w:r w:rsidR="001F7290">
        <w:rPr>
          <w:rFonts w:ascii="David" w:hAnsi="David" w:cs="David" w:hint="cs"/>
          <w:sz w:val="24"/>
          <w:szCs w:val="24"/>
          <w:rtl/>
        </w:rPr>
        <w:t xml:space="preserve">ילי. בנוסף, כאשר השופטים ישקלו </w:t>
      </w:r>
      <w:r w:rsidR="00EA656A">
        <w:rPr>
          <w:rFonts w:ascii="David" w:hAnsi="David" w:cs="David" w:hint="cs"/>
          <w:sz w:val="24"/>
          <w:szCs w:val="24"/>
          <w:rtl/>
        </w:rPr>
        <w:t xml:space="preserve">אילו חובות לקבוע - הם יתמקדו בסוגיות הפליליות (בניגוד לסיטואציות הנזיקיות </w:t>
      </w:r>
      <w:r w:rsidR="001F7290">
        <w:rPr>
          <w:rFonts w:ascii="David" w:hAnsi="David" w:cs="David" w:hint="cs"/>
          <w:sz w:val="24"/>
          <w:szCs w:val="24"/>
          <w:rtl/>
        </w:rPr>
        <w:t>עליהן חשב</w:t>
      </w:r>
      <w:r w:rsidR="00EA656A">
        <w:rPr>
          <w:rFonts w:ascii="David" w:hAnsi="David" w:cs="David" w:hint="cs"/>
          <w:sz w:val="24"/>
          <w:szCs w:val="24"/>
          <w:rtl/>
        </w:rPr>
        <w:t xml:space="preserve"> המחוקק). </w:t>
      </w:r>
    </w:p>
    <w:p w:rsidR="00567F8E" w:rsidRDefault="00EA656A" w:rsidP="001F7290">
      <w:pPr>
        <w:spacing w:line="360" w:lineRule="auto"/>
        <w:jc w:val="both"/>
        <w:rPr>
          <w:rFonts w:ascii="David" w:hAnsi="David" w:cs="David"/>
          <w:sz w:val="24"/>
          <w:szCs w:val="24"/>
          <w:rtl/>
        </w:rPr>
      </w:pPr>
      <w:r>
        <w:rPr>
          <w:rFonts w:ascii="David" w:hAnsi="David" w:cs="David" w:hint="cs"/>
          <w:sz w:val="24"/>
          <w:szCs w:val="24"/>
          <w:rtl/>
        </w:rPr>
        <w:t xml:space="preserve">הבעיה בגישה זו היא </w:t>
      </w:r>
      <w:r w:rsidRPr="001F7290">
        <w:rPr>
          <w:rFonts w:ascii="David" w:hAnsi="David" w:cs="David" w:hint="cs"/>
          <w:i/>
          <w:iCs/>
          <w:sz w:val="24"/>
          <w:szCs w:val="24"/>
          <w:rtl/>
        </w:rPr>
        <w:t>החלשה בפועל של האיסור על יצירת עבירות על דרך הפסיקה.</w:t>
      </w:r>
      <w:r>
        <w:rPr>
          <w:rFonts w:ascii="David" w:hAnsi="David" w:cs="David" w:hint="cs"/>
          <w:sz w:val="24"/>
          <w:szCs w:val="24"/>
          <w:rtl/>
        </w:rPr>
        <w:t xml:space="preserve"> כמעט כל עבירה ניתן לבצע על דרך המחדל, ואם השופטים יתחילו לייצר חובות על דרך הפסיקה - מעגל ההפללה </w:t>
      </w:r>
      <w:r w:rsidR="001F7290">
        <w:rPr>
          <w:rFonts w:ascii="David" w:hAnsi="David" w:cs="David" w:hint="cs"/>
          <w:sz w:val="24"/>
          <w:szCs w:val="24"/>
          <w:rtl/>
        </w:rPr>
        <w:t>ילך</w:t>
      </w:r>
      <w:r>
        <w:rPr>
          <w:rFonts w:ascii="David" w:hAnsi="David" w:cs="David" w:hint="cs"/>
          <w:sz w:val="24"/>
          <w:szCs w:val="24"/>
          <w:rtl/>
        </w:rPr>
        <w:t xml:space="preserve"> ויתרחב. בפועל השופטים מקמצים מאוד ביצירת חובות שכאלו ודואגים לייצר </w:t>
      </w:r>
      <w:r w:rsidR="001F7290">
        <w:rPr>
          <w:rFonts w:ascii="David" w:hAnsi="David" w:cs="David" w:hint="cs"/>
          <w:sz w:val="24"/>
          <w:szCs w:val="24"/>
          <w:rtl/>
        </w:rPr>
        <w:t xml:space="preserve">רק </w:t>
      </w:r>
      <w:r>
        <w:rPr>
          <w:rFonts w:ascii="David" w:hAnsi="David" w:cs="David" w:hint="cs"/>
          <w:sz w:val="24"/>
          <w:szCs w:val="24"/>
          <w:rtl/>
        </w:rPr>
        <w:t xml:space="preserve">חובות שיש להן מקבילות במשפט האזרחי. </w:t>
      </w:r>
    </w:p>
    <w:p w:rsidR="00EA656A" w:rsidRDefault="006529F2" w:rsidP="001F7290">
      <w:pPr>
        <w:spacing w:line="360" w:lineRule="auto"/>
        <w:jc w:val="both"/>
        <w:rPr>
          <w:rFonts w:ascii="David" w:hAnsi="David" w:cs="David"/>
          <w:sz w:val="24"/>
          <w:szCs w:val="24"/>
          <w:rtl/>
        </w:rPr>
      </w:pPr>
      <w:r w:rsidRPr="004A5907">
        <w:rPr>
          <w:rFonts w:ascii="David" w:hAnsi="David" w:cs="David" w:hint="cs"/>
          <w:b/>
          <w:bCs/>
          <w:sz w:val="24"/>
          <w:szCs w:val="24"/>
          <w:rtl/>
        </w:rPr>
        <w:lastRenderedPageBreak/>
        <w:t xml:space="preserve">4. חובת ההצלה הכללית / החובה מכוח חוק "אל תעמוד על דם רעך" </w:t>
      </w:r>
      <w:r w:rsidR="004A5907" w:rsidRPr="004A5907">
        <w:rPr>
          <w:rFonts w:ascii="David" w:hAnsi="David" w:cs="David" w:hint="cs"/>
          <w:b/>
          <w:bCs/>
          <w:sz w:val="24"/>
          <w:szCs w:val="24"/>
          <w:rtl/>
        </w:rPr>
        <w:t>-</w:t>
      </w:r>
      <w:r w:rsidR="004A5907">
        <w:rPr>
          <w:rFonts w:ascii="David" w:hAnsi="David" w:cs="David" w:hint="cs"/>
          <w:sz w:val="24"/>
          <w:szCs w:val="24"/>
          <w:rtl/>
        </w:rPr>
        <w:t xml:space="preserve"> בארה"ב חוקקו חוקי "השומרוני הטוב", </w:t>
      </w:r>
      <w:r w:rsidR="00BB5964">
        <w:rPr>
          <w:rFonts w:ascii="David" w:hAnsi="David" w:cs="David" w:hint="cs"/>
          <w:sz w:val="24"/>
          <w:szCs w:val="24"/>
          <w:rtl/>
        </w:rPr>
        <w:t>להם קיימת בעייתיות מוסרית.</w:t>
      </w:r>
      <w:r w:rsidR="00C03C2E">
        <w:rPr>
          <w:rFonts w:ascii="David" w:hAnsi="David" w:cs="David" w:hint="cs"/>
          <w:sz w:val="24"/>
          <w:szCs w:val="24"/>
          <w:rtl/>
        </w:rPr>
        <w:t xml:space="preserve"> לא כל דבר שאינו בסדר צריך להפליל. לאדם יש את</w:t>
      </w:r>
      <w:r w:rsidR="009A3079">
        <w:rPr>
          <w:rFonts w:ascii="David" w:hAnsi="David" w:cs="David" w:hint="cs"/>
          <w:sz w:val="24"/>
          <w:szCs w:val="24"/>
          <w:rtl/>
        </w:rPr>
        <w:t xml:space="preserve"> הזכות הטבעית המלאה להיות פחדן, וזה לא חייב להפוך אותו לפושע. </w:t>
      </w:r>
      <w:r w:rsidR="00BB5964">
        <w:rPr>
          <w:rFonts w:ascii="David" w:hAnsi="David" w:cs="David" w:hint="cs"/>
          <w:sz w:val="24"/>
          <w:szCs w:val="24"/>
          <w:rtl/>
        </w:rPr>
        <w:t xml:space="preserve">ב-1998 חוקק בישראל חוק שקובע חובת הצלה מאוד מצמצמת. </w:t>
      </w:r>
      <w:r w:rsidR="00BB5964" w:rsidRPr="001F7290">
        <w:rPr>
          <w:rFonts w:ascii="David" w:hAnsi="David" w:cs="David" w:hint="cs"/>
          <w:i/>
          <w:iCs/>
          <w:sz w:val="24"/>
          <w:szCs w:val="24"/>
          <w:rtl/>
        </w:rPr>
        <w:t>העמדה המקובלת היא שהחובה הספציפית בחוק "אל תעמוד על דם רעך" לא רלוונטית לעבירות אחרות</w:t>
      </w:r>
      <w:r w:rsidR="00BB5964">
        <w:rPr>
          <w:rFonts w:ascii="David" w:hAnsi="David" w:cs="David" w:hint="cs"/>
          <w:sz w:val="24"/>
          <w:szCs w:val="24"/>
          <w:rtl/>
        </w:rPr>
        <w:t xml:space="preserve"> (</w:t>
      </w:r>
      <w:r w:rsidR="00BB5964" w:rsidRPr="001F7290">
        <w:rPr>
          <w:rFonts w:ascii="David" w:hAnsi="David" w:cs="David" w:hint="cs"/>
          <w:b/>
          <w:bCs/>
          <w:sz w:val="24"/>
          <w:szCs w:val="24"/>
          <w:rtl/>
        </w:rPr>
        <w:t>פס"ד ויצמן</w:t>
      </w:r>
      <w:r w:rsidR="00BB5964">
        <w:rPr>
          <w:rFonts w:ascii="David" w:hAnsi="David" w:cs="David" w:hint="cs"/>
          <w:sz w:val="24"/>
          <w:szCs w:val="24"/>
          <w:rtl/>
        </w:rPr>
        <w:t xml:space="preserve">, השופט חשין), היות וברור מנוסח החוק </w:t>
      </w:r>
      <w:r w:rsidR="001F7290">
        <w:rPr>
          <w:rFonts w:ascii="David" w:hAnsi="David" w:cs="David" w:hint="cs"/>
          <w:sz w:val="24"/>
          <w:szCs w:val="24"/>
          <w:rtl/>
        </w:rPr>
        <w:t xml:space="preserve">(הסנקציה המרבית הינה קנס) </w:t>
      </w:r>
      <w:r w:rsidR="00BB5964">
        <w:rPr>
          <w:rFonts w:ascii="David" w:hAnsi="David" w:cs="David" w:hint="cs"/>
          <w:sz w:val="24"/>
          <w:szCs w:val="24"/>
          <w:rtl/>
        </w:rPr>
        <w:t>שהמחוקק התכוון למשהו מאוד צר</w:t>
      </w:r>
      <w:r w:rsidR="001F7290">
        <w:rPr>
          <w:rFonts w:ascii="David" w:hAnsi="David" w:cs="David" w:hint="cs"/>
          <w:sz w:val="24"/>
          <w:szCs w:val="24"/>
          <w:rtl/>
        </w:rPr>
        <w:t>.</w:t>
      </w:r>
      <w:r w:rsidR="00BB5964">
        <w:rPr>
          <w:rFonts w:ascii="David" w:hAnsi="David" w:cs="David" w:hint="cs"/>
          <w:sz w:val="24"/>
          <w:szCs w:val="24"/>
          <w:rtl/>
        </w:rPr>
        <w:t xml:space="preserve"> </w:t>
      </w:r>
    </w:p>
    <w:p w:rsidR="00C6229A" w:rsidRDefault="00C6229A" w:rsidP="007035C4">
      <w:pPr>
        <w:spacing w:line="360" w:lineRule="auto"/>
        <w:jc w:val="both"/>
        <w:rPr>
          <w:rFonts w:ascii="David" w:hAnsi="David" w:cs="David"/>
          <w:sz w:val="24"/>
          <w:szCs w:val="24"/>
          <w:rtl/>
        </w:rPr>
      </w:pPr>
      <w:r>
        <w:rPr>
          <w:rFonts w:ascii="David" w:hAnsi="David" w:cs="David" w:hint="cs"/>
          <w:sz w:val="24"/>
          <w:szCs w:val="24"/>
          <w:rtl/>
        </w:rPr>
        <w:t>דוגמה: יש</w:t>
      </w:r>
      <w:r w:rsidR="001F7290">
        <w:rPr>
          <w:rFonts w:ascii="David" w:hAnsi="David" w:cs="David" w:hint="cs"/>
          <w:sz w:val="24"/>
          <w:szCs w:val="24"/>
          <w:rtl/>
        </w:rPr>
        <w:t>נה</w:t>
      </w:r>
      <w:r>
        <w:rPr>
          <w:rFonts w:ascii="David" w:hAnsi="David" w:cs="David" w:hint="cs"/>
          <w:sz w:val="24"/>
          <w:szCs w:val="24"/>
          <w:rtl/>
        </w:rPr>
        <w:t xml:space="preserve"> עבירה הקובעת כי הורה צריך לדאוג לילדו. אם ילד טובע וה</w:t>
      </w:r>
      <w:r w:rsidR="001F7290">
        <w:rPr>
          <w:rFonts w:ascii="David" w:hAnsi="David" w:cs="David" w:hint="cs"/>
          <w:sz w:val="24"/>
          <w:szCs w:val="24"/>
          <w:rtl/>
        </w:rPr>
        <w:t>ה</w:t>
      </w:r>
      <w:r>
        <w:rPr>
          <w:rFonts w:ascii="David" w:hAnsi="David" w:cs="David" w:hint="cs"/>
          <w:sz w:val="24"/>
          <w:szCs w:val="24"/>
          <w:rtl/>
        </w:rPr>
        <w:t xml:space="preserve">ורה לא קם להצילו - ההורה יועמד לדין על מחדל בגין הפרת חובת הורה ולא על "לא תעמוד על דם רעך". </w:t>
      </w:r>
    </w:p>
    <w:p w:rsidR="001F7290" w:rsidRDefault="007035C4" w:rsidP="001F7290">
      <w:pPr>
        <w:spacing w:line="360" w:lineRule="auto"/>
        <w:jc w:val="both"/>
        <w:rPr>
          <w:rFonts w:ascii="David" w:hAnsi="David" w:cs="David"/>
          <w:sz w:val="24"/>
          <w:szCs w:val="24"/>
          <w:rtl/>
        </w:rPr>
      </w:pPr>
      <w:r w:rsidRPr="007035C4">
        <w:rPr>
          <w:rFonts w:ascii="David" w:hAnsi="David" w:cs="David" w:hint="cs"/>
          <w:b/>
          <w:bCs/>
          <w:sz w:val="24"/>
          <w:szCs w:val="24"/>
          <w:rtl/>
        </w:rPr>
        <w:t>5. חובות</w:t>
      </w:r>
      <w:r w:rsidRPr="007035C4">
        <w:rPr>
          <w:rFonts w:ascii="David" w:hAnsi="David" w:cs="David"/>
          <w:b/>
          <w:bCs/>
          <w:sz w:val="24"/>
          <w:szCs w:val="24"/>
          <w:rtl/>
        </w:rPr>
        <w:t xml:space="preserve"> "</w:t>
      </w:r>
      <w:r w:rsidRPr="007035C4">
        <w:rPr>
          <w:rFonts w:ascii="David" w:hAnsi="David" w:cs="David" w:hint="cs"/>
          <w:b/>
          <w:bCs/>
          <w:sz w:val="24"/>
          <w:szCs w:val="24"/>
          <w:rtl/>
        </w:rPr>
        <w:t>עשה</w:t>
      </w:r>
      <w:r w:rsidRPr="007035C4">
        <w:rPr>
          <w:rFonts w:ascii="David" w:hAnsi="David" w:cs="David"/>
          <w:b/>
          <w:bCs/>
          <w:sz w:val="24"/>
          <w:szCs w:val="24"/>
          <w:rtl/>
        </w:rPr>
        <w:t xml:space="preserve">" </w:t>
      </w:r>
      <w:r w:rsidRPr="007035C4">
        <w:rPr>
          <w:rFonts w:ascii="David" w:hAnsi="David" w:cs="David" w:hint="cs"/>
          <w:b/>
          <w:bCs/>
          <w:sz w:val="24"/>
          <w:szCs w:val="24"/>
          <w:rtl/>
        </w:rPr>
        <w:t>שמקורן</w:t>
      </w:r>
      <w:r w:rsidRPr="007035C4">
        <w:rPr>
          <w:rFonts w:ascii="David" w:hAnsi="David" w:cs="David"/>
          <w:b/>
          <w:bCs/>
          <w:sz w:val="24"/>
          <w:szCs w:val="24"/>
          <w:rtl/>
        </w:rPr>
        <w:t xml:space="preserve"> </w:t>
      </w:r>
      <w:r w:rsidRPr="007035C4">
        <w:rPr>
          <w:rFonts w:ascii="David" w:hAnsi="David" w:cs="David" w:hint="cs"/>
          <w:b/>
          <w:bCs/>
          <w:sz w:val="24"/>
          <w:szCs w:val="24"/>
          <w:rtl/>
        </w:rPr>
        <w:t>בהתחייבות</w:t>
      </w:r>
      <w:r w:rsidRPr="007035C4">
        <w:rPr>
          <w:rFonts w:ascii="David" w:hAnsi="David" w:cs="David"/>
          <w:b/>
          <w:bCs/>
          <w:sz w:val="24"/>
          <w:szCs w:val="24"/>
          <w:rtl/>
        </w:rPr>
        <w:t xml:space="preserve"> </w:t>
      </w:r>
      <w:r w:rsidRPr="007035C4">
        <w:rPr>
          <w:rFonts w:ascii="David" w:hAnsi="David" w:cs="David" w:hint="cs"/>
          <w:b/>
          <w:bCs/>
          <w:sz w:val="24"/>
          <w:szCs w:val="24"/>
          <w:rtl/>
        </w:rPr>
        <w:t>חוזית</w:t>
      </w:r>
      <w:r w:rsidRPr="007035C4">
        <w:rPr>
          <w:rFonts w:ascii="David" w:hAnsi="David" w:cs="David"/>
          <w:b/>
          <w:bCs/>
          <w:sz w:val="24"/>
          <w:szCs w:val="24"/>
          <w:rtl/>
        </w:rPr>
        <w:t>:</w:t>
      </w:r>
      <w:r w:rsidRPr="007035C4">
        <w:rPr>
          <w:rFonts w:ascii="David" w:hAnsi="David" w:cs="David"/>
          <w:sz w:val="24"/>
          <w:szCs w:val="24"/>
          <w:rtl/>
        </w:rPr>
        <w:t xml:space="preserve"> </w:t>
      </w:r>
      <w:r w:rsidRPr="007035C4">
        <w:rPr>
          <w:rFonts w:ascii="David" w:hAnsi="David" w:cs="David" w:hint="cs"/>
          <w:sz w:val="24"/>
          <w:szCs w:val="24"/>
          <w:rtl/>
        </w:rPr>
        <w:t>חוזה</w:t>
      </w:r>
      <w:r w:rsidRPr="007035C4">
        <w:rPr>
          <w:rFonts w:ascii="David" w:hAnsi="David" w:cs="David"/>
          <w:sz w:val="24"/>
          <w:szCs w:val="24"/>
          <w:rtl/>
        </w:rPr>
        <w:t xml:space="preserve"> </w:t>
      </w:r>
      <w:r w:rsidRPr="007035C4">
        <w:rPr>
          <w:rFonts w:ascii="David" w:hAnsi="David" w:cs="David" w:hint="cs"/>
          <w:sz w:val="24"/>
          <w:szCs w:val="24"/>
          <w:rtl/>
        </w:rPr>
        <w:t>יכול</w:t>
      </w:r>
      <w:r w:rsidRPr="007035C4">
        <w:rPr>
          <w:rFonts w:ascii="David" w:hAnsi="David" w:cs="David"/>
          <w:sz w:val="24"/>
          <w:szCs w:val="24"/>
          <w:rtl/>
        </w:rPr>
        <w:t xml:space="preserve"> </w:t>
      </w:r>
      <w:r w:rsidRPr="007035C4">
        <w:rPr>
          <w:rFonts w:ascii="David" w:hAnsi="David" w:cs="David" w:hint="cs"/>
          <w:sz w:val="24"/>
          <w:szCs w:val="24"/>
          <w:rtl/>
        </w:rPr>
        <w:t>להטיל</w:t>
      </w:r>
      <w:r w:rsidRPr="007035C4">
        <w:rPr>
          <w:rFonts w:ascii="David" w:hAnsi="David" w:cs="David"/>
          <w:sz w:val="24"/>
          <w:szCs w:val="24"/>
          <w:rtl/>
        </w:rPr>
        <w:t xml:space="preserve"> </w:t>
      </w:r>
      <w:r w:rsidRPr="007035C4">
        <w:rPr>
          <w:rFonts w:ascii="David" w:hAnsi="David" w:cs="David" w:hint="cs"/>
          <w:sz w:val="24"/>
          <w:szCs w:val="24"/>
          <w:rtl/>
        </w:rPr>
        <w:t>אחריות</w:t>
      </w:r>
      <w:r w:rsidRPr="007035C4">
        <w:rPr>
          <w:rFonts w:ascii="David" w:hAnsi="David" w:cs="David"/>
          <w:sz w:val="24"/>
          <w:szCs w:val="24"/>
          <w:rtl/>
        </w:rPr>
        <w:t xml:space="preserve"> </w:t>
      </w:r>
      <w:r w:rsidRPr="007035C4">
        <w:rPr>
          <w:rFonts w:ascii="David" w:hAnsi="David" w:cs="David" w:hint="cs"/>
          <w:sz w:val="24"/>
          <w:szCs w:val="24"/>
          <w:rtl/>
        </w:rPr>
        <w:t>כבדה</w:t>
      </w:r>
      <w:r w:rsidRPr="007035C4">
        <w:rPr>
          <w:rFonts w:ascii="David" w:hAnsi="David" w:cs="David"/>
          <w:sz w:val="24"/>
          <w:szCs w:val="24"/>
          <w:rtl/>
        </w:rPr>
        <w:t xml:space="preserve"> </w:t>
      </w:r>
      <w:r w:rsidRPr="007035C4">
        <w:rPr>
          <w:rFonts w:ascii="David" w:hAnsi="David" w:cs="David" w:hint="cs"/>
          <w:sz w:val="24"/>
          <w:szCs w:val="24"/>
          <w:rtl/>
        </w:rPr>
        <w:t>על</w:t>
      </w:r>
      <w:r w:rsidRPr="007035C4">
        <w:rPr>
          <w:rFonts w:ascii="David" w:hAnsi="David" w:cs="David"/>
          <w:sz w:val="24"/>
          <w:szCs w:val="24"/>
          <w:rtl/>
        </w:rPr>
        <w:t xml:space="preserve"> </w:t>
      </w:r>
      <w:r w:rsidRPr="007035C4">
        <w:rPr>
          <w:rFonts w:ascii="David" w:hAnsi="David" w:cs="David" w:hint="cs"/>
          <w:sz w:val="24"/>
          <w:szCs w:val="24"/>
          <w:rtl/>
        </w:rPr>
        <w:t>צדדים</w:t>
      </w:r>
      <w:r w:rsidRPr="007035C4">
        <w:rPr>
          <w:rFonts w:ascii="David" w:hAnsi="David" w:cs="David"/>
          <w:sz w:val="24"/>
          <w:szCs w:val="24"/>
          <w:rtl/>
        </w:rPr>
        <w:t xml:space="preserve"> (</w:t>
      </w:r>
      <w:r w:rsidRPr="007035C4">
        <w:rPr>
          <w:rFonts w:ascii="David" w:hAnsi="David" w:cs="David" w:hint="cs"/>
          <w:sz w:val="24"/>
          <w:szCs w:val="24"/>
          <w:rtl/>
        </w:rPr>
        <w:t>לרבות</w:t>
      </w:r>
      <w:r w:rsidRPr="007035C4">
        <w:rPr>
          <w:rFonts w:ascii="David" w:hAnsi="David" w:cs="David"/>
          <w:sz w:val="24"/>
          <w:szCs w:val="24"/>
          <w:rtl/>
        </w:rPr>
        <w:t xml:space="preserve"> </w:t>
      </w:r>
      <w:r w:rsidRPr="007035C4">
        <w:rPr>
          <w:rFonts w:ascii="David" w:hAnsi="David" w:cs="David" w:hint="cs"/>
          <w:sz w:val="24"/>
          <w:szCs w:val="24"/>
          <w:rtl/>
        </w:rPr>
        <w:t>אחריות</w:t>
      </w:r>
      <w:r w:rsidRPr="007035C4">
        <w:rPr>
          <w:rFonts w:ascii="David" w:hAnsi="David" w:cs="David"/>
          <w:sz w:val="24"/>
          <w:szCs w:val="24"/>
          <w:rtl/>
        </w:rPr>
        <w:t xml:space="preserve"> </w:t>
      </w:r>
      <w:r w:rsidRPr="007035C4">
        <w:rPr>
          <w:rFonts w:ascii="David" w:hAnsi="David" w:cs="David" w:hint="cs"/>
          <w:sz w:val="24"/>
          <w:szCs w:val="24"/>
          <w:rtl/>
        </w:rPr>
        <w:t>לחיי</w:t>
      </w:r>
      <w:r w:rsidRPr="007035C4">
        <w:rPr>
          <w:rFonts w:ascii="David" w:hAnsi="David" w:cs="David"/>
          <w:sz w:val="24"/>
          <w:szCs w:val="24"/>
          <w:rtl/>
        </w:rPr>
        <w:t xml:space="preserve"> </w:t>
      </w:r>
      <w:r w:rsidRPr="007035C4">
        <w:rPr>
          <w:rFonts w:ascii="David" w:hAnsi="David" w:cs="David" w:hint="cs"/>
          <w:sz w:val="24"/>
          <w:szCs w:val="24"/>
          <w:rtl/>
        </w:rPr>
        <w:t>אדם</w:t>
      </w:r>
      <w:r w:rsidRPr="007035C4">
        <w:rPr>
          <w:rFonts w:ascii="David" w:hAnsi="David" w:cs="David"/>
          <w:sz w:val="24"/>
          <w:szCs w:val="24"/>
          <w:rtl/>
        </w:rPr>
        <w:t xml:space="preserve">) </w:t>
      </w:r>
      <w:r w:rsidRPr="007035C4">
        <w:rPr>
          <w:rFonts w:ascii="David" w:hAnsi="David" w:cs="David" w:hint="cs"/>
          <w:sz w:val="24"/>
          <w:szCs w:val="24"/>
          <w:rtl/>
        </w:rPr>
        <w:t>ואין</w:t>
      </w:r>
      <w:r w:rsidRPr="007035C4">
        <w:rPr>
          <w:rFonts w:ascii="David" w:hAnsi="David" w:cs="David"/>
          <w:sz w:val="24"/>
          <w:szCs w:val="24"/>
          <w:rtl/>
        </w:rPr>
        <w:t xml:space="preserve"> </w:t>
      </w:r>
      <w:r w:rsidRPr="007035C4">
        <w:rPr>
          <w:rFonts w:ascii="David" w:hAnsi="David" w:cs="David" w:hint="cs"/>
          <w:sz w:val="24"/>
          <w:szCs w:val="24"/>
          <w:rtl/>
        </w:rPr>
        <w:t>ה</w:t>
      </w:r>
      <w:r w:rsidR="001F7290">
        <w:rPr>
          <w:rFonts w:ascii="David" w:hAnsi="David" w:cs="David" w:hint="cs"/>
          <w:sz w:val="24"/>
          <w:szCs w:val="24"/>
          <w:rtl/>
        </w:rPr>
        <w:t>י</w:t>
      </w:r>
      <w:r w:rsidRPr="007035C4">
        <w:rPr>
          <w:rFonts w:ascii="David" w:hAnsi="David" w:cs="David" w:hint="cs"/>
          <w:sz w:val="24"/>
          <w:szCs w:val="24"/>
          <w:rtl/>
        </w:rPr>
        <w:t>גיון</w:t>
      </w:r>
      <w:r w:rsidRPr="007035C4">
        <w:rPr>
          <w:rFonts w:ascii="David" w:hAnsi="David" w:cs="David"/>
          <w:sz w:val="24"/>
          <w:szCs w:val="24"/>
          <w:rtl/>
        </w:rPr>
        <w:t xml:space="preserve"> </w:t>
      </w:r>
      <w:r w:rsidRPr="007035C4">
        <w:rPr>
          <w:rFonts w:ascii="David" w:hAnsi="David" w:cs="David" w:hint="cs"/>
          <w:sz w:val="24"/>
          <w:szCs w:val="24"/>
          <w:rtl/>
        </w:rPr>
        <w:t>לפטור</w:t>
      </w:r>
      <w:r w:rsidRPr="007035C4">
        <w:rPr>
          <w:rFonts w:ascii="David" w:hAnsi="David" w:cs="David"/>
          <w:sz w:val="24"/>
          <w:szCs w:val="24"/>
          <w:rtl/>
        </w:rPr>
        <w:t xml:space="preserve"> </w:t>
      </w:r>
      <w:r w:rsidRPr="007035C4">
        <w:rPr>
          <w:rFonts w:ascii="David" w:hAnsi="David" w:cs="David" w:hint="cs"/>
          <w:sz w:val="24"/>
          <w:szCs w:val="24"/>
          <w:rtl/>
        </w:rPr>
        <w:t>אדם</w:t>
      </w:r>
      <w:r w:rsidRPr="007035C4">
        <w:rPr>
          <w:rFonts w:ascii="David" w:hAnsi="David" w:cs="David"/>
          <w:sz w:val="24"/>
          <w:szCs w:val="24"/>
          <w:rtl/>
        </w:rPr>
        <w:t xml:space="preserve"> </w:t>
      </w:r>
      <w:r w:rsidRPr="007035C4">
        <w:rPr>
          <w:rFonts w:ascii="David" w:hAnsi="David" w:cs="David" w:hint="cs"/>
          <w:sz w:val="24"/>
          <w:szCs w:val="24"/>
          <w:rtl/>
        </w:rPr>
        <w:t>מחובה</w:t>
      </w:r>
      <w:r w:rsidRPr="007035C4">
        <w:rPr>
          <w:rFonts w:ascii="David" w:hAnsi="David" w:cs="David"/>
          <w:sz w:val="24"/>
          <w:szCs w:val="24"/>
          <w:rtl/>
        </w:rPr>
        <w:t xml:space="preserve"> </w:t>
      </w:r>
      <w:r w:rsidRPr="007035C4">
        <w:rPr>
          <w:rFonts w:ascii="David" w:hAnsi="David" w:cs="David" w:hint="cs"/>
          <w:sz w:val="24"/>
          <w:szCs w:val="24"/>
          <w:rtl/>
        </w:rPr>
        <w:t>כבדה</w:t>
      </w:r>
      <w:r w:rsidRPr="007035C4">
        <w:rPr>
          <w:rFonts w:ascii="David" w:hAnsi="David" w:cs="David"/>
          <w:sz w:val="24"/>
          <w:szCs w:val="24"/>
          <w:rtl/>
        </w:rPr>
        <w:t xml:space="preserve"> </w:t>
      </w:r>
      <w:r w:rsidRPr="007035C4">
        <w:rPr>
          <w:rFonts w:ascii="David" w:hAnsi="David" w:cs="David" w:hint="cs"/>
          <w:sz w:val="24"/>
          <w:szCs w:val="24"/>
          <w:rtl/>
        </w:rPr>
        <w:t>אותה</w:t>
      </w:r>
      <w:r w:rsidRPr="007035C4">
        <w:rPr>
          <w:rFonts w:ascii="David" w:hAnsi="David" w:cs="David"/>
          <w:sz w:val="24"/>
          <w:szCs w:val="24"/>
          <w:rtl/>
        </w:rPr>
        <w:t xml:space="preserve"> </w:t>
      </w:r>
      <w:r w:rsidRPr="007035C4">
        <w:rPr>
          <w:rFonts w:ascii="David" w:hAnsi="David" w:cs="David" w:hint="cs"/>
          <w:sz w:val="24"/>
          <w:szCs w:val="24"/>
          <w:rtl/>
        </w:rPr>
        <w:t>הפר</w:t>
      </w:r>
      <w:r w:rsidRPr="007035C4">
        <w:rPr>
          <w:rFonts w:ascii="David" w:hAnsi="David" w:cs="David"/>
          <w:sz w:val="24"/>
          <w:szCs w:val="24"/>
          <w:rtl/>
        </w:rPr>
        <w:t xml:space="preserve"> </w:t>
      </w:r>
      <w:r w:rsidRPr="007035C4">
        <w:rPr>
          <w:rFonts w:ascii="David" w:hAnsi="David" w:cs="David" w:hint="cs"/>
          <w:sz w:val="24"/>
          <w:szCs w:val="24"/>
          <w:rtl/>
        </w:rPr>
        <w:t>רק</w:t>
      </w:r>
      <w:r w:rsidRPr="007035C4">
        <w:rPr>
          <w:rFonts w:ascii="David" w:hAnsi="David" w:cs="David"/>
          <w:sz w:val="24"/>
          <w:szCs w:val="24"/>
          <w:rtl/>
        </w:rPr>
        <w:t xml:space="preserve"> </w:t>
      </w:r>
      <w:r w:rsidRPr="007035C4">
        <w:rPr>
          <w:rFonts w:ascii="David" w:hAnsi="David" w:cs="David" w:hint="cs"/>
          <w:sz w:val="24"/>
          <w:szCs w:val="24"/>
          <w:rtl/>
        </w:rPr>
        <w:t>משום</w:t>
      </w:r>
      <w:r w:rsidRPr="007035C4">
        <w:rPr>
          <w:rFonts w:ascii="David" w:hAnsi="David" w:cs="David"/>
          <w:sz w:val="24"/>
          <w:szCs w:val="24"/>
          <w:rtl/>
        </w:rPr>
        <w:t xml:space="preserve"> </w:t>
      </w:r>
      <w:r w:rsidRPr="007035C4">
        <w:rPr>
          <w:rFonts w:ascii="David" w:hAnsi="David" w:cs="David" w:hint="cs"/>
          <w:sz w:val="24"/>
          <w:szCs w:val="24"/>
          <w:rtl/>
        </w:rPr>
        <w:t>שעיגונה</w:t>
      </w:r>
      <w:r w:rsidRPr="007035C4">
        <w:rPr>
          <w:rFonts w:ascii="David" w:hAnsi="David" w:cs="David"/>
          <w:sz w:val="24"/>
          <w:szCs w:val="24"/>
          <w:rtl/>
        </w:rPr>
        <w:t xml:space="preserve"> </w:t>
      </w:r>
      <w:r w:rsidRPr="007035C4">
        <w:rPr>
          <w:rFonts w:ascii="David" w:hAnsi="David" w:cs="David" w:hint="cs"/>
          <w:sz w:val="24"/>
          <w:szCs w:val="24"/>
          <w:rtl/>
        </w:rPr>
        <w:t>הוא</w:t>
      </w:r>
      <w:r w:rsidRPr="007035C4">
        <w:rPr>
          <w:rFonts w:ascii="David" w:hAnsi="David" w:cs="David"/>
          <w:sz w:val="24"/>
          <w:szCs w:val="24"/>
          <w:rtl/>
        </w:rPr>
        <w:t xml:space="preserve"> </w:t>
      </w:r>
      <w:r w:rsidRPr="007035C4">
        <w:rPr>
          <w:rFonts w:ascii="David" w:hAnsi="David" w:cs="David" w:hint="cs"/>
          <w:sz w:val="24"/>
          <w:szCs w:val="24"/>
          <w:rtl/>
        </w:rPr>
        <w:t>בחוזה</w:t>
      </w:r>
      <w:r w:rsidRPr="007035C4">
        <w:rPr>
          <w:rFonts w:ascii="David" w:hAnsi="David" w:cs="David"/>
          <w:sz w:val="24"/>
          <w:szCs w:val="24"/>
          <w:rtl/>
        </w:rPr>
        <w:t xml:space="preserve"> </w:t>
      </w:r>
      <w:r w:rsidRPr="007035C4">
        <w:rPr>
          <w:rFonts w:ascii="David" w:hAnsi="David" w:cs="David" w:hint="cs"/>
          <w:sz w:val="24"/>
          <w:szCs w:val="24"/>
          <w:rtl/>
        </w:rPr>
        <w:t>ולא</w:t>
      </w:r>
      <w:r w:rsidRPr="007035C4">
        <w:rPr>
          <w:rFonts w:ascii="David" w:hAnsi="David" w:cs="David"/>
          <w:sz w:val="24"/>
          <w:szCs w:val="24"/>
          <w:rtl/>
        </w:rPr>
        <w:t xml:space="preserve"> </w:t>
      </w:r>
      <w:r w:rsidRPr="007035C4">
        <w:rPr>
          <w:rFonts w:ascii="David" w:hAnsi="David" w:cs="David" w:hint="cs"/>
          <w:sz w:val="24"/>
          <w:szCs w:val="24"/>
          <w:rtl/>
        </w:rPr>
        <w:t>בחוק</w:t>
      </w:r>
      <w:r w:rsidRPr="007035C4">
        <w:rPr>
          <w:rFonts w:ascii="David" w:hAnsi="David" w:cs="David"/>
          <w:sz w:val="24"/>
          <w:szCs w:val="24"/>
          <w:rtl/>
        </w:rPr>
        <w:t xml:space="preserve">. </w:t>
      </w:r>
      <w:r w:rsidR="001F7290">
        <w:rPr>
          <w:rFonts w:ascii="David" w:hAnsi="David" w:cs="David" w:hint="cs"/>
          <w:sz w:val="24"/>
          <w:szCs w:val="24"/>
          <w:rtl/>
        </w:rPr>
        <w:t>דוגמה</w:t>
      </w:r>
      <w:r w:rsidR="001F7290">
        <w:rPr>
          <w:rFonts w:ascii="David" w:hAnsi="David" w:cs="David"/>
          <w:sz w:val="24"/>
          <w:szCs w:val="24"/>
          <w:rtl/>
        </w:rPr>
        <w:t>:</w:t>
      </w:r>
      <w:r w:rsidR="001F7290">
        <w:rPr>
          <w:rFonts w:ascii="David" w:hAnsi="David" w:cs="David" w:hint="cs"/>
          <w:sz w:val="24"/>
          <w:szCs w:val="24"/>
          <w:rtl/>
        </w:rPr>
        <w:t xml:space="preserve"> </w:t>
      </w:r>
      <w:r w:rsidRPr="007035C4">
        <w:rPr>
          <w:rFonts w:ascii="David" w:hAnsi="David" w:cs="David" w:hint="cs"/>
          <w:sz w:val="24"/>
          <w:szCs w:val="24"/>
          <w:rtl/>
        </w:rPr>
        <w:t>חובת</w:t>
      </w:r>
      <w:r w:rsidRPr="007035C4">
        <w:rPr>
          <w:rFonts w:ascii="David" w:hAnsi="David" w:cs="David"/>
          <w:sz w:val="24"/>
          <w:szCs w:val="24"/>
          <w:rtl/>
        </w:rPr>
        <w:t xml:space="preserve"> </w:t>
      </w:r>
      <w:r w:rsidRPr="007035C4">
        <w:rPr>
          <w:rFonts w:ascii="David" w:hAnsi="David" w:cs="David" w:hint="cs"/>
          <w:sz w:val="24"/>
          <w:szCs w:val="24"/>
          <w:rtl/>
        </w:rPr>
        <w:t>המציל</w:t>
      </w:r>
      <w:r w:rsidRPr="007035C4">
        <w:rPr>
          <w:rFonts w:ascii="David" w:hAnsi="David" w:cs="David"/>
          <w:sz w:val="24"/>
          <w:szCs w:val="24"/>
          <w:rtl/>
        </w:rPr>
        <w:t xml:space="preserve"> </w:t>
      </w:r>
      <w:r w:rsidRPr="007035C4">
        <w:rPr>
          <w:rFonts w:ascii="David" w:hAnsi="David" w:cs="David" w:hint="cs"/>
          <w:sz w:val="24"/>
          <w:szCs w:val="24"/>
          <w:rtl/>
        </w:rPr>
        <w:t>למתרחצים</w:t>
      </w:r>
      <w:r w:rsidRPr="007035C4">
        <w:rPr>
          <w:rFonts w:ascii="David" w:hAnsi="David" w:cs="David"/>
          <w:sz w:val="24"/>
          <w:szCs w:val="24"/>
          <w:rtl/>
        </w:rPr>
        <w:t xml:space="preserve"> </w:t>
      </w:r>
      <w:r w:rsidR="001F7290">
        <w:rPr>
          <w:rFonts w:ascii="David" w:hAnsi="David" w:cs="David" w:hint="cs"/>
          <w:sz w:val="24"/>
          <w:szCs w:val="24"/>
          <w:rtl/>
        </w:rPr>
        <w:t xml:space="preserve">בים </w:t>
      </w:r>
      <w:r w:rsidRPr="007035C4">
        <w:rPr>
          <w:rFonts w:ascii="David" w:hAnsi="David" w:cs="David" w:hint="cs"/>
          <w:sz w:val="24"/>
          <w:szCs w:val="24"/>
          <w:rtl/>
        </w:rPr>
        <w:t>מבוססת</w:t>
      </w:r>
      <w:r w:rsidRPr="007035C4">
        <w:rPr>
          <w:rFonts w:ascii="David" w:hAnsi="David" w:cs="David"/>
          <w:sz w:val="24"/>
          <w:szCs w:val="24"/>
          <w:rtl/>
        </w:rPr>
        <w:t xml:space="preserve"> </w:t>
      </w:r>
      <w:r w:rsidRPr="007035C4">
        <w:rPr>
          <w:rFonts w:ascii="David" w:hAnsi="David" w:cs="David" w:hint="cs"/>
          <w:sz w:val="24"/>
          <w:szCs w:val="24"/>
          <w:rtl/>
        </w:rPr>
        <w:t>על</w:t>
      </w:r>
      <w:r w:rsidRPr="007035C4">
        <w:rPr>
          <w:rFonts w:ascii="David" w:hAnsi="David" w:cs="David"/>
          <w:sz w:val="24"/>
          <w:szCs w:val="24"/>
          <w:rtl/>
        </w:rPr>
        <w:t xml:space="preserve"> </w:t>
      </w:r>
      <w:r w:rsidRPr="007035C4">
        <w:rPr>
          <w:rFonts w:ascii="David" w:hAnsi="David" w:cs="David" w:hint="cs"/>
          <w:sz w:val="24"/>
          <w:szCs w:val="24"/>
          <w:rtl/>
        </w:rPr>
        <w:t>חוזה</w:t>
      </w:r>
      <w:r w:rsidRPr="007035C4">
        <w:rPr>
          <w:rFonts w:ascii="David" w:hAnsi="David" w:cs="David"/>
          <w:sz w:val="24"/>
          <w:szCs w:val="24"/>
          <w:rtl/>
        </w:rPr>
        <w:t xml:space="preserve"> </w:t>
      </w:r>
      <w:r w:rsidRPr="007035C4">
        <w:rPr>
          <w:rFonts w:ascii="David" w:hAnsi="David" w:cs="David" w:hint="cs"/>
          <w:sz w:val="24"/>
          <w:szCs w:val="24"/>
          <w:rtl/>
        </w:rPr>
        <w:t>העסקה</w:t>
      </w:r>
      <w:r w:rsidRPr="007035C4">
        <w:rPr>
          <w:rFonts w:ascii="David" w:hAnsi="David" w:cs="David"/>
          <w:sz w:val="24"/>
          <w:szCs w:val="24"/>
          <w:rtl/>
        </w:rPr>
        <w:t xml:space="preserve"> </w:t>
      </w:r>
      <w:r w:rsidRPr="007035C4">
        <w:rPr>
          <w:rFonts w:ascii="David" w:hAnsi="David" w:cs="David" w:hint="cs"/>
          <w:sz w:val="24"/>
          <w:szCs w:val="24"/>
          <w:rtl/>
        </w:rPr>
        <w:t>מול</w:t>
      </w:r>
      <w:r w:rsidRPr="007035C4">
        <w:rPr>
          <w:rFonts w:ascii="David" w:hAnsi="David" w:cs="David"/>
          <w:sz w:val="24"/>
          <w:szCs w:val="24"/>
          <w:rtl/>
        </w:rPr>
        <w:t xml:space="preserve"> </w:t>
      </w:r>
      <w:r w:rsidRPr="007035C4">
        <w:rPr>
          <w:rFonts w:ascii="David" w:hAnsi="David" w:cs="David" w:hint="cs"/>
          <w:sz w:val="24"/>
          <w:szCs w:val="24"/>
          <w:rtl/>
        </w:rPr>
        <w:t>העירייה</w:t>
      </w:r>
      <w:r w:rsidRPr="007035C4">
        <w:rPr>
          <w:rFonts w:ascii="David" w:hAnsi="David" w:cs="David"/>
          <w:sz w:val="24"/>
          <w:szCs w:val="24"/>
          <w:rtl/>
        </w:rPr>
        <w:t xml:space="preserve">. </w:t>
      </w:r>
    </w:p>
    <w:p w:rsidR="007035C4" w:rsidRPr="007035C4" w:rsidRDefault="007035C4" w:rsidP="007035C4">
      <w:pPr>
        <w:spacing w:line="360" w:lineRule="auto"/>
        <w:jc w:val="both"/>
        <w:rPr>
          <w:rFonts w:ascii="David" w:hAnsi="David" w:cs="David"/>
          <w:sz w:val="24"/>
          <w:szCs w:val="24"/>
          <w:rtl/>
        </w:rPr>
      </w:pPr>
      <w:r w:rsidRPr="007035C4">
        <w:rPr>
          <w:rFonts w:ascii="David" w:hAnsi="David" w:cs="David" w:hint="cs"/>
          <w:sz w:val="24"/>
          <w:szCs w:val="24"/>
          <w:rtl/>
        </w:rPr>
        <w:t>עם</w:t>
      </w:r>
      <w:r w:rsidRPr="007035C4">
        <w:rPr>
          <w:rFonts w:ascii="David" w:hAnsi="David" w:cs="David"/>
          <w:sz w:val="24"/>
          <w:szCs w:val="24"/>
          <w:rtl/>
        </w:rPr>
        <w:t xml:space="preserve"> </w:t>
      </w:r>
      <w:r w:rsidRPr="007035C4">
        <w:rPr>
          <w:rFonts w:ascii="David" w:hAnsi="David" w:cs="David" w:hint="cs"/>
          <w:sz w:val="24"/>
          <w:szCs w:val="24"/>
          <w:rtl/>
        </w:rPr>
        <w:t>זאת</w:t>
      </w:r>
      <w:r w:rsidRPr="007035C4">
        <w:rPr>
          <w:rFonts w:ascii="David" w:hAnsi="David" w:cs="David"/>
          <w:sz w:val="24"/>
          <w:szCs w:val="24"/>
          <w:rtl/>
        </w:rPr>
        <w:t xml:space="preserve">, </w:t>
      </w:r>
      <w:r w:rsidRPr="001F7290">
        <w:rPr>
          <w:rFonts w:ascii="David" w:hAnsi="David" w:cs="David" w:hint="cs"/>
          <w:i/>
          <w:iCs/>
          <w:sz w:val="24"/>
          <w:szCs w:val="24"/>
          <w:rtl/>
        </w:rPr>
        <w:t>קיים</w:t>
      </w:r>
      <w:r w:rsidRPr="001F7290">
        <w:rPr>
          <w:rFonts w:ascii="David" w:hAnsi="David" w:cs="David"/>
          <w:i/>
          <w:iCs/>
          <w:sz w:val="24"/>
          <w:szCs w:val="24"/>
          <w:rtl/>
        </w:rPr>
        <w:t xml:space="preserve"> </w:t>
      </w:r>
      <w:r w:rsidRPr="001F7290">
        <w:rPr>
          <w:rFonts w:ascii="David" w:hAnsi="David" w:cs="David" w:hint="cs"/>
          <w:i/>
          <w:iCs/>
          <w:sz w:val="24"/>
          <w:szCs w:val="24"/>
          <w:rtl/>
        </w:rPr>
        <w:t>ויכוח</w:t>
      </w:r>
      <w:r w:rsidRPr="001F7290">
        <w:rPr>
          <w:rFonts w:ascii="David" w:hAnsi="David" w:cs="David"/>
          <w:i/>
          <w:iCs/>
          <w:sz w:val="24"/>
          <w:szCs w:val="24"/>
          <w:rtl/>
        </w:rPr>
        <w:t xml:space="preserve"> </w:t>
      </w:r>
      <w:r w:rsidRPr="001F7290">
        <w:rPr>
          <w:rFonts w:ascii="David" w:hAnsi="David" w:cs="David" w:hint="cs"/>
          <w:i/>
          <w:iCs/>
          <w:sz w:val="24"/>
          <w:szCs w:val="24"/>
          <w:rtl/>
        </w:rPr>
        <w:t>מלומדים</w:t>
      </w:r>
      <w:r w:rsidRPr="001F7290">
        <w:rPr>
          <w:rFonts w:ascii="David" w:hAnsi="David" w:cs="David"/>
          <w:i/>
          <w:iCs/>
          <w:sz w:val="24"/>
          <w:szCs w:val="24"/>
          <w:rtl/>
        </w:rPr>
        <w:t xml:space="preserve"> </w:t>
      </w:r>
      <w:r w:rsidRPr="001F7290">
        <w:rPr>
          <w:rFonts w:ascii="David" w:hAnsi="David" w:cs="David" w:hint="cs"/>
          <w:i/>
          <w:iCs/>
          <w:sz w:val="24"/>
          <w:szCs w:val="24"/>
          <w:rtl/>
        </w:rPr>
        <w:t>באשר</w:t>
      </w:r>
      <w:r w:rsidRPr="001F7290">
        <w:rPr>
          <w:rFonts w:ascii="David" w:hAnsi="David" w:cs="David"/>
          <w:i/>
          <w:iCs/>
          <w:sz w:val="24"/>
          <w:szCs w:val="24"/>
          <w:rtl/>
        </w:rPr>
        <w:t xml:space="preserve"> </w:t>
      </w:r>
      <w:r w:rsidRPr="001F7290">
        <w:rPr>
          <w:rFonts w:ascii="David" w:hAnsi="David" w:cs="David" w:hint="cs"/>
          <w:i/>
          <w:iCs/>
          <w:sz w:val="24"/>
          <w:szCs w:val="24"/>
          <w:rtl/>
        </w:rPr>
        <w:t>לחוזי</w:t>
      </w:r>
      <w:r w:rsidRPr="001F7290">
        <w:rPr>
          <w:rFonts w:ascii="David" w:hAnsi="David" w:cs="David"/>
          <w:i/>
          <w:iCs/>
          <w:sz w:val="24"/>
          <w:szCs w:val="24"/>
          <w:rtl/>
        </w:rPr>
        <w:t xml:space="preserve"> </w:t>
      </w:r>
      <w:r w:rsidRPr="001F7290">
        <w:rPr>
          <w:rFonts w:ascii="David" w:hAnsi="David" w:cs="David" w:hint="cs"/>
          <w:i/>
          <w:iCs/>
          <w:sz w:val="24"/>
          <w:szCs w:val="24"/>
          <w:rtl/>
        </w:rPr>
        <w:t>אחריות</w:t>
      </w:r>
      <w:r w:rsidRPr="001F7290">
        <w:rPr>
          <w:rFonts w:ascii="David" w:hAnsi="David" w:cs="David"/>
          <w:i/>
          <w:iCs/>
          <w:sz w:val="24"/>
          <w:szCs w:val="24"/>
          <w:rtl/>
        </w:rPr>
        <w:t xml:space="preserve"> </w:t>
      </w:r>
      <w:r w:rsidRPr="001F7290">
        <w:rPr>
          <w:rFonts w:ascii="David" w:hAnsi="David" w:cs="David" w:hint="cs"/>
          <w:i/>
          <w:iCs/>
          <w:sz w:val="24"/>
          <w:szCs w:val="24"/>
          <w:rtl/>
        </w:rPr>
        <w:t>בלתי</w:t>
      </w:r>
      <w:r w:rsidRPr="001F7290">
        <w:rPr>
          <w:rFonts w:ascii="David" w:hAnsi="David" w:cs="David"/>
          <w:i/>
          <w:iCs/>
          <w:sz w:val="24"/>
          <w:szCs w:val="24"/>
          <w:rtl/>
        </w:rPr>
        <w:t xml:space="preserve"> </w:t>
      </w:r>
      <w:r w:rsidRPr="001F7290">
        <w:rPr>
          <w:rFonts w:ascii="David" w:hAnsi="David" w:cs="David" w:hint="cs"/>
          <w:i/>
          <w:iCs/>
          <w:sz w:val="24"/>
          <w:szCs w:val="24"/>
          <w:rtl/>
        </w:rPr>
        <w:t>מפורשים</w:t>
      </w:r>
      <w:r w:rsidRPr="007035C4">
        <w:rPr>
          <w:rFonts w:ascii="David" w:hAnsi="David" w:cs="David"/>
          <w:sz w:val="24"/>
          <w:szCs w:val="24"/>
          <w:rtl/>
        </w:rPr>
        <w:t xml:space="preserve"> ("</w:t>
      </w:r>
      <w:r w:rsidRPr="007035C4">
        <w:rPr>
          <w:rFonts w:ascii="David" w:hAnsi="David" w:cs="David" w:hint="cs"/>
          <w:sz w:val="24"/>
          <w:szCs w:val="24"/>
          <w:rtl/>
        </w:rPr>
        <w:t>חוזים</w:t>
      </w:r>
      <w:r w:rsidRPr="007035C4">
        <w:rPr>
          <w:rFonts w:ascii="David" w:hAnsi="David" w:cs="David"/>
          <w:sz w:val="24"/>
          <w:szCs w:val="24"/>
          <w:rtl/>
        </w:rPr>
        <w:t xml:space="preserve"> </w:t>
      </w:r>
      <w:r w:rsidRPr="007035C4">
        <w:rPr>
          <w:rFonts w:ascii="David" w:hAnsi="David" w:cs="David" w:hint="cs"/>
          <w:sz w:val="24"/>
          <w:szCs w:val="24"/>
          <w:rtl/>
        </w:rPr>
        <w:t>מכללא</w:t>
      </w:r>
      <w:r w:rsidRPr="007035C4">
        <w:rPr>
          <w:rFonts w:ascii="David" w:hAnsi="David" w:cs="David"/>
          <w:sz w:val="24"/>
          <w:szCs w:val="24"/>
          <w:rtl/>
        </w:rPr>
        <w:t xml:space="preserve">"): </w:t>
      </w:r>
      <w:r w:rsidRPr="007035C4">
        <w:rPr>
          <w:rFonts w:ascii="David" w:hAnsi="David" w:cs="David" w:hint="cs"/>
          <w:sz w:val="24"/>
          <w:szCs w:val="24"/>
          <w:rtl/>
        </w:rPr>
        <w:t>ה</w:t>
      </w:r>
      <w:r w:rsidR="001F7290">
        <w:rPr>
          <w:rFonts w:ascii="David" w:hAnsi="David" w:cs="David" w:hint="cs"/>
          <w:sz w:val="24"/>
          <w:szCs w:val="24"/>
          <w:rtl/>
        </w:rPr>
        <w:t xml:space="preserve">אם </w:t>
      </w:r>
      <w:r w:rsidRPr="007035C4">
        <w:rPr>
          <w:rFonts w:ascii="David" w:hAnsi="David" w:cs="David" w:hint="cs"/>
          <w:sz w:val="24"/>
          <w:szCs w:val="24"/>
          <w:rtl/>
        </w:rPr>
        <w:t>ראוי</w:t>
      </w:r>
      <w:r w:rsidRPr="007035C4">
        <w:rPr>
          <w:rFonts w:ascii="David" w:hAnsi="David" w:cs="David"/>
          <w:sz w:val="24"/>
          <w:szCs w:val="24"/>
          <w:rtl/>
        </w:rPr>
        <w:t xml:space="preserve"> </w:t>
      </w:r>
      <w:r w:rsidRPr="007035C4">
        <w:rPr>
          <w:rFonts w:ascii="David" w:hAnsi="David" w:cs="David" w:hint="cs"/>
          <w:sz w:val="24"/>
          <w:szCs w:val="24"/>
          <w:rtl/>
        </w:rPr>
        <w:t>כי</w:t>
      </w:r>
      <w:r w:rsidRPr="007035C4">
        <w:rPr>
          <w:rFonts w:ascii="David" w:hAnsi="David" w:cs="David"/>
          <w:sz w:val="24"/>
          <w:szCs w:val="24"/>
          <w:rtl/>
        </w:rPr>
        <w:t xml:space="preserve"> </w:t>
      </w:r>
      <w:r w:rsidRPr="007035C4">
        <w:rPr>
          <w:rFonts w:ascii="David" w:hAnsi="David" w:cs="David" w:hint="cs"/>
          <w:sz w:val="24"/>
          <w:szCs w:val="24"/>
          <w:rtl/>
        </w:rPr>
        <w:t>הפרת</w:t>
      </w:r>
      <w:r w:rsidRPr="007035C4">
        <w:rPr>
          <w:rFonts w:ascii="David" w:hAnsi="David" w:cs="David"/>
          <w:sz w:val="24"/>
          <w:szCs w:val="24"/>
          <w:rtl/>
        </w:rPr>
        <w:t xml:space="preserve"> </w:t>
      </w:r>
      <w:r w:rsidRPr="007035C4">
        <w:rPr>
          <w:rFonts w:ascii="David" w:hAnsi="David" w:cs="David" w:hint="cs"/>
          <w:sz w:val="24"/>
          <w:szCs w:val="24"/>
          <w:rtl/>
        </w:rPr>
        <w:t>חיוב</w:t>
      </w:r>
      <w:r w:rsidRPr="007035C4">
        <w:rPr>
          <w:rFonts w:ascii="David" w:hAnsi="David" w:cs="David"/>
          <w:sz w:val="24"/>
          <w:szCs w:val="24"/>
          <w:rtl/>
        </w:rPr>
        <w:t xml:space="preserve"> </w:t>
      </w:r>
      <w:r w:rsidRPr="007035C4">
        <w:rPr>
          <w:rFonts w:ascii="David" w:hAnsi="David" w:cs="David" w:hint="cs"/>
          <w:sz w:val="24"/>
          <w:szCs w:val="24"/>
          <w:rtl/>
        </w:rPr>
        <w:t>בלתי</w:t>
      </w:r>
      <w:r w:rsidRPr="007035C4">
        <w:rPr>
          <w:rFonts w:ascii="David" w:hAnsi="David" w:cs="David"/>
          <w:sz w:val="24"/>
          <w:szCs w:val="24"/>
          <w:rtl/>
        </w:rPr>
        <w:t xml:space="preserve"> </w:t>
      </w:r>
      <w:r w:rsidRPr="007035C4">
        <w:rPr>
          <w:rFonts w:ascii="David" w:hAnsi="David" w:cs="David" w:hint="cs"/>
          <w:sz w:val="24"/>
          <w:szCs w:val="24"/>
          <w:rtl/>
        </w:rPr>
        <w:t>מפורש</w:t>
      </w:r>
      <w:r w:rsidRPr="007035C4">
        <w:rPr>
          <w:rFonts w:ascii="David" w:hAnsi="David" w:cs="David"/>
          <w:sz w:val="24"/>
          <w:szCs w:val="24"/>
          <w:rtl/>
        </w:rPr>
        <w:t xml:space="preserve"> </w:t>
      </w:r>
      <w:r w:rsidRPr="007035C4">
        <w:rPr>
          <w:rFonts w:ascii="David" w:hAnsi="David" w:cs="David" w:hint="cs"/>
          <w:sz w:val="24"/>
          <w:szCs w:val="24"/>
          <w:rtl/>
        </w:rPr>
        <w:t>תכונן</w:t>
      </w:r>
      <w:r w:rsidRPr="007035C4">
        <w:rPr>
          <w:rFonts w:ascii="David" w:hAnsi="David" w:cs="David"/>
          <w:sz w:val="24"/>
          <w:szCs w:val="24"/>
          <w:rtl/>
        </w:rPr>
        <w:t xml:space="preserve"> </w:t>
      </w:r>
      <w:r w:rsidRPr="007035C4">
        <w:rPr>
          <w:rFonts w:ascii="David" w:hAnsi="David" w:cs="David" w:hint="cs"/>
          <w:sz w:val="24"/>
          <w:szCs w:val="24"/>
          <w:rtl/>
        </w:rPr>
        <w:t>אחריות</w:t>
      </w:r>
      <w:r w:rsidRPr="007035C4">
        <w:rPr>
          <w:rFonts w:ascii="David" w:hAnsi="David" w:cs="David"/>
          <w:sz w:val="24"/>
          <w:szCs w:val="24"/>
          <w:rtl/>
        </w:rPr>
        <w:t xml:space="preserve"> </w:t>
      </w:r>
      <w:r w:rsidRPr="007035C4">
        <w:rPr>
          <w:rFonts w:ascii="David" w:hAnsi="David" w:cs="David" w:hint="cs"/>
          <w:sz w:val="24"/>
          <w:szCs w:val="24"/>
          <w:rtl/>
        </w:rPr>
        <w:t>פלילית</w:t>
      </w:r>
      <w:r w:rsidRPr="007035C4">
        <w:rPr>
          <w:rFonts w:ascii="David" w:hAnsi="David" w:cs="David"/>
          <w:sz w:val="24"/>
          <w:szCs w:val="24"/>
          <w:rtl/>
        </w:rPr>
        <w:t xml:space="preserve"> </w:t>
      </w:r>
      <w:r w:rsidRPr="007035C4">
        <w:rPr>
          <w:rFonts w:ascii="David" w:hAnsi="David" w:cs="David" w:hint="cs"/>
          <w:sz w:val="24"/>
          <w:szCs w:val="24"/>
          <w:rtl/>
        </w:rPr>
        <w:t>במחדל</w:t>
      </w:r>
      <w:r w:rsidRPr="007035C4">
        <w:rPr>
          <w:rFonts w:ascii="David" w:hAnsi="David" w:cs="David"/>
          <w:sz w:val="24"/>
          <w:szCs w:val="24"/>
          <w:rtl/>
        </w:rPr>
        <w:t xml:space="preserve">? </w:t>
      </w:r>
      <w:r w:rsidRPr="007035C4">
        <w:rPr>
          <w:rFonts w:ascii="David" w:hAnsi="David" w:cs="David" w:hint="cs"/>
          <w:sz w:val="24"/>
          <w:szCs w:val="24"/>
          <w:rtl/>
        </w:rPr>
        <w:t>נדגים</w:t>
      </w:r>
      <w:r w:rsidRPr="007035C4">
        <w:rPr>
          <w:rFonts w:ascii="David" w:hAnsi="David" w:cs="David"/>
          <w:sz w:val="24"/>
          <w:szCs w:val="24"/>
          <w:rtl/>
        </w:rPr>
        <w:t xml:space="preserve">: </w:t>
      </w:r>
      <w:r w:rsidRPr="007035C4">
        <w:rPr>
          <w:rFonts w:ascii="David" w:hAnsi="David" w:cs="David" w:hint="cs"/>
          <w:sz w:val="24"/>
          <w:szCs w:val="24"/>
          <w:rtl/>
        </w:rPr>
        <w:t>יהודה</w:t>
      </w:r>
      <w:r w:rsidRPr="007035C4">
        <w:rPr>
          <w:rFonts w:ascii="David" w:hAnsi="David" w:cs="David"/>
          <w:sz w:val="24"/>
          <w:szCs w:val="24"/>
          <w:rtl/>
        </w:rPr>
        <w:t xml:space="preserve"> </w:t>
      </w:r>
      <w:r w:rsidRPr="007035C4">
        <w:rPr>
          <w:rFonts w:ascii="David" w:hAnsi="David" w:cs="David" w:hint="cs"/>
          <w:sz w:val="24"/>
          <w:szCs w:val="24"/>
          <w:rtl/>
        </w:rPr>
        <w:t>ולוי</w:t>
      </w:r>
      <w:r w:rsidRPr="007035C4">
        <w:rPr>
          <w:rFonts w:ascii="David" w:hAnsi="David" w:cs="David"/>
          <w:sz w:val="24"/>
          <w:szCs w:val="24"/>
          <w:rtl/>
        </w:rPr>
        <w:t xml:space="preserve"> </w:t>
      </w:r>
      <w:r w:rsidRPr="007035C4">
        <w:rPr>
          <w:rFonts w:ascii="David" w:hAnsi="David" w:cs="David" w:hint="cs"/>
          <w:sz w:val="24"/>
          <w:szCs w:val="24"/>
          <w:rtl/>
        </w:rPr>
        <w:t>הם</w:t>
      </w:r>
      <w:r w:rsidRPr="007035C4">
        <w:rPr>
          <w:rFonts w:ascii="David" w:hAnsi="David" w:cs="David"/>
          <w:sz w:val="24"/>
          <w:szCs w:val="24"/>
          <w:rtl/>
        </w:rPr>
        <w:t xml:space="preserve"> </w:t>
      </w:r>
      <w:r w:rsidRPr="007035C4">
        <w:rPr>
          <w:rFonts w:ascii="David" w:hAnsi="David" w:cs="David" w:hint="cs"/>
          <w:sz w:val="24"/>
          <w:szCs w:val="24"/>
          <w:rtl/>
        </w:rPr>
        <w:t>מטפסי</w:t>
      </w:r>
      <w:r w:rsidRPr="007035C4">
        <w:rPr>
          <w:rFonts w:ascii="David" w:hAnsi="David" w:cs="David"/>
          <w:sz w:val="24"/>
          <w:szCs w:val="24"/>
          <w:rtl/>
        </w:rPr>
        <w:t xml:space="preserve"> </w:t>
      </w:r>
      <w:r w:rsidRPr="007035C4">
        <w:rPr>
          <w:rFonts w:ascii="David" w:hAnsi="David" w:cs="David" w:hint="cs"/>
          <w:sz w:val="24"/>
          <w:szCs w:val="24"/>
          <w:rtl/>
        </w:rPr>
        <w:t>הרים</w:t>
      </w:r>
      <w:r w:rsidRPr="007035C4">
        <w:rPr>
          <w:rFonts w:ascii="David" w:hAnsi="David" w:cs="David"/>
          <w:sz w:val="24"/>
          <w:szCs w:val="24"/>
          <w:rtl/>
        </w:rPr>
        <w:t xml:space="preserve"> </w:t>
      </w:r>
      <w:r w:rsidRPr="007035C4">
        <w:rPr>
          <w:rFonts w:ascii="David" w:hAnsi="David" w:cs="David" w:hint="cs"/>
          <w:sz w:val="24"/>
          <w:szCs w:val="24"/>
          <w:rtl/>
        </w:rPr>
        <w:t>שיוצאים</w:t>
      </w:r>
      <w:r w:rsidRPr="007035C4">
        <w:rPr>
          <w:rFonts w:ascii="David" w:hAnsi="David" w:cs="David"/>
          <w:sz w:val="24"/>
          <w:szCs w:val="24"/>
          <w:rtl/>
        </w:rPr>
        <w:t xml:space="preserve"> </w:t>
      </w:r>
      <w:r w:rsidRPr="007035C4">
        <w:rPr>
          <w:rFonts w:ascii="David" w:hAnsi="David" w:cs="David" w:hint="cs"/>
          <w:sz w:val="24"/>
          <w:szCs w:val="24"/>
          <w:rtl/>
        </w:rPr>
        <w:t>לטרק</w:t>
      </w:r>
      <w:r w:rsidRPr="007035C4">
        <w:rPr>
          <w:rFonts w:ascii="David" w:hAnsi="David" w:cs="David"/>
          <w:sz w:val="24"/>
          <w:szCs w:val="24"/>
          <w:rtl/>
        </w:rPr>
        <w:t xml:space="preserve">. </w:t>
      </w:r>
      <w:r w:rsidRPr="007035C4">
        <w:rPr>
          <w:rFonts w:ascii="David" w:hAnsi="David" w:cs="David" w:hint="cs"/>
          <w:sz w:val="24"/>
          <w:szCs w:val="24"/>
          <w:rtl/>
        </w:rPr>
        <w:t>יהודה</w:t>
      </w:r>
      <w:r w:rsidRPr="007035C4">
        <w:rPr>
          <w:rFonts w:ascii="David" w:hAnsi="David" w:cs="David"/>
          <w:sz w:val="24"/>
          <w:szCs w:val="24"/>
          <w:rtl/>
        </w:rPr>
        <w:t xml:space="preserve"> </w:t>
      </w:r>
      <w:r w:rsidRPr="007035C4">
        <w:rPr>
          <w:rFonts w:ascii="David" w:hAnsi="David" w:cs="David" w:hint="cs"/>
          <w:sz w:val="24"/>
          <w:szCs w:val="24"/>
          <w:rtl/>
        </w:rPr>
        <w:t>חש</w:t>
      </w:r>
      <w:r w:rsidRPr="007035C4">
        <w:rPr>
          <w:rFonts w:ascii="David" w:hAnsi="David" w:cs="David"/>
          <w:sz w:val="24"/>
          <w:szCs w:val="24"/>
          <w:rtl/>
        </w:rPr>
        <w:t xml:space="preserve"> </w:t>
      </w:r>
      <w:r w:rsidRPr="007035C4">
        <w:rPr>
          <w:rFonts w:ascii="David" w:hAnsi="David" w:cs="David" w:hint="cs"/>
          <w:sz w:val="24"/>
          <w:szCs w:val="24"/>
          <w:rtl/>
        </w:rPr>
        <w:t>ברע</w:t>
      </w:r>
      <w:r w:rsidRPr="007035C4">
        <w:rPr>
          <w:rFonts w:ascii="David" w:hAnsi="David" w:cs="David"/>
          <w:sz w:val="24"/>
          <w:szCs w:val="24"/>
          <w:rtl/>
        </w:rPr>
        <w:t xml:space="preserve"> </w:t>
      </w:r>
      <w:r w:rsidRPr="007035C4">
        <w:rPr>
          <w:rFonts w:ascii="David" w:hAnsi="David" w:cs="David" w:hint="cs"/>
          <w:sz w:val="24"/>
          <w:szCs w:val="24"/>
          <w:rtl/>
        </w:rPr>
        <w:t>במהלך</w:t>
      </w:r>
      <w:r w:rsidRPr="007035C4">
        <w:rPr>
          <w:rFonts w:ascii="David" w:hAnsi="David" w:cs="David"/>
          <w:sz w:val="24"/>
          <w:szCs w:val="24"/>
          <w:rtl/>
        </w:rPr>
        <w:t xml:space="preserve"> </w:t>
      </w:r>
      <w:r w:rsidRPr="007035C4">
        <w:rPr>
          <w:rFonts w:ascii="David" w:hAnsi="David" w:cs="David" w:hint="cs"/>
          <w:sz w:val="24"/>
          <w:szCs w:val="24"/>
          <w:rtl/>
        </w:rPr>
        <w:t>הטרק</w:t>
      </w:r>
      <w:r w:rsidRPr="007035C4">
        <w:rPr>
          <w:rFonts w:ascii="David" w:hAnsi="David" w:cs="David"/>
          <w:sz w:val="24"/>
          <w:szCs w:val="24"/>
          <w:rtl/>
        </w:rPr>
        <w:t xml:space="preserve"> </w:t>
      </w:r>
      <w:r w:rsidRPr="007035C4">
        <w:rPr>
          <w:rFonts w:ascii="David" w:hAnsi="David" w:cs="David" w:hint="cs"/>
          <w:sz w:val="24"/>
          <w:szCs w:val="24"/>
          <w:rtl/>
        </w:rPr>
        <w:t>ועוצר</w:t>
      </w:r>
      <w:r w:rsidRPr="007035C4">
        <w:rPr>
          <w:rFonts w:ascii="David" w:hAnsi="David" w:cs="David"/>
          <w:sz w:val="24"/>
          <w:szCs w:val="24"/>
          <w:rtl/>
        </w:rPr>
        <w:t xml:space="preserve"> </w:t>
      </w:r>
      <w:r w:rsidRPr="007035C4">
        <w:rPr>
          <w:rFonts w:ascii="David" w:hAnsi="David" w:cs="David" w:hint="cs"/>
          <w:sz w:val="24"/>
          <w:szCs w:val="24"/>
          <w:rtl/>
        </w:rPr>
        <w:t>למנוחה</w:t>
      </w:r>
      <w:r w:rsidRPr="007035C4">
        <w:rPr>
          <w:rFonts w:ascii="David" w:hAnsi="David" w:cs="David"/>
          <w:sz w:val="24"/>
          <w:szCs w:val="24"/>
          <w:rtl/>
        </w:rPr>
        <w:t xml:space="preserve"> </w:t>
      </w:r>
      <w:r w:rsidRPr="007035C4">
        <w:rPr>
          <w:rFonts w:ascii="David" w:hAnsi="David" w:cs="David" w:hint="cs"/>
          <w:sz w:val="24"/>
          <w:szCs w:val="24"/>
          <w:rtl/>
        </w:rPr>
        <w:t>בעוד</w:t>
      </w:r>
      <w:r w:rsidRPr="007035C4">
        <w:rPr>
          <w:rFonts w:ascii="David" w:hAnsi="David" w:cs="David"/>
          <w:sz w:val="24"/>
          <w:szCs w:val="24"/>
          <w:rtl/>
        </w:rPr>
        <w:t xml:space="preserve"> </w:t>
      </w:r>
      <w:r w:rsidRPr="007035C4">
        <w:rPr>
          <w:rFonts w:ascii="David" w:hAnsi="David" w:cs="David" w:hint="cs"/>
          <w:sz w:val="24"/>
          <w:szCs w:val="24"/>
          <w:rtl/>
        </w:rPr>
        <w:t>לוי</w:t>
      </w:r>
      <w:r w:rsidRPr="007035C4">
        <w:rPr>
          <w:rFonts w:ascii="David" w:hAnsi="David" w:cs="David"/>
          <w:sz w:val="24"/>
          <w:szCs w:val="24"/>
          <w:rtl/>
        </w:rPr>
        <w:t xml:space="preserve"> </w:t>
      </w:r>
      <w:r w:rsidRPr="007035C4">
        <w:rPr>
          <w:rFonts w:ascii="David" w:hAnsi="David" w:cs="David" w:hint="cs"/>
          <w:sz w:val="24"/>
          <w:szCs w:val="24"/>
          <w:rtl/>
        </w:rPr>
        <w:t>ממשיך</w:t>
      </w:r>
      <w:r w:rsidRPr="007035C4">
        <w:rPr>
          <w:rFonts w:ascii="David" w:hAnsi="David" w:cs="David"/>
          <w:sz w:val="24"/>
          <w:szCs w:val="24"/>
          <w:rtl/>
        </w:rPr>
        <w:t xml:space="preserve"> </w:t>
      </w:r>
      <w:r w:rsidRPr="007035C4">
        <w:rPr>
          <w:rFonts w:ascii="David" w:hAnsi="David" w:cs="David" w:hint="cs"/>
          <w:sz w:val="24"/>
          <w:szCs w:val="24"/>
          <w:rtl/>
        </w:rPr>
        <w:t>בדרכו</w:t>
      </w:r>
      <w:r w:rsidRPr="007035C4">
        <w:rPr>
          <w:rFonts w:ascii="David" w:hAnsi="David" w:cs="David"/>
          <w:sz w:val="24"/>
          <w:szCs w:val="24"/>
          <w:rtl/>
        </w:rPr>
        <w:t xml:space="preserve">. </w:t>
      </w:r>
      <w:r w:rsidRPr="007035C4">
        <w:rPr>
          <w:rFonts w:ascii="David" w:hAnsi="David" w:cs="David" w:hint="cs"/>
          <w:sz w:val="24"/>
          <w:szCs w:val="24"/>
          <w:rtl/>
        </w:rPr>
        <w:t>כמה</w:t>
      </w:r>
      <w:r w:rsidRPr="007035C4">
        <w:rPr>
          <w:rFonts w:ascii="David" w:hAnsi="David" w:cs="David"/>
          <w:sz w:val="24"/>
          <w:szCs w:val="24"/>
          <w:rtl/>
        </w:rPr>
        <w:t xml:space="preserve"> </w:t>
      </w:r>
      <w:r w:rsidRPr="007035C4">
        <w:rPr>
          <w:rFonts w:ascii="David" w:hAnsi="David" w:cs="David" w:hint="cs"/>
          <w:sz w:val="24"/>
          <w:szCs w:val="24"/>
          <w:rtl/>
        </w:rPr>
        <w:t>שעות</w:t>
      </w:r>
      <w:r w:rsidRPr="007035C4">
        <w:rPr>
          <w:rFonts w:ascii="David" w:hAnsi="David" w:cs="David"/>
          <w:sz w:val="24"/>
          <w:szCs w:val="24"/>
          <w:rtl/>
        </w:rPr>
        <w:t xml:space="preserve"> </w:t>
      </w:r>
      <w:r w:rsidRPr="007035C4">
        <w:rPr>
          <w:rFonts w:ascii="David" w:hAnsi="David" w:cs="David" w:hint="cs"/>
          <w:sz w:val="24"/>
          <w:szCs w:val="24"/>
          <w:rtl/>
        </w:rPr>
        <w:t>לאחר</w:t>
      </w:r>
      <w:r w:rsidRPr="007035C4">
        <w:rPr>
          <w:rFonts w:ascii="David" w:hAnsi="David" w:cs="David"/>
          <w:sz w:val="24"/>
          <w:szCs w:val="24"/>
          <w:rtl/>
        </w:rPr>
        <w:t xml:space="preserve"> </w:t>
      </w:r>
      <w:r w:rsidRPr="007035C4">
        <w:rPr>
          <w:rFonts w:ascii="David" w:hAnsi="David" w:cs="David" w:hint="cs"/>
          <w:sz w:val="24"/>
          <w:szCs w:val="24"/>
          <w:rtl/>
        </w:rPr>
        <w:t>מכן</w:t>
      </w:r>
      <w:r w:rsidRPr="007035C4">
        <w:rPr>
          <w:rFonts w:ascii="David" w:hAnsi="David" w:cs="David"/>
          <w:sz w:val="24"/>
          <w:szCs w:val="24"/>
          <w:rtl/>
        </w:rPr>
        <w:t xml:space="preserve"> </w:t>
      </w:r>
      <w:r w:rsidRPr="007035C4">
        <w:rPr>
          <w:rFonts w:ascii="David" w:hAnsi="David" w:cs="David" w:hint="cs"/>
          <w:sz w:val="24"/>
          <w:szCs w:val="24"/>
          <w:rtl/>
        </w:rPr>
        <w:t>יהודה</w:t>
      </w:r>
      <w:r w:rsidRPr="007035C4">
        <w:rPr>
          <w:rFonts w:ascii="David" w:hAnsi="David" w:cs="David"/>
          <w:sz w:val="24"/>
          <w:szCs w:val="24"/>
          <w:rtl/>
        </w:rPr>
        <w:t xml:space="preserve"> </w:t>
      </w:r>
      <w:r w:rsidRPr="007035C4">
        <w:rPr>
          <w:rFonts w:ascii="David" w:hAnsi="David" w:cs="David" w:hint="cs"/>
          <w:sz w:val="24"/>
          <w:szCs w:val="24"/>
          <w:rtl/>
        </w:rPr>
        <w:t>מאבד</w:t>
      </w:r>
      <w:r w:rsidRPr="007035C4">
        <w:rPr>
          <w:rFonts w:ascii="David" w:hAnsi="David" w:cs="David"/>
          <w:sz w:val="24"/>
          <w:szCs w:val="24"/>
          <w:rtl/>
        </w:rPr>
        <w:t xml:space="preserve"> </w:t>
      </w:r>
      <w:r w:rsidRPr="007035C4">
        <w:rPr>
          <w:rFonts w:ascii="David" w:hAnsi="David" w:cs="David" w:hint="cs"/>
          <w:sz w:val="24"/>
          <w:szCs w:val="24"/>
          <w:rtl/>
        </w:rPr>
        <w:t>את</w:t>
      </w:r>
      <w:r w:rsidRPr="007035C4">
        <w:rPr>
          <w:rFonts w:ascii="David" w:hAnsi="David" w:cs="David"/>
          <w:sz w:val="24"/>
          <w:szCs w:val="24"/>
          <w:rtl/>
        </w:rPr>
        <w:t xml:space="preserve"> </w:t>
      </w:r>
      <w:r w:rsidRPr="007035C4">
        <w:rPr>
          <w:rFonts w:ascii="David" w:hAnsi="David" w:cs="David" w:hint="cs"/>
          <w:sz w:val="24"/>
          <w:szCs w:val="24"/>
          <w:rtl/>
        </w:rPr>
        <w:t>ההכרה</w:t>
      </w:r>
      <w:r w:rsidRPr="007035C4">
        <w:rPr>
          <w:rFonts w:ascii="David" w:hAnsi="David" w:cs="David"/>
          <w:sz w:val="24"/>
          <w:szCs w:val="24"/>
          <w:rtl/>
        </w:rPr>
        <w:t xml:space="preserve"> </w:t>
      </w:r>
      <w:r w:rsidRPr="007035C4">
        <w:rPr>
          <w:rFonts w:ascii="David" w:hAnsi="David" w:cs="David" w:hint="cs"/>
          <w:sz w:val="24"/>
          <w:szCs w:val="24"/>
          <w:rtl/>
        </w:rPr>
        <w:t>ומת</w:t>
      </w:r>
      <w:r w:rsidRPr="007035C4">
        <w:rPr>
          <w:rFonts w:ascii="David" w:hAnsi="David" w:cs="David"/>
          <w:sz w:val="24"/>
          <w:szCs w:val="24"/>
          <w:rtl/>
        </w:rPr>
        <w:t xml:space="preserve">. </w:t>
      </w:r>
      <w:r w:rsidRPr="007035C4">
        <w:rPr>
          <w:rFonts w:ascii="David" w:hAnsi="David" w:cs="David" w:hint="cs"/>
          <w:sz w:val="24"/>
          <w:szCs w:val="24"/>
          <w:rtl/>
        </w:rPr>
        <w:t>האם</w:t>
      </w:r>
      <w:r w:rsidRPr="007035C4">
        <w:rPr>
          <w:rFonts w:ascii="David" w:hAnsi="David" w:cs="David"/>
          <w:sz w:val="24"/>
          <w:szCs w:val="24"/>
          <w:rtl/>
        </w:rPr>
        <w:t xml:space="preserve"> </w:t>
      </w:r>
      <w:r w:rsidRPr="007035C4">
        <w:rPr>
          <w:rFonts w:ascii="David" w:hAnsi="David" w:cs="David" w:hint="cs"/>
          <w:sz w:val="24"/>
          <w:szCs w:val="24"/>
          <w:rtl/>
        </w:rPr>
        <w:t>ניתן</w:t>
      </w:r>
      <w:r w:rsidRPr="007035C4">
        <w:rPr>
          <w:rFonts w:ascii="David" w:hAnsi="David" w:cs="David"/>
          <w:sz w:val="24"/>
          <w:szCs w:val="24"/>
          <w:rtl/>
        </w:rPr>
        <w:t xml:space="preserve"> </w:t>
      </w:r>
      <w:r w:rsidRPr="007035C4">
        <w:rPr>
          <w:rFonts w:ascii="David" w:hAnsi="David" w:cs="David" w:hint="cs"/>
          <w:sz w:val="24"/>
          <w:szCs w:val="24"/>
          <w:rtl/>
        </w:rPr>
        <w:t>לומר</w:t>
      </w:r>
      <w:r w:rsidRPr="007035C4">
        <w:rPr>
          <w:rFonts w:ascii="David" w:hAnsi="David" w:cs="David"/>
          <w:sz w:val="24"/>
          <w:szCs w:val="24"/>
          <w:rtl/>
        </w:rPr>
        <w:t xml:space="preserve"> </w:t>
      </w:r>
      <w:r w:rsidRPr="007035C4">
        <w:rPr>
          <w:rFonts w:ascii="David" w:hAnsi="David" w:cs="David" w:hint="cs"/>
          <w:sz w:val="24"/>
          <w:szCs w:val="24"/>
          <w:rtl/>
        </w:rPr>
        <w:t>שבין</w:t>
      </w:r>
      <w:r w:rsidRPr="007035C4">
        <w:rPr>
          <w:rFonts w:ascii="David" w:hAnsi="David" w:cs="David"/>
          <w:sz w:val="24"/>
          <w:szCs w:val="24"/>
          <w:rtl/>
        </w:rPr>
        <w:t xml:space="preserve"> </w:t>
      </w:r>
      <w:r w:rsidRPr="007035C4">
        <w:rPr>
          <w:rFonts w:ascii="David" w:hAnsi="David" w:cs="David" w:hint="cs"/>
          <w:sz w:val="24"/>
          <w:szCs w:val="24"/>
          <w:rtl/>
        </w:rPr>
        <w:t>מטפסי</w:t>
      </w:r>
      <w:r w:rsidRPr="007035C4">
        <w:rPr>
          <w:rFonts w:ascii="David" w:hAnsi="David" w:cs="David"/>
          <w:sz w:val="24"/>
          <w:szCs w:val="24"/>
          <w:rtl/>
        </w:rPr>
        <w:t xml:space="preserve"> </w:t>
      </w:r>
      <w:r w:rsidRPr="007035C4">
        <w:rPr>
          <w:rFonts w:ascii="David" w:hAnsi="David" w:cs="David" w:hint="cs"/>
          <w:sz w:val="24"/>
          <w:szCs w:val="24"/>
          <w:rtl/>
        </w:rPr>
        <w:t>ההרים</w:t>
      </w:r>
      <w:r w:rsidRPr="007035C4">
        <w:rPr>
          <w:rFonts w:ascii="David" w:hAnsi="David" w:cs="David"/>
          <w:sz w:val="24"/>
          <w:szCs w:val="24"/>
          <w:rtl/>
        </w:rPr>
        <w:t xml:space="preserve"> </w:t>
      </w:r>
      <w:r w:rsidRPr="007035C4">
        <w:rPr>
          <w:rFonts w:ascii="David" w:hAnsi="David" w:cs="David" w:hint="cs"/>
          <w:sz w:val="24"/>
          <w:szCs w:val="24"/>
          <w:rtl/>
        </w:rPr>
        <w:t>נכרת</w:t>
      </w:r>
      <w:r w:rsidRPr="007035C4">
        <w:rPr>
          <w:rFonts w:ascii="David" w:hAnsi="David" w:cs="David"/>
          <w:sz w:val="24"/>
          <w:szCs w:val="24"/>
          <w:rtl/>
        </w:rPr>
        <w:t xml:space="preserve"> "</w:t>
      </w:r>
      <w:r w:rsidRPr="007035C4">
        <w:rPr>
          <w:rFonts w:ascii="David" w:hAnsi="David" w:cs="David" w:hint="cs"/>
          <w:sz w:val="24"/>
          <w:szCs w:val="24"/>
          <w:rtl/>
        </w:rPr>
        <w:t>חוזה</w:t>
      </w:r>
      <w:r w:rsidRPr="007035C4">
        <w:rPr>
          <w:rFonts w:ascii="David" w:hAnsi="David" w:cs="David"/>
          <w:sz w:val="24"/>
          <w:szCs w:val="24"/>
          <w:rtl/>
        </w:rPr>
        <w:t xml:space="preserve"> </w:t>
      </w:r>
      <w:r w:rsidRPr="007035C4">
        <w:rPr>
          <w:rFonts w:ascii="David" w:hAnsi="David" w:cs="David" w:hint="cs"/>
          <w:sz w:val="24"/>
          <w:szCs w:val="24"/>
          <w:rtl/>
        </w:rPr>
        <w:t>מכללא</w:t>
      </w:r>
      <w:r w:rsidRPr="007035C4">
        <w:rPr>
          <w:rFonts w:ascii="David" w:hAnsi="David" w:cs="David"/>
          <w:sz w:val="24"/>
          <w:szCs w:val="24"/>
          <w:rtl/>
        </w:rPr>
        <w:t xml:space="preserve">" </w:t>
      </w:r>
      <w:r w:rsidRPr="007035C4">
        <w:rPr>
          <w:rFonts w:ascii="David" w:hAnsi="David" w:cs="David" w:hint="cs"/>
          <w:sz w:val="24"/>
          <w:szCs w:val="24"/>
          <w:rtl/>
        </w:rPr>
        <w:t>להיות</w:t>
      </w:r>
      <w:r w:rsidRPr="007035C4">
        <w:rPr>
          <w:rFonts w:ascii="David" w:hAnsi="David" w:cs="David"/>
          <w:sz w:val="24"/>
          <w:szCs w:val="24"/>
          <w:rtl/>
        </w:rPr>
        <w:t xml:space="preserve"> </w:t>
      </w:r>
      <w:r w:rsidRPr="007035C4">
        <w:rPr>
          <w:rFonts w:ascii="David" w:hAnsi="David" w:cs="David" w:hint="cs"/>
          <w:sz w:val="24"/>
          <w:szCs w:val="24"/>
          <w:rtl/>
        </w:rPr>
        <w:t>ערבים</w:t>
      </w:r>
      <w:r w:rsidRPr="007035C4">
        <w:rPr>
          <w:rFonts w:ascii="David" w:hAnsi="David" w:cs="David"/>
          <w:sz w:val="24"/>
          <w:szCs w:val="24"/>
          <w:rtl/>
        </w:rPr>
        <w:t xml:space="preserve"> </w:t>
      </w:r>
      <w:r w:rsidRPr="007035C4">
        <w:rPr>
          <w:rFonts w:ascii="David" w:hAnsi="David" w:cs="David" w:hint="cs"/>
          <w:sz w:val="24"/>
          <w:szCs w:val="24"/>
          <w:rtl/>
        </w:rPr>
        <w:t>אחד</w:t>
      </w:r>
      <w:r w:rsidRPr="007035C4">
        <w:rPr>
          <w:rFonts w:ascii="David" w:hAnsi="David" w:cs="David"/>
          <w:sz w:val="24"/>
          <w:szCs w:val="24"/>
          <w:rtl/>
        </w:rPr>
        <w:t xml:space="preserve"> </w:t>
      </w:r>
      <w:r w:rsidRPr="007035C4">
        <w:rPr>
          <w:rFonts w:ascii="David" w:hAnsi="David" w:cs="David" w:hint="cs"/>
          <w:sz w:val="24"/>
          <w:szCs w:val="24"/>
          <w:rtl/>
        </w:rPr>
        <w:t>לשני</w:t>
      </w:r>
      <w:r w:rsidRPr="007035C4">
        <w:rPr>
          <w:rFonts w:ascii="David" w:hAnsi="David" w:cs="David"/>
          <w:sz w:val="24"/>
          <w:szCs w:val="24"/>
          <w:rtl/>
        </w:rPr>
        <w:t xml:space="preserve"> </w:t>
      </w:r>
      <w:r w:rsidRPr="007035C4">
        <w:rPr>
          <w:rFonts w:ascii="David" w:hAnsi="David" w:cs="David" w:hint="cs"/>
          <w:sz w:val="24"/>
          <w:szCs w:val="24"/>
          <w:rtl/>
        </w:rPr>
        <w:t>ושיהודה</w:t>
      </w:r>
      <w:r w:rsidRPr="007035C4">
        <w:rPr>
          <w:rFonts w:ascii="David" w:hAnsi="David" w:cs="David"/>
          <w:sz w:val="24"/>
          <w:szCs w:val="24"/>
          <w:rtl/>
        </w:rPr>
        <w:t xml:space="preserve"> </w:t>
      </w:r>
      <w:r w:rsidRPr="007035C4">
        <w:rPr>
          <w:rFonts w:ascii="David" w:hAnsi="David" w:cs="David" w:hint="cs"/>
          <w:sz w:val="24"/>
          <w:szCs w:val="24"/>
          <w:rtl/>
        </w:rPr>
        <w:t>הפר</w:t>
      </w:r>
      <w:r w:rsidRPr="007035C4">
        <w:rPr>
          <w:rFonts w:ascii="David" w:hAnsi="David" w:cs="David"/>
          <w:sz w:val="24"/>
          <w:szCs w:val="24"/>
          <w:rtl/>
        </w:rPr>
        <w:t xml:space="preserve"> </w:t>
      </w:r>
      <w:r w:rsidRPr="007035C4">
        <w:rPr>
          <w:rFonts w:ascii="David" w:hAnsi="David" w:cs="David" w:hint="cs"/>
          <w:sz w:val="24"/>
          <w:szCs w:val="24"/>
          <w:rtl/>
        </w:rPr>
        <w:t>את</w:t>
      </w:r>
      <w:r w:rsidRPr="007035C4">
        <w:rPr>
          <w:rFonts w:ascii="David" w:hAnsi="David" w:cs="David"/>
          <w:sz w:val="24"/>
          <w:szCs w:val="24"/>
          <w:rtl/>
        </w:rPr>
        <w:t xml:space="preserve"> </w:t>
      </w:r>
      <w:r w:rsidRPr="007035C4">
        <w:rPr>
          <w:rFonts w:ascii="David" w:hAnsi="David" w:cs="David" w:hint="cs"/>
          <w:sz w:val="24"/>
          <w:szCs w:val="24"/>
          <w:rtl/>
        </w:rPr>
        <w:t>החוזה</w:t>
      </w:r>
      <w:r w:rsidRPr="007035C4">
        <w:rPr>
          <w:rFonts w:ascii="David" w:hAnsi="David" w:cs="David"/>
          <w:sz w:val="24"/>
          <w:szCs w:val="24"/>
          <w:rtl/>
        </w:rPr>
        <w:t xml:space="preserve">? </w:t>
      </w:r>
      <w:r w:rsidRPr="007035C4">
        <w:rPr>
          <w:rFonts w:ascii="David" w:hAnsi="David" w:cs="David" w:hint="cs"/>
          <w:sz w:val="24"/>
          <w:szCs w:val="24"/>
          <w:rtl/>
        </w:rPr>
        <w:t>הדעות</w:t>
      </w:r>
      <w:r w:rsidRPr="007035C4">
        <w:rPr>
          <w:rFonts w:ascii="David" w:hAnsi="David" w:cs="David"/>
          <w:sz w:val="24"/>
          <w:szCs w:val="24"/>
          <w:rtl/>
        </w:rPr>
        <w:t xml:space="preserve"> </w:t>
      </w:r>
      <w:r w:rsidRPr="007035C4">
        <w:rPr>
          <w:rFonts w:ascii="David" w:hAnsi="David" w:cs="David" w:hint="cs"/>
          <w:sz w:val="24"/>
          <w:szCs w:val="24"/>
          <w:rtl/>
        </w:rPr>
        <w:t>חלוקות</w:t>
      </w:r>
      <w:r w:rsidRPr="007035C4">
        <w:rPr>
          <w:rFonts w:ascii="David" w:hAnsi="David" w:cs="David"/>
          <w:sz w:val="24"/>
          <w:szCs w:val="24"/>
          <w:rtl/>
        </w:rPr>
        <w:t>.</w:t>
      </w:r>
    </w:p>
    <w:p w:rsidR="007035C4" w:rsidRPr="001F7290" w:rsidRDefault="00B2539A" w:rsidP="00222351">
      <w:pPr>
        <w:spacing w:line="360" w:lineRule="auto"/>
        <w:jc w:val="center"/>
        <w:rPr>
          <w:rFonts w:ascii="David" w:hAnsi="David" w:cs="David"/>
          <w:sz w:val="24"/>
          <w:szCs w:val="24"/>
          <w:u w:val="single"/>
          <w:rtl/>
        </w:rPr>
      </w:pPr>
      <w:r w:rsidRPr="001F7290">
        <w:rPr>
          <w:rFonts w:ascii="David" w:hAnsi="David" w:cs="David" w:hint="cs"/>
          <w:sz w:val="24"/>
          <w:szCs w:val="24"/>
          <w:u w:val="single"/>
          <w:rtl/>
        </w:rPr>
        <w:t>תנאי 3: מתי נחשב אדם כמפר חובה?</w:t>
      </w:r>
    </w:p>
    <w:p w:rsidR="007035C4" w:rsidRDefault="007035C4" w:rsidP="00254CCE">
      <w:pPr>
        <w:spacing w:line="360" w:lineRule="auto"/>
        <w:jc w:val="both"/>
        <w:rPr>
          <w:rFonts w:ascii="David" w:hAnsi="David" w:cs="David"/>
          <w:sz w:val="24"/>
          <w:szCs w:val="24"/>
          <w:rtl/>
        </w:rPr>
      </w:pPr>
      <w:r w:rsidRPr="007035C4">
        <w:rPr>
          <w:rFonts w:ascii="David" w:hAnsi="David" w:cs="David" w:hint="cs"/>
          <w:sz w:val="24"/>
          <w:szCs w:val="24"/>
          <w:rtl/>
        </w:rPr>
        <w:t>כשמדברים</w:t>
      </w:r>
      <w:r w:rsidRPr="007035C4">
        <w:rPr>
          <w:rFonts w:ascii="David" w:hAnsi="David" w:cs="David"/>
          <w:sz w:val="24"/>
          <w:szCs w:val="24"/>
          <w:rtl/>
        </w:rPr>
        <w:t xml:space="preserve"> </w:t>
      </w:r>
      <w:r w:rsidRPr="007035C4">
        <w:rPr>
          <w:rFonts w:ascii="David" w:hAnsi="David" w:cs="David" w:hint="cs"/>
          <w:sz w:val="24"/>
          <w:szCs w:val="24"/>
          <w:rtl/>
        </w:rPr>
        <w:t>על</w:t>
      </w:r>
      <w:r w:rsidRPr="007035C4">
        <w:rPr>
          <w:rFonts w:ascii="David" w:hAnsi="David" w:cs="David"/>
          <w:sz w:val="24"/>
          <w:szCs w:val="24"/>
          <w:rtl/>
        </w:rPr>
        <w:t xml:space="preserve"> </w:t>
      </w:r>
      <w:r w:rsidRPr="007035C4">
        <w:rPr>
          <w:rFonts w:ascii="David" w:hAnsi="David" w:cs="David" w:hint="cs"/>
          <w:sz w:val="24"/>
          <w:szCs w:val="24"/>
          <w:rtl/>
        </w:rPr>
        <w:t>הפרת</w:t>
      </w:r>
      <w:r w:rsidRPr="007035C4">
        <w:rPr>
          <w:rFonts w:ascii="David" w:hAnsi="David" w:cs="David"/>
          <w:sz w:val="24"/>
          <w:szCs w:val="24"/>
          <w:rtl/>
        </w:rPr>
        <w:t xml:space="preserve"> </w:t>
      </w:r>
      <w:r w:rsidRPr="007035C4">
        <w:rPr>
          <w:rFonts w:ascii="David" w:hAnsi="David" w:cs="David" w:hint="cs"/>
          <w:sz w:val="24"/>
          <w:szCs w:val="24"/>
          <w:rtl/>
        </w:rPr>
        <w:t>חובה</w:t>
      </w:r>
      <w:r w:rsidRPr="007035C4">
        <w:rPr>
          <w:rFonts w:ascii="David" w:hAnsi="David" w:cs="David"/>
          <w:sz w:val="24"/>
          <w:szCs w:val="24"/>
          <w:rtl/>
        </w:rPr>
        <w:t xml:space="preserve">, </w:t>
      </w:r>
      <w:r w:rsidRPr="007035C4">
        <w:rPr>
          <w:rFonts w:ascii="David" w:hAnsi="David" w:cs="David" w:hint="cs"/>
          <w:sz w:val="24"/>
          <w:szCs w:val="24"/>
          <w:rtl/>
        </w:rPr>
        <w:t>אדם</w:t>
      </w:r>
      <w:r w:rsidRPr="007035C4">
        <w:rPr>
          <w:rFonts w:ascii="David" w:hAnsi="David" w:cs="David"/>
          <w:sz w:val="24"/>
          <w:szCs w:val="24"/>
          <w:rtl/>
        </w:rPr>
        <w:t xml:space="preserve"> </w:t>
      </w:r>
      <w:r w:rsidRPr="007035C4">
        <w:rPr>
          <w:rFonts w:ascii="David" w:hAnsi="David" w:cs="David" w:hint="cs"/>
          <w:sz w:val="24"/>
          <w:szCs w:val="24"/>
          <w:rtl/>
        </w:rPr>
        <w:t>ייחשב</w:t>
      </w:r>
      <w:r w:rsidRPr="007035C4">
        <w:rPr>
          <w:rFonts w:ascii="David" w:hAnsi="David" w:cs="David"/>
          <w:sz w:val="24"/>
          <w:szCs w:val="24"/>
          <w:rtl/>
        </w:rPr>
        <w:t xml:space="preserve"> </w:t>
      </w:r>
      <w:r w:rsidR="001F7290">
        <w:rPr>
          <w:rFonts w:ascii="David" w:hAnsi="David" w:cs="David" w:hint="cs"/>
          <w:sz w:val="24"/>
          <w:szCs w:val="24"/>
          <w:rtl/>
        </w:rPr>
        <w:t>כמ</w:t>
      </w:r>
      <w:r w:rsidRPr="007035C4">
        <w:rPr>
          <w:rFonts w:ascii="David" w:hAnsi="David" w:cs="David" w:hint="cs"/>
          <w:sz w:val="24"/>
          <w:szCs w:val="24"/>
          <w:rtl/>
        </w:rPr>
        <w:t>פר</w:t>
      </w:r>
      <w:r w:rsidRPr="007035C4">
        <w:rPr>
          <w:rFonts w:ascii="David" w:hAnsi="David" w:cs="David"/>
          <w:sz w:val="24"/>
          <w:szCs w:val="24"/>
          <w:rtl/>
        </w:rPr>
        <w:t xml:space="preserve"> </w:t>
      </w:r>
      <w:r w:rsidRPr="007035C4">
        <w:rPr>
          <w:rFonts w:ascii="David" w:hAnsi="David" w:cs="David" w:hint="cs"/>
          <w:sz w:val="24"/>
          <w:szCs w:val="24"/>
          <w:rtl/>
        </w:rPr>
        <w:t>את</w:t>
      </w:r>
      <w:r w:rsidR="001F7290">
        <w:rPr>
          <w:rFonts w:ascii="David" w:hAnsi="David" w:cs="David" w:hint="cs"/>
          <w:sz w:val="24"/>
          <w:szCs w:val="24"/>
          <w:rtl/>
        </w:rPr>
        <w:t xml:space="preserve"> </w:t>
      </w:r>
      <w:r w:rsidRPr="007035C4">
        <w:rPr>
          <w:rFonts w:ascii="David" w:hAnsi="David" w:cs="David" w:hint="cs"/>
          <w:sz w:val="24"/>
          <w:szCs w:val="24"/>
          <w:rtl/>
        </w:rPr>
        <w:t>חובתו</w:t>
      </w:r>
      <w:r w:rsidRPr="007035C4">
        <w:rPr>
          <w:rFonts w:ascii="David" w:hAnsi="David" w:cs="David"/>
          <w:sz w:val="24"/>
          <w:szCs w:val="24"/>
          <w:rtl/>
        </w:rPr>
        <w:t xml:space="preserve"> </w:t>
      </w:r>
      <w:r w:rsidRPr="007035C4">
        <w:rPr>
          <w:rFonts w:ascii="David" w:hAnsi="David" w:cs="David" w:hint="cs"/>
          <w:sz w:val="24"/>
          <w:szCs w:val="24"/>
          <w:rtl/>
        </w:rPr>
        <w:t>רק</w:t>
      </w:r>
      <w:r w:rsidRPr="007035C4">
        <w:rPr>
          <w:rFonts w:ascii="David" w:hAnsi="David" w:cs="David"/>
          <w:sz w:val="24"/>
          <w:szCs w:val="24"/>
          <w:rtl/>
        </w:rPr>
        <w:t xml:space="preserve"> </w:t>
      </w:r>
      <w:r w:rsidRPr="007035C4">
        <w:rPr>
          <w:rFonts w:ascii="David" w:hAnsi="David" w:cs="David" w:hint="cs"/>
          <w:sz w:val="24"/>
          <w:szCs w:val="24"/>
          <w:rtl/>
        </w:rPr>
        <w:t>אם</w:t>
      </w:r>
      <w:r w:rsidRPr="007035C4">
        <w:rPr>
          <w:rFonts w:ascii="David" w:hAnsi="David" w:cs="David"/>
          <w:sz w:val="24"/>
          <w:szCs w:val="24"/>
          <w:rtl/>
        </w:rPr>
        <w:t xml:space="preserve"> </w:t>
      </w:r>
      <w:r w:rsidRPr="007035C4">
        <w:rPr>
          <w:rFonts w:ascii="David" w:hAnsi="David" w:cs="David" w:hint="cs"/>
          <w:sz w:val="24"/>
          <w:szCs w:val="24"/>
          <w:rtl/>
        </w:rPr>
        <w:t>לא</w:t>
      </w:r>
      <w:r w:rsidRPr="007035C4">
        <w:rPr>
          <w:rFonts w:ascii="David" w:hAnsi="David" w:cs="David"/>
          <w:sz w:val="24"/>
          <w:szCs w:val="24"/>
          <w:rtl/>
        </w:rPr>
        <w:t xml:space="preserve"> </w:t>
      </w:r>
      <w:r w:rsidRPr="007035C4">
        <w:rPr>
          <w:rFonts w:ascii="David" w:hAnsi="David" w:cs="David" w:hint="cs"/>
          <w:sz w:val="24"/>
          <w:szCs w:val="24"/>
          <w:rtl/>
        </w:rPr>
        <w:t>עשה</w:t>
      </w:r>
      <w:r w:rsidRPr="007035C4">
        <w:rPr>
          <w:rFonts w:ascii="David" w:hAnsi="David" w:cs="David"/>
          <w:sz w:val="24"/>
          <w:szCs w:val="24"/>
          <w:rtl/>
        </w:rPr>
        <w:t xml:space="preserve"> </w:t>
      </w:r>
      <w:r w:rsidRPr="007035C4">
        <w:rPr>
          <w:rFonts w:ascii="David" w:hAnsi="David" w:cs="David" w:hint="cs"/>
          <w:sz w:val="24"/>
          <w:szCs w:val="24"/>
          <w:rtl/>
        </w:rPr>
        <w:t>מאמץ</w:t>
      </w:r>
      <w:r w:rsidRPr="007035C4">
        <w:rPr>
          <w:rFonts w:ascii="David" w:hAnsi="David" w:cs="David"/>
          <w:sz w:val="24"/>
          <w:szCs w:val="24"/>
          <w:rtl/>
        </w:rPr>
        <w:t xml:space="preserve"> </w:t>
      </w:r>
      <w:proofErr w:type="spellStart"/>
      <w:r w:rsidR="00F40404">
        <w:rPr>
          <w:rFonts w:ascii="David" w:hAnsi="David" w:cs="David" w:hint="cs"/>
          <w:sz w:val="24"/>
          <w:szCs w:val="24"/>
          <w:rtl/>
        </w:rPr>
        <w:t>אמ</w:t>
      </w:r>
      <w:r w:rsidR="001F7290">
        <w:rPr>
          <w:rFonts w:ascii="David" w:hAnsi="David" w:cs="David" w:hint="cs"/>
          <w:sz w:val="24"/>
          <w:szCs w:val="24"/>
          <w:rtl/>
        </w:rPr>
        <w:t>י</w:t>
      </w:r>
      <w:r w:rsidRPr="007035C4">
        <w:rPr>
          <w:rFonts w:ascii="David" w:hAnsi="David" w:cs="David" w:hint="cs"/>
          <w:sz w:val="24"/>
          <w:szCs w:val="24"/>
          <w:rtl/>
        </w:rPr>
        <w:t>תי</w:t>
      </w:r>
      <w:proofErr w:type="spellEnd"/>
      <w:r w:rsidRPr="007035C4">
        <w:rPr>
          <w:rFonts w:ascii="David" w:hAnsi="David" w:cs="David"/>
          <w:sz w:val="24"/>
          <w:szCs w:val="24"/>
          <w:rtl/>
        </w:rPr>
        <w:t xml:space="preserve"> </w:t>
      </w:r>
      <w:r w:rsidRPr="007035C4">
        <w:rPr>
          <w:rFonts w:ascii="David" w:hAnsi="David" w:cs="David" w:hint="cs"/>
          <w:sz w:val="24"/>
          <w:szCs w:val="24"/>
          <w:rtl/>
        </w:rPr>
        <w:t>ורציני</w:t>
      </w:r>
      <w:r w:rsidRPr="007035C4">
        <w:rPr>
          <w:rFonts w:ascii="David" w:hAnsi="David" w:cs="David"/>
          <w:sz w:val="24"/>
          <w:szCs w:val="24"/>
          <w:rtl/>
        </w:rPr>
        <w:t xml:space="preserve"> </w:t>
      </w:r>
      <w:r w:rsidRPr="007035C4">
        <w:rPr>
          <w:rFonts w:ascii="David" w:hAnsi="David" w:cs="David" w:hint="cs"/>
          <w:sz w:val="24"/>
          <w:szCs w:val="24"/>
          <w:rtl/>
        </w:rPr>
        <w:t>כדי</w:t>
      </w:r>
      <w:r w:rsidRPr="007035C4">
        <w:rPr>
          <w:rFonts w:ascii="David" w:hAnsi="David" w:cs="David"/>
          <w:sz w:val="24"/>
          <w:szCs w:val="24"/>
          <w:rtl/>
        </w:rPr>
        <w:t xml:space="preserve"> </w:t>
      </w:r>
      <w:r w:rsidRPr="007035C4">
        <w:rPr>
          <w:rFonts w:ascii="David" w:hAnsi="David" w:cs="David" w:hint="cs"/>
          <w:sz w:val="24"/>
          <w:szCs w:val="24"/>
          <w:rtl/>
        </w:rPr>
        <w:t>למלא</w:t>
      </w:r>
      <w:r w:rsidRPr="007035C4">
        <w:rPr>
          <w:rFonts w:ascii="David" w:hAnsi="David" w:cs="David"/>
          <w:sz w:val="24"/>
          <w:szCs w:val="24"/>
          <w:rtl/>
        </w:rPr>
        <w:t xml:space="preserve"> </w:t>
      </w:r>
      <w:r w:rsidR="00254CCE">
        <w:rPr>
          <w:rFonts w:ascii="David" w:hAnsi="David" w:cs="David" w:hint="cs"/>
          <w:sz w:val="24"/>
          <w:szCs w:val="24"/>
          <w:rtl/>
        </w:rPr>
        <w:t>אותה</w:t>
      </w:r>
      <w:r w:rsidRPr="007035C4">
        <w:rPr>
          <w:rFonts w:ascii="David" w:hAnsi="David" w:cs="David"/>
          <w:sz w:val="24"/>
          <w:szCs w:val="24"/>
          <w:rtl/>
        </w:rPr>
        <w:t xml:space="preserve">. </w:t>
      </w:r>
      <w:r w:rsidRPr="007035C4">
        <w:rPr>
          <w:rFonts w:ascii="David" w:hAnsi="David" w:cs="David" w:hint="cs"/>
          <w:sz w:val="24"/>
          <w:szCs w:val="24"/>
          <w:rtl/>
        </w:rPr>
        <w:t>אם</w:t>
      </w:r>
      <w:r w:rsidRPr="007035C4">
        <w:rPr>
          <w:rFonts w:ascii="David" w:hAnsi="David" w:cs="David"/>
          <w:sz w:val="24"/>
          <w:szCs w:val="24"/>
          <w:rtl/>
        </w:rPr>
        <w:t xml:space="preserve"> </w:t>
      </w:r>
      <w:r w:rsidRPr="007035C4">
        <w:rPr>
          <w:rFonts w:ascii="David" w:hAnsi="David" w:cs="David" w:hint="cs"/>
          <w:sz w:val="24"/>
          <w:szCs w:val="24"/>
          <w:rtl/>
        </w:rPr>
        <w:t>הוא</w:t>
      </w:r>
      <w:r w:rsidRPr="007035C4">
        <w:rPr>
          <w:rFonts w:ascii="David" w:hAnsi="David" w:cs="David"/>
          <w:sz w:val="24"/>
          <w:szCs w:val="24"/>
          <w:rtl/>
        </w:rPr>
        <w:t xml:space="preserve"> </w:t>
      </w:r>
      <w:r w:rsidRPr="007035C4">
        <w:rPr>
          <w:rFonts w:ascii="David" w:hAnsi="David" w:cs="David" w:hint="cs"/>
          <w:sz w:val="24"/>
          <w:szCs w:val="24"/>
          <w:rtl/>
        </w:rPr>
        <w:t>עשה</w:t>
      </w:r>
      <w:r w:rsidRPr="007035C4">
        <w:rPr>
          <w:rFonts w:ascii="David" w:hAnsi="David" w:cs="David"/>
          <w:sz w:val="24"/>
          <w:szCs w:val="24"/>
          <w:rtl/>
        </w:rPr>
        <w:t xml:space="preserve"> </w:t>
      </w:r>
      <w:r w:rsidRPr="007035C4">
        <w:rPr>
          <w:rFonts w:ascii="David" w:hAnsi="David" w:cs="David" w:hint="cs"/>
          <w:sz w:val="24"/>
          <w:szCs w:val="24"/>
          <w:rtl/>
        </w:rPr>
        <w:t>מאמץ</w:t>
      </w:r>
      <w:r w:rsidRPr="007035C4">
        <w:rPr>
          <w:rFonts w:ascii="David" w:hAnsi="David" w:cs="David"/>
          <w:sz w:val="24"/>
          <w:szCs w:val="24"/>
          <w:rtl/>
        </w:rPr>
        <w:t xml:space="preserve"> </w:t>
      </w:r>
      <w:r w:rsidRPr="007035C4">
        <w:rPr>
          <w:rFonts w:ascii="David" w:hAnsi="David" w:cs="David" w:hint="cs"/>
          <w:sz w:val="24"/>
          <w:szCs w:val="24"/>
          <w:rtl/>
        </w:rPr>
        <w:t>אך</w:t>
      </w:r>
      <w:r w:rsidRPr="007035C4">
        <w:rPr>
          <w:rFonts w:ascii="David" w:hAnsi="David" w:cs="David"/>
          <w:sz w:val="24"/>
          <w:szCs w:val="24"/>
          <w:rtl/>
        </w:rPr>
        <w:t xml:space="preserve"> </w:t>
      </w:r>
      <w:r w:rsidRPr="007035C4">
        <w:rPr>
          <w:rFonts w:ascii="David" w:hAnsi="David" w:cs="David" w:hint="cs"/>
          <w:sz w:val="24"/>
          <w:szCs w:val="24"/>
          <w:rtl/>
        </w:rPr>
        <w:t>נכשל</w:t>
      </w:r>
      <w:r w:rsidRPr="007035C4">
        <w:rPr>
          <w:rFonts w:ascii="David" w:hAnsi="David" w:cs="David"/>
          <w:sz w:val="24"/>
          <w:szCs w:val="24"/>
          <w:rtl/>
        </w:rPr>
        <w:t xml:space="preserve"> </w:t>
      </w:r>
      <w:r w:rsidRPr="007035C4">
        <w:rPr>
          <w:rFonts w:ascii="David" w:hAnsi="David" w:cs="David" w:hint="cs"/>
          <w:sz w:val="24"/>
          <w:szCs w:val="24"/>
          <w:rtl/>
        </w:rPr>
        <w:t>בכך</w:t>
      </w:r>
      <w:r w:rsidR="00254CCE">
        <w:rPr>
          <w:rFonts w:ascii="David" w:hAnsi="David" w:cs="David" w:hint="cs"/>
          <w:sz w:val="24"/>
          <w:szCs w:val="24"/>
          <w:rtl/>
        </w:rPr>
        <w:t>,</w:t>
      </w:r>
      <w:r w:rsidRPr="007035C4">
        <w:rPr>
          <w:rFonts w:ascii="David" w:hAnsi="David" w:cs="David"/>
          <w:sz w:val="24"/>
          <w:szCs w:val="24"/>
          <w:rtl/>
        </w:rPr>
        <w:t xml:space="preserve"> </w:t>
      </w:r>
      <w:r w:rsidRPr="007035C4">
        <w:rPr>
          <w:rFonts w:ascii="David" w:hAnsi="David" w:cs="David" w:hint="cs"/>
          <w:sz w:val="24"/>
          <w:szCs w:val="24"/>
          <w:rtl/>
        </w:rPr>
        <w:t>זה</w:t>
      </w:r>
      <w:r w:rsidRPr="007035C4">
        <w:rPr>
          <w:rFonts w:ascii="David" w:hAnsi="David" w:cs="David"/>
          <w:sz w:val="24"/>
          <w:szCs w:val="24"/>
          <w:rtl/>
        </w:rPr>
        <w:t xml:space="preserve"> </w:t>
      </w:r>
      <w:r w:rsidRPr="007035C4">
        <w:rPr>
          <w:rFonts w:ascii="David" w:hAnsi="David" w:cs="David" w:hint="cs"/>
          <w:sz w:val="24"/>
          <w:szCs w:val="24"/>
          <w:rtl/>
        </w:rPr>
        <w:t>לא</w:t>
      </w:r>
      <w:r w:rsidRPr="007035C4">
        <w:rPr>
          <w:rFonts w:ascii="David" w:hAnsi="David" w:cs="David"/>
          <w:sz w:val="24"/>
          <w:szCs w:val="24"/>
          <w:rtl/>
        </w:rPr>
        <w:t xml:space="preserve"> </w:t>
      </w:r>
      <w:r w:rsidRPr="007035C4">
        <w:rPr>
          <w:rFonts w:ascii="David" w:hAnsi="David" w:cs="David" w:hint="cs"/>
          <w:sz w:val="24"/>
          <w:szCs w:val="24"/>
          <w:rtl/>
        </w:rPr>
        <w:t>ישקף</w:t>
      </w:r>
      <w:r w:rsidRPr="007035C4">
        <w:rPr>
          <w:rFonts w:ascii="David" w:hAnsi="David" w:cs="David"/>
          <w:sz w:val="24"/>
          <w:szCs w:val="24"/>
          <w:rtl/>
        </w:rPr>
        <w:t xml:space="preserve"> </w:t>
      </w:r>
      <w:r w:rsidRPr="007035C4">
        <w:rPr>
          <w:rFonts w:ascii="David" w:hAnsi="David" w:cs="David" w:hint="cs"/>
          <w:sz w:val="24"/>
          <w:szCs w:val="24"/>
          <w:rtl/>
        </w:rPr>
        <w:t>עבירה</w:t>
      </w:r>
      <w:r w:rsidRPr="007035C4">
        <w:rPr>
          <w:rFonts w:ascii="David" w:hAnsi="David" w:cs="David"/>
          <w:sz w:val="24"/>
          <w:szCs w:val="24"/>
          <w:rtl/>
        </w:rPr>
        <w:t xml:space="preserve"> </w:t>
      </w:r>
      <w:r w:rsidRPr="007035C4">
        <w:rPr>
          <w:rFonts w:ascii="David" w:hAnsi="David" w:cs="David" w:hint="cs"/>
          <w:sz w:val="24"/>
          <w:szCs w:val="24"/>
          <w:rtl/>
        </w:rPr>
        <w:t>פלילית</w:t>
      </w:r>
      <w:r w:rsidR="00254CCE">
        <w:rPr>
          <w:rFonts w:ascii="David" w:hAnsi="David" w:cs="David" w:hint="cs"/>
          <w:sz w:val="24"/>
          <w:szCs w:val="24"/>
          <w:rtl/>
        </w:rPr>
        <w:t xml:space="preserve"> -</w:t>
      </w:r>
      <w:r w:rsidRPr="007035C4">
        <w:rPr>
          <w:rFonts w:ascii="David" w:hAnsi="David" w:cs="David"/>
          <w:sz w:val="24"/>
          <w:szCs w:val="24"/>
          <w:rtl/>
        </w:rPr>
        <w:t xml:space="preserve"> </w:t>
      </w:r>
      <w:r w:rsidRPr="007035C4">
        <w:rPr>
          <w:rFonts w:ascii="David" w:hAnsi="David" w:cs="David" w:hint="cs"/>
          <w:sz w:val="24"/>
          <w:szCs w:val="24"/>
          <w:rtl/>
        </w:rPr>
        <w:t>מילוי</w:t>
      </w:r>
      <w:r w:rsidRPr="007035C4">
        <w:rPr>
          <w:rFonts w:ascii="David" w:hAnsi="David" w:cs="David"/>
          <w:sz w:val="24"/>
          <w:szCs w:val="24"/>
          <w:rtl/>
        </w:rPr>
        <w:t xml:space="preserve"> </w:t>
      </w:r>
      <w:r w:rsidRPr="007035C4">
        <w:rPr>
          <w:rFonts w:ascii="David" w:hAnsi="David" w:cs="David" w:hint="cs"/>
          <w:sz w:val="24"/>
          <w:szCs w:val="24"/>
          <w:rtl/>
        </w:rPr>
        <w:t>החובה</w:t>
      </w:r>
      <w:r w:rsidRPr="007035C4">
        <w:rPr>
          <w:rFonts w:ascii="David" w:hAnsi="David" w:cs="David"/>
          <w:sz w:val="24"/>
          <w:szCs w:val="24"/>
          <w:rtl/>
        </w:rPr>
        <w:t xml:space="preserve"> </w:t>
      </w:r>
      <w:r w:rsidRPr="007035C4">
        <w:rPr>
          <w:rFonts w:ascii="David" w:hAnsi="David" w:cs="David" w:hint="cs"/>
          <w:sz w:val="24"/>
          <w:szCs w:val="24"/>
          <w:rtl/>
        </w:rPr>
        <w:t>לא</w:t>
      </w:r>
      <w:r w:rsidRPr="007035C4">
        <w:rPr>
          <w:rFonts w:ascii="David" w:hAnsi="David" w:cs="David"/>
          <w:sz w:val="24"/>
          <w:szCs w:val="24"/>
          <w:rtl/>
        </w:rPr>
        <w:t xml:space="preserve"> </w:t>
      </w:r>
      <w:r w:rsidRPr="007035C4">
        <w:rPr>
          <w:rFonts w:ascii="David" w:hAnsi="David" w:cs="David" w:hint="cs"/>
          <w:sz w:val="24"/>
          <w:szCs w:val="24"/>
          <w:rtl/>
        </w:rPr>
        <w:t>מחייב</w:t>
      </w:r>
      <w:r w:rsidRPr="007035C4">
        <w:rPr>
          <w:rFonts w:ascii="David" w:hAnsi="David" w:cs="David"/>
          <w:sz w:val="24"/>
          <w:szCs w:val="24"/>
          <w:rtl/>
        </w:rPr>
        <w:t xml:space="preserve"> </w:t>
      </w:r>
      <w:r w:rsidR="00254CCE">
        <w:rPr>
          <w:rFonts w:ascii="David" w:hAnsi="David" w:cs="David" w:hint="cs"/>
          <w:sz w:val="24"/>
          <w:szCs w:val="24"/>
          <w:rtl/>
        </w:rPr>
        <w:t xml:space="preserve">את </w:t>
      </w:r>
      <w:r w:rsidRPr="007035C4">
        <w:rPr>
          <w:rFonts w:ascii="David" w:hAnsi="David" w:cs="David" w:hint="cs"/>
          <w:sz w:val="24"/>
          <w:szCs w:val="24"/>
          <w:rtl/>
        </w:rPr>
        <w:t>הצלחת</w:t>
      </w:r>
      <w:r w:rsidRPr="007035C4">
        <w:rPr>
          <w:rFonts w:ascii="David" w:hAnsi="David" w:cs="David"/>
          <w:sz w:val="24"/>
          <w:szCs w:val="24"/>
          <w:rtl/>
        </w:rPr>
        <w:t xml:space="preserve"> </w:t>
      </w:r>
      <w:r w:rsidRPr="007035C4">
        <w:rPr>
          <w:rFonts w:ascii="David" w:hAnsi="David" w:cs="David" w:hint="cs"/>
          <w:sz w:val="24"/>
          <w:szCs w:val="24"/>
          <w:rtl/>
        </w:rPr>
        <w:t>הניסיון</w:t>
      </w:r>
      <w:r w:rsidRPr="007035C4">
        <w:rPr>
          <w:rFonts w:ascii="David" w:hAnsi="David" w:cs="David"/>
          <w:sz w:val="24"/>
          <w:szCs w:val="24"/>
          <w:rtl/>
        </w:rPr>
        <w:t xml:space="preserve">. </w:t>
      </w:r>
      <w:r w:rsidR="00254CCE">
        <w:rPr>
          <w:rFonts w:ascii="David" w:hAnsi="David" w:cs="David" w:hint="cs"/>
          <w:sz w:val="24"/>
          <w:szCs w:val="24"/>
          <w:rtl/>
        </w:rPr>
        <w:t xml:space="preserve">עם זאת, </w:t>
      </w:r>
      <w:r w:rsidRPr="007035C4">
        <w:rPr>
          <w:rFonts w:ascii="David" w:hAnsi="David" w:cs="David" w:hint="cs"/>
          <w:sz w:val="24"/>
          <w:szCs w:val="24"/>
          <w:rtl/>
        </w:rPr>
        <w:t>אין</w:t>
      </w:r>
      <w:r w:rsidRPr="007035C4">
        <w:rPr>
          <w:rFonts w:ascii="David" w:hAnsi="David" w:cs="David"/>
          <w:sz w:val="24"/>
          <w:szCs w:val="24"/>
          <w:rtl/>
        </w:rPr>
        <w:t xml:space="preserve"> </w:t>
      </w:r>
      <w:r w:rsidRPr="007035C4">
        <w:rPr>
          <w:rFonts w:ascii="David" w:hAnsi="David" w:cs="David" w:hint="cs"/>
          <w:sz w:val="24"/>
          <w:szCs w:val="24"/>
          <w:rtl/>
        </w:rPr>
        <w:t>וודאות</w:t>
      </w:r>
      <w:r w:rsidRPr="007035C4">
        <w:rPr>
          <w:rFonts w:ascii="David" w:hAnsi="David" w:cs="David"/>
          <w:sz w:val="24"/>
          <w:szCs w:val="24"/>
          <w:rtl/>
        </w:rPr>
        <w:t xml:space="preserve"> </w:t>
      </w:r>
      <w:r w:rsidRPr="007035C4">
        <w:rPr>
          <w:rFonts w:ascii="David" w:hAnsi="David" w:cs="David" w:hint="cs"/>
          <w:sz w:val="24"/>
          <w:szCs w:val="24"/>
          <w:rtl/>
        </w:rPr>
        <w:t>בפסיקה</w:t>
      </w:r>
      <w:r w:rsidRPr="007035C4">
        <w:rPr>
          <w:rFonts w:ascii="David" w:hAnsi="David" w:cs="David"/>
          <w:sz w:val="24"/>
          <w:szCs w:val="24"/>
          <w:rtl/>
        </w:rPr>
        <w:t xml:space="preserve"> </w:t>
      </w:r>
      <w:r w:rsidR="00254CCE">
        <w:rPr>
          <w:rFonts w:ascii="David" w:hAnsi="David" w:cs="David" w:hint="cs"/>
          <w:sz w:val="24"/>
          <w:szCs w:val="24"/>
          <w:rtl/>
        </w:rPr>
        <w:t xml:space="preserve">לגבי איך יודעים </w:t>
      </w:r>
      <w:r w:rsidRPr="007035C4">
        <w:rPr>
          <w:rFonts w:ascii="David" w:hAnsi="David" w:cs="David" w:hint="cs"/>
          <w:sz w:val="24"/>
          <w:szCs w:val="24"/>
          <w:rtl/>
        </w:rPr>
        <w:t>מתי</w:t>
      </w:r>
      <w:r w:rsidRPr="007035C4">
        <w:rPr>
          <w:rFonts w:ascii="David" w:hAnsi="David" w:cs="David"/>
          <w:sz w:val="24"/>
          <w:szCs w:val="24"/>
          <w:rtl/>
        </w:rPr>
        <w:t xml:space="preserve"> </w:t>
      </w:r>
      <w:r w:rsidRPr="007035C4">
        <w:rPr>
          <w:rFonts w:ascii="David" w:hAnsi="David" w:cs="David" w:hint="cs"/>
          <w:sz w:val="24"/>
          <w:szCs w:val="24"/>
          <w:rtl/>
        </w:rPr>
        <w:t>אדם</w:t>
      </w:r>
      <w:r w:rsidRPr="007035C4">
        <w:rPr>
          <w:rFonts w:ascii="David" w:hAnsi="David" w:cs="David"/>
          <w:sz w:val="24"/>
          <w:szCs w:val="24"/>
          <w:rtl/>
        </w:rPr>
        <w:t xml:space="preserve"> </w:t>
      </w:r>
      <w:r w:rsidRPr="007035C4">
        <w:rPr>
          <w:rFonts w:ascii="David" w:hAnsi="David" w:cs="David" w:hint="cs"/>
          <w:sz w:val="24"/>
          <w:szCs w:val="24"/>
          <w:rtl/>
        </w:rPr>
        <w:t>עשה</w:t>
      </w:r>
      <w:r w:rsidRPr="007035C4">
        <w:rPr>
          <w:rFonts w:ascii="David" w:hAnsi="David" w:cs="David"/>
          <w:sz w:val="24"/>
          <w:szCs w:val="24"/>
          <w:rtl/>
        </w:rPr>
        <w:t xml:space="preserve"> </w:t>
      </w:r>
      <w:r w:rsidRPr="007035C4">
        <w:rPr>
          <w:rFonts w:ascii="David" w:hAnsi="David" w:cs="David" w:hint="cs"/>
          <w:sz w:val="24"/>
          <w:szCs w:val="24"/>
          <w:rtl/>
        </w:rPr>
        <w:t>מאמץ</w:t>
      </w:r>
      <w:r w:rsidRPr="007035C4">
        <w:rPr>
          <w:rFonts w:ascii="David" w:hAnsi="David" w:cs="David"/>
          <w:sz w:val="24"/>
          <w:szCs w:val="24"/>
          <w:rtl/>
        </w:rPr>
        <w:t xml:space="preserve"> </w:t>
      </w:r>
      <w:proofErr w:type="spellStart"/>
      <w:r w:rsidR="00F40404">
        <w:rPr>
          <w:rFonts w:ascii="David" w:hAnsi="David" w:cs="David" w:hint="cs"/>
          <w:sz w:val="24"/>
          <w:szCs w:val="24"/>
          <w:rtl/>
        </w:rPr>
        <w:t>אמ</w:t>
      </w:r>
      <w:r w:rsidR="00254CCE">
        <w:rPr>
          <w:rFonts w:ascii="David" w:hAnsi="David" w:cs="David" w:hint="cs"/>
          <w:sz w:val="24"/>
          <w:szCs w:val="24"/>
          <w:rtl/>
        </w:rPr>
        <w:t>י</w:t>
      </w:r>
      <w:r w:rsidRPr="007035C4">
        <w:rPr>
          <w:rFonts w:ascii="David" w:hAnsi="David" w:cs="David" w:hint="cs"/>
          <w:sz w:val="24"/>
          <w:szCs w:val="24"/>
          <w:rtl/>
        </w:rPr>
        <w:t>תי</w:t>
      </w:r>
      <w:proofErr w:type="spellEnd"/>
      <w:r w:rsidRPr="007035C4">
        <w:rPr>
          <w:rFonts w:ascii="David" w:hAnsi="David" w:cs="David"/>
          <w:sz w:val="24"/>
          <w:szCs w:val="24"/>
          <w:rtl/>
        </w:rPr>
        <w:t xml:space="preserve"> </w:t>
      </w:r>
      <w:r w:rsidRPr="007035C4">
        <w:rPr>
          <w:rFonts w:ascii="David" w:hAnsi="David" w:cs="David" w:hint="cs"/>
          <w:sz w:val="24"/>
          <w:szCs w:val="24"/>
          <w:rtl/>
        </w:rPr>
        <w:t>ורציני</w:t>
      </w:r>
      <w:r w:rsidRPr="007035C4">
        <w:rPr>
          <w:rFonts w:ascii="David" w:hAnsi="David" w:cs="David"/>
          <w:sz w:val="24"/>
          <w:szCs w:val="24"/>
          <w:rtl/>
        </w:rPr>
        <w:t xml:space="preserve"> </w:t>
      </w:r>
      <w:r w:rsidRPr="007035C4">
        <w:rPr>
          <w:rFonts w:ascii="David" w:hAnsi="David" w:cs="David" w:hint="cs"/>
          <w:sz w:val="24"/>
          <w:szCs w:val="24"/>
          <w:rtl/>
        </w:rPr>
        <w:t>ו</w:t>
      </w:r>
      <w:r w:rsidR="00254CCE">
        <w:rPr>
          <w:rFonts w:ascii="David" w:hAnsi="David" w:cs="David" w:hint="cs"/>
          <w:sz w:val="24"/>
          <w:szCs w:val="24"/>
          <w:rtl/>
        </w:rPr>
        <w:t xml:space="preserve">בכך </w:t>
      </w:r>
      <w:r w:rsidRPr="007035C4">
        <w:rPr>
          <w:rFonts w:ascii="David" w:hAnsi="David" w:cs="David" w:hint="cs"/>
          <w:sz w:val="24"/>
          <w:szCs w:val="24"/>
          <w:rtl/>
        </w:rPr>
        <w:t>יצא</w:t>
      </w:r>
      <w:r w:rsidRPr="007035C4">
        <w:rPr>
          <w:rFonts w:ascii="David" w:hAnsi="David" w:cs="David"/>
          <w:sz w:val="24"/>
          <w:szCs w:val="24"/>
          <w:rtl/>
        </w:rPr>
        <w:t xml:space="preserve"> </w:t>
      </w:r>
      <w:r w:rsidRPr="007035C4">
        <w:rPr>
          <w:rFonts w:ascii="David" w:hAnsi="David" w:cs="David" w:hint="cs"/>
          <w:sz w:val="24"/>
          <w:szCs w:val="24"/>
          <w:rtl/>
        </w:rPr>
        <w:t>ידי</w:t>
      </w:r>
      <w:r w:rsidRPr="007035C4">
        <w:rPr>
          <w:rFonts w:ascii="David" w:hAnsi="David" w:cs="David"/>
          <w:sz w:val="24"/>
          <w:szCs w:val="24"/>
          <w:rtl/>
        </w:rPr>
        <w:t xml:space="preserve"> </w:t>
      </w:r>
      <w:r w:rsidRPr="007035C4">
        <w:rPr>
          <w:rFonts w:ascii="David" w:hAnsi="David" w:cs="David" w:hint="cs"/>
          <w:sz w:val="24"/>
          <w:szCs w:val="24"/>
          <w:rtl/>
        </w:rPr>
        <w:t>חובה</w:t>
      </w:r>
      <w:r w:rsidR="00254CCE">
        <w:rPr>
          <w:rFonts w:ascii="David" w:hAnsi="David" w:cs="David" w:hint="cs"/>
          <w:sz w:val="24"/>
          <w:szCs w:val="24"/>
          <w:rtl/>
        </w:rPr>
        <w:t>,</w:t>
      </w:r>
      <w:r w:rsidRPr="007035C4">
        <w:rPr>
          <w:rFonts w:ascii="David" w:hAnsi="David" w:cs="David"/>
          <w:sz w:val="24"/>
          <w:szCs w:val="24"/>
          <w:rtl/>
        </w:rPr>
        <w:t xml:space="preserve"> </w:t>
      </w:r>
      <w:r w:rsidRPr="007035C4">
        <w:rPr>
          <w:rFonts w:ascii="David" w:hAnsi="David" w:cs="David" w:hint="cs"/>
          <w:sz w:val="24"/>
          <w:szCs w:val="24"/>
          <w:rtl/>
        </w:rPr>
        <w:t>והדבר</w:t>
      </w:r>
      <w:r w:rsidRPr="007035C4">
        <w:rPr>
          <w:rFonts w:ascii="David" w:hAnsi="David" w:cs="David"/>
          <w:sz w:val="24"/>
          <w:szCs w:val="24"/>
          <w:rtl/>
        </w:rPr>
        <w:t xml:space="preserve"> </w:t>
      </w:r>
      <w:r w:rsidRPr="007035C4">
        <w:rPr>
          <w:rFonts w:ascii="David" w:hAnsi="David" w:cs="David" w:hint="cs"/>
          <w:sz w:val="24"/>
          <w:szCs w:val="24"/>
          <w:rtl/>
        </w:rPr>
        <w:t>נתון</w:t>
      </w:r>
      <w:r w:rsidRPr="007035C4">
        <w:rPr>
          <w:rFonts w:ascii="David" w:hAnsi="David" w:cs="David"/>
          <w:sz w:val="24"/>
          <w:szCs w:val="24"/>
          <w:rtl/>
        </w:rPr>
        <w:t xml:space="preserve"> </w:t>
      </w:r>
      <w:r w:rsidRPr="007035C4">
        <w:rPr>
          <w:rFonts w:ascii="David" w:hAnsi="David" w:cs="David" w:hint="cs"/>
          <w:sz w:val="24"/>
          <w:szCs w:val="24"/>
          <w:rtl/>
        </w:rPr>
        <w:t>להכרעת</w:t>
      </w:r>
      <w:r w:rsidRPr="007035C4">
        <w:rPr>
          <w:rFonts w:ascii="David" w:hAnsi="David" w:cs="David"/>
          <w:sz w:val="24"/>
          <w:szCs w:val="24"/>
          <w:rtl/>
        </w:rPr>
        <w:t xml:space="preserve"> </w:t>
      </w:r>
      <w:r w:rsidRPr="007035C4">
        <w:rPr>
          <w:rFonts w:ascii="David" w:hAnsi="David" w:cs="David" w:hint="cs"/>
          <w:sz w:val="24"/>
          <w:szCs w:val="24"/>
          <w:rtl/>
        </w:rPr>
        <w:t>השופטים</w:t>
      </w:r>
      <w:r w:rsidRPr="007035C4">
        <w:rPr>
          <w:rFonts w:ascii="David" w:hAnsi="David" w:cs="David"/>
          <w:sz w:val="24"/>
          <w:szCs w:val="24"/>
          <w:rtl/>
        </w:rPr>
        <w:t>.</w:t>
      </w:r>
    </w:p>
    <w:p w:rsidR="00F205A6" w:rsidRDefault="00693D72" w:rsidP="00693D72">
      <w:pPr>
        <w:spacing w:line="360" w:lineRule="auto"/>
        <w:jc w:val="center"/>
        <w:rPr>
          <w:rFonts w:ascii="David" w:hAnsi="David" w:cs="David"/>
          <w:b/>
          <w:bCs/>
          <w:sz w:val="24"/>
          <w:szCs w:val="24"/>
          <w:rtl/>
        </w:rPr>
      </w:pPr>
      <w:r w:rsidRPr="00693D72">
        <w:rPr>
          <w:rFonts w:ascii="David" w:hAnsi="David" w:cs="David" w:hint="cs"/>
          <w:b/>
          <w:bCs/>
          <w:sz w:val="24"/>
          <w:szCs w:val="24"/>
          <w:rtl/>
        </w:rPr>
        <w:t>שיעור 8 - 19.4.17</w:t>
      </w:r>
    </w:p>
    <w:p w:rsidR="00254CCE" w:rsidRPr="00254CCE" w:rsidRDefault="00254CCE" w:rsidP="00693D72">
      <w:pPr>
        <w:spacing w:line="360" w:lineRule="auto"/>
        <w:jc w:val="center"/>
        <w:rPr>
          <w:rFonts w:ascii="David" w:hAnsi="David" w:cs="David"/>
          <w:b/>
          <w:bCs/>
          <w:sz w:val="24"/>
          <w:szCs w:val="24"/>
          <w:u w:val="single"/>
          <w:rtl/>
        </w:rPr>
      </w:pPr>
      <w:r w:rsidRPr="00254CCE">
        <w:rPr>
          <w:rFonts w:ascii="David" w:hAnsi="David" w:cs="David" w:hint="cs"/>
          <w:b/>
          <w:bCs/>
          <w:sz w:val="24"/>
          <w:szCs w:val="24"/>
          <w:u w:val="single"/>
          <w:rtl/>
        </w:rPr>
        <w:t>סוגיות</w:t>
      </w:r>
      <w:r w:rsidRPr="00254CCE">
        <w:rPr>
          <w:rFonts w:ascii="David" w:hAnsi="David" w:cs="David"/>
          <w:b/>
          <w:bCs/>
          <w:sz w:val="24"/>
          <w:szCs w:val="24"/>
          <w:u w:val="single"/>
          <w:rtl/>
        </w:rPr>
        <w:t xml:space="preserve"> </w:t>
      </w:r>
      <w:r w:rsidRPr="00254CCE">
        <w:rPr>
          <w:rFonts w:ascii="David" w:hAnsi="David" w:cs="David" w:hint="cs"/>
          <w:b/>
          <w:bCs/>
          <w:sz w:val="24"/>
          <w:szCs w:val="24"/>
          <w:u w:val="single"/>
          <w:rtl/>
        </w:rPr>
        <w:t>בקשר</w:t>
      </w:r>
      <w:r w:rsidRPr="00254CCE">
        <w:rPr>
          <w:rFonts w:ascii="David" w:hAnsi="David" w:cs="David"/>
          <w:b/>
          <w:bCs/>
          <w:sz w:val="24"/>
          <w:szCs w:val="24"/>
          <w:u w:val="single"/>
          <w:rtl/>
        </w:rPr>
        <w:t xml:space="preserve"> </w:t>
      </w:r>
      <w:r w:rsidRPr="00254CCE">
        <w:rPr>
          <w:rFonts w:ascii="David" w:hAnsi="David" w:cs="David" w:hint="cs"/>
          <w:b/>
          <w:bCs/>
          <w:sz w:val="24"/>
          <w:szCs w:val="24"/>
          <w:u w:val="single"/>
          <w:rtl/>
        </w:rPr>
        <w:t>סיבתי</w:t>
      </w:r>
    </w:p>
    <w:p w:rsidR="00693D72" w:rsidRPr="000272D5" w:rsidRDefault="006D7100" w:rsidP="00492956">
      <w:pPr>
        <w:spacing w:line="360" w:lineRule="auto"/>
        <w:jc w:val="both"/>
        <w:rPr>
          <w:rFonts w:ascii="David" w:hAnsi="David" w:cs="David"/>
          <w:sz w:val="24"/>
          <w:szCs w:val="24"/>
          <w:u w:val="single"/>
          <w:rtl/>
        </w:rPr>
      </w:pPr>
      <w:r w:rsidRPr="000272D5">
        <w:rPr>
          <w:rFonts w:ascii="David" w:hAnsi="David" w:cs="David" w:hint="cs"/>
          <w:sz w:val="24"/>
          <w:szCs w:val="24"/>
          <w:u w:val="single"/>
          <w:rtl/>
        </w:rPr>
        <w:t xml:space="preserve">קשר סיבתי </w:t>
      </w:r>
    </w:p>
    <w:p w:rsidR="006D7100" w:rsidRDefault="006D7100" w:rsidP="00254CCE">
      <w:pPr>
        <w:spacing w:line="360" w:lineRule="auto"/>
        <w:jc w:val="both"/>
        <w:rPr>
          <w:rFonts w:ascii="David" w:hAnsi="David" w:cs="David"/>
          <w:sz w:val="24"/>
          <w:szCs w:val="24"/>
          <w:rtl/>
        </w:rPr>
      </w:pPr>
      <w:r>
        <w:rPr>
          <w:rFonts w:ascii="David" w:hAnsi="David" w:cs="David" w:hint="cs"/>
          <w:sz w:val="24"/>
          <w:szCs w:val="24"/>
          <w:rtl/>
        </w:rPr>
        <w:t xml:space="preserve">בעבירות תוצאה, </w:t>
      </w:r>
      <w:r w:rsidR="0093090C">
        <w:rPr>
          <w:rFonts w:ascii="David" w:hAnsi="David" w:cs="David" w:hint="cs"/>
          <w:sz w:val="24"/>
          <w:szCs w:val="24"/>
          <w:rtl/>
        </w:rPr>
        <w:t xml:space="preserve">ליסוד העובדתי יש שני רכיבים נוספים שלא קיימים בעבירות התנהגות. </w:t>
      </w:r>
      <w:r w:rsidR="00B261DC">
        <w:rPr>
          <w:rFonts w:ascii="David" w:hAnsi="David" w:cs="David" w:hint="cs"/>
          <w:sz w:val="24"/>
          <w:szCs w:val="24"/>
          <w:rtl/>
        </w:rPr>
        <w:t>משמע, גם בעבירות תוצאה וגם בעבירות התנהגות היסוד הע</w:t>
      </w:r>
      <w:r w:rsidR="00254CCE">
        <w:rPr>
          <w:rFonts w:ascii="David" w:hAnsi="David" w:cs="David" w:hint="cs"/>
          <w:sz w:val="24"/>
          <w:szCs w:val="24"/>
          <w:rtl/>
        </w:rPr>
        <w:t>ובדתי כולל: (1)</w:t>
      </w:r>
      <w:r w:rsidR="00B261DC">
        <w:rPr>
          <w:rFonts w:ascii="David" w:hAnsi="David" w:cs="David" w:hint="cs"/>
          <w:sz w:val="24"/>
          <w:szCs w:val="24"/>
          <w:rtl/>
        </w:rPr>
        <w:t xml:space="preserve"> רכיב התנהגות </w:t>
      </w:r>
      <w:r w:rsidR="00254CCE">
        <w:rPr>
          <w:rFonts w:ascii="David" w:hAnsi="David" w:cs="David" w:hint="cs"/>
          <w:sz w:val="24"/>
          <w:szCs w:val="24"/>
          <w:rtl/>
        </w:rPr>
        <w:t>(2)</w:t>
      </w:r>
      <w:r w:rsidR="00B261DC">
        <w:rPr>
          <w:rFonts w:ascii="David" w:hAnsi="David" w:cs="David" w:hint="cs"/>
          <w:sz w:val="24"/>
          <w:szCs w:val="24"/>
          <w:rtl/>
        </w:rPr>
        <w:t xml:space="preserve"> רכיב נסיבתי</w:t>
      </w:r>
      <w:r w:rsidR="00254CCE">
        <w:rPr>
          <w:rFonts w:ascii="David" w:hAnsi="David" w:cs="David" w:hint="cs"/>
          <w:sz w:val="24"/>
          <w:szCs w:val="24"/>
          <w:rtl/>
        </w:rPr>
        <w:t>, ובעבירות תוצאה נוספים גם</w:t>
      </w:r>
      <w:r w:rsidR="00B261DC">
        <w:rPr>
          <w:rFonts w:ascii="David" w:hAnsi="David" w:cs="David" w:hint="cs"/>
          <w:sz w:val="24"/>
          <w:szCs w:val="24"/>
          <w:rtl/>
        </w:rPr>
        <w:t xml:space="preserve"> </w:t>
      </w:r>
      <w:r w:rsidR="00254CCE">
        <w:rPr>
          <w:rFonts w:ascii="David" w:hAnsi="David" w:cs="David" w:hint="cs"/>
          <w:sz w:val="24"/>
          <w:szCs w:val="24"/>
          <w:rtl/>
        </w:rPr>
        <w:t>(</w:t>
      </w:r>
      <w:r w:rsidR="00B261DC">
        <w:rPr>
          <w:rFonts w:ascii="David" w:hAnsi="David" w:cs="David" w:hint="cs"/>
          <w:sz w:val="24"/>
          <w:szCs w:val="24"/>
          <w:rtl/>
        </w:rPr>
        <w:t>3</w:t>
      </w:r>
      <w:r w:rsidR="00254CCE">
        <w:rPr>
          <w:rFonts w:ascii="David" w:hAnsi="David" w:cs="David" w:hint="cs"/>
          <w:sz w:val="24"/>
          <w:szCs w:val="24"/>
          <w:rtl/>
        </w:rPr>
        <w:t>) רכיב תוצאה (4</w:t>
      </w:r>
      <w:r w:rsidR="00B261DC">
        <w:rPr>
          <w:rFonts w:ascii="David" w:hAnsi="David" w:cs="David" w:hint="cs"/>
          <w:sz w:val="24"/>
          <w:szCs w:val="24"/>
          <w:rtl/>
        </w:rPr>
        <w:t xml:space="preserve"> </w:t>
      </w:r>
      <w:r w:rsidR="00254CCE">
        <w:rPr>
          <w:rFonts w:ascii="David" w:hAnsi="David" w:cs="David" w:hint="cs"/>
          <w:sz w:val="24"/>
          <w:szCs w:val="24"/>
          <w:rtl/>
        </w:rPr>
        <w:t>)</w:t>
      </w:r>
      <w:r w:rsidR="00B261DC">
        <w:rPr>
          <w:rFonts w:ascii="David" w:hAnsi="David" w:cs="David" w:hint="cs"/>
          <w:sz w:val="24"/>
          <w:szCs w:val="24"/>
          <w:rtl/>
        </w:rPr>
        <w:t>רכיב קש"ס (בין התוצאה להתנהגות).</w:t>
      </w:r>
    </w:p>
    <w:p w:rsidR="00B261DC" w:rsidRDefault="00B261DC" w:rsidP="00492956">
      <w:pPr>
        <w:spacing w:line="360" w:lineRule="auto"/>
        <w:jc w:val="both"/>
        <w:rPr>
          <w:rFonts w:ascii="David" w:hAnsi="David" w:cs="David"/>
          <w:sz w:val="24"/>
          <w:szCs w:val="24"/>
          <w:rtl/>
        </w:rPr>
      </w:pPr>
      <w:r>
        <w:rPr>
          <w:rFonts w:ascii="David" w:hAnsi="David" w:cs="David" w:hint="cs"/>
          <w:sz w:val="24"/>
          <w:szCs w:val="24"/>
          <w:rtl/>
        </w:rPr>
        <w:t xml:space="preserve">סעיף 18 לחוק העונשין מהווה ביטוי פורמלי לדרישת התקיימותם של רכיבים אלו. </w:t>
      </w:r>
    </w:p>
    <w:p w:rsidR="00B261DC" w:rsidRPr="00254CCE" w:rsidRDefault="00B261DC" w:rsidP="00254CCE">
      <w:pPr>
        <w:pStyle w:val="p00"/>
        <w:bidi/>
        <w:spacing w:before="72" w:beforeAutospacing="0" w:after="0" w:afterAutospacing="0" w:line="360" w:lineRule="auto"/>
        <w:ind w:right="1134"/>
        <w:jc w:val="both"/>
        <w:rPr>
          <w:rFonts w:ascii="David" w:hAnsi="David" w:cs="David"/>
          <w:i/>
          <w:iCs/>
          <w:color w:val="000000"/>
          <w:rtl/>
        </w:rPr>
      </w:pPr>
      <w:r w:rsidRPr="00254CCE">
        <w:rPr>
          <w:rStyle w:val="big-number"/>
          <w:rFonts w:ascii="David" w:hAnsi="David" w:cs="David"/>
          <w:i/>
          <w:iCs/>
          <w:color w:val="000000"/>
          <w:rtl/>
        </w:rPr>
        <w:t>18. </w:t>
      </w:r>
      <w:r w:rsidRPr="00254CCE">
        <w:rPr>
          <w:rStyle w:val="apple-converted-space"/>
          <w:rFonts w:ascii="David" w:hAnsi="David" w:cs="David"/>
          <w:i/>
          <w:iCs/>
          <w:color w:val="000000"/>
          <w:rtl/>
        </w:rPr>
        <w:t> </w:t>
      </w:r>
      <w:r w:rsidRPr="00254CCE">
        <w:rPr>
          <w:rStyle w:val="default"/>
          <w:rFonts w:ascii="David" w:hAnsi="David" w:cs="David"/>
          <w:i/>
          <w:iCs/>
          <w:color w:val="000000"/>
          <w:rtl/>
        </w:rPr>
        <w:t>(א) </w:t>
      </w:r>
      <w:r w:rsidRPr="00254CCE">
        <w:rPr>
          <w:rStyle w:val="apple-converted-space"/>
          <w:rFonts w:ascii="David" w:hAnsi="David" w:cs="David"/>
          <w:i/>
          <w:iCs/>
          <w:color w:val="000000"/>
          <w:rtl/>
        </w:rPr>
        <w:t> </w:t>
      </w:r>
      <w:r w:rsidRPr="00254CCE">
        <w:rPr>
          <w:rStyle w:val="default"/>
          <w:rFonts w:ascii="David" w:hAnsi="David" w:cs="David"/>
          <w:i/>
          <w:iCs/>
          <w:color w:val="000000"/>
          <w:rtl/>
        </w:rPr>
        <w:t>"פרט", לעני</w:t>
      </w:r>
      <w:r w:rsidR="00254CCE" w:rsidRPr="00254CCE">
        <w:rPr>
          <w:rStyle w:val="default"/>
          <w:rFonts w:ascii="David" w:hAnsi="David" w:cs="David"/>
          <w:i/>
          <w:iCs/>
          <w:color w:val="000000"/>
          <w:rtl/>
        </w:rPr>
        <w:t>י</w:t>
      </w:r>
      <w:r w:rsidRPr="00254CCE">
        <w:rPr>
          <w:rStyle w:val="default"/>
          <w:rFonts w:ascii="David" w:hAnsi="David" w:cs="David"/>
          <w:i/>
          <w:iCs/>
          <w:color w:val="000000"/>
          <w:rtl/>
        </w:rPr>
        <w:t xml:space="preserve">ן עבירה - המעשה בהתאם להגדרתה, וכן נסיבה או </w:t>
      </w:r>
      <w:r w:rsidRPr="00254CCE">
        <w:rPr>
          <w:rStyle w:val="default"/>
          <w:rFonts w:ascii="David" w:hAnsi="David" w:cs="David"/>
          <w:i/>
          <w:iCs/>
          <w:color w:val="000000"/>
          <w:highlight w:val="yellow"/>
          <w:rtl/>
        </w:rPr>
        <w:t>תוצאה</w:t>
      </w:r>
      <w:r w:rsidR="00254CCE">
        <w:rPr>
          <w:rStyle w:val="default"/>
          <w:rFonts w:ascii="David" w:hAnsi="David" w:cs="David" w:hint="cs"/>
          <w:i/>
          <w:iCs/>
          <w:color w:val="000000"/>
          <w:rtl/>
        </w:rPr>
        <w:t xml:space="preserve"> </w:t>
      </w:r>
      <w:r w:rsidRPr="00254CCE">
        <w:rPr>
          <w:rStyle w:val="default"/>
          <w:rFonts w:ascii="David" w:hAnsi="David" w:cs="David"/>
          <w:i/>
          <w:iCs/>
          <w:color w:val="000000"/>
          <w:highlight w:val="yellow"/>
          <w:rtl/>
        </w:rPr>
        <w:t>שנגרמה</w:t>
      </w:r>
      <w:r w:rsidRPr="00254CCE">
        <w:rPr>
          <w:rStyle w:val="default"/>
          <w:rFonts w:ascii="David" w:hAnsi="David" w:cs="David"/>
          <w:i/>
          <w:iCs/>
          <w:color w:val="000000"/>
          <w:rtl/>
        </w:rPr>
        <w:t xml:space="preserve"> על ידי המעשה, מקום שהן נמנות עם הגדרת אותה עבירה.</w:t>
      </w:r>
    </w:p>
    <w:p w:rsidR="00B261DC" w:rsidRPr="00254CCE" w:rsidRDefault="00B261DC" w:rsidP="00254CCE">
      <w:pPr>
        <w:pStyle w:val="p00"/>
        <w:bidi/>
        <w:spacing w:before="72" w:beforeAutospacing="0" w:after="0" w:afterAutospacing="0" w:line="360" w:lineRule="auto"/>
        <w:ind w:right="1134"/>
        <w:jc w:val="both"/>
        <w:rPr>
          <w:rFonts w:ascii="David" w:hAnsi="David" w:cs="David"/>
          <w:i/>
          <w:iCs/>
          <w:color w:val="000000"/>
          <w:rtl/>
        </w:rPr>
      </w:pPr>
      <w:r w:rsidRPr="00254CCE">
        <w:rPr>
          <w:rFonts w:ascii="David" w:hAnsi="David" w:cs="David"/>
          <w:i/>
          <w:iCs/>
          <w:color w:val="000000"/>
          <w:rtl/>
        </w:rPr>
        <w:t>         </w:t>
      </w:r>
      <w:r w:rsidRPr="00254CCE">
        <w:rPr>
          <w:rStyle w:val="apple-converted-space"/>
          <w:rFonts w:ascii="David" w:hAnsi="David" w:cs="David"/>
          <w:i/>
          <w:iCs/>
          <w:color w:val="000000"/>
          <w:rtl/>
        </w:rPr>
        <w:t> </w:t>
      </w:r>
      <w:r w:rsidRPr="00254CCE">
        <w:rPr>
          <w:rStyle w:val="default"/>
          <w:rFonts w:ascii="David" w:hAnsi="David" w:cs="David"/>
          <w:i/>
          <w:iCs/>
          <w:color w:val="000000"/>
          <w:rtl/>
        </w:rPr>
        <w:t>(ב) </w:t>
      </w:r>
      <w:r w:rsidRPr="00254CCE">
        <w:rPr>
          <w:rStyle w:val="apple-converted-space"/>
          <w:rFonts w:ascii="David" w:hAnsi="David" w:cs="David"/>
          <w:i/>
          <w:iCs/>
          <w:color w:val="000000"/>
          <w:rtl/>
        </w:rPr>
        <w:t> </w:t>
      </w:r>
      <w:r w:rsidRPr="00254CCE">
        <w:rPr>
          <w:rStyle w:val="default"/>
          <w:rFonts w:ascii="David" w:hAnsi="David" w:cs="David"/>
          <w:i/>
          <w:iCs/>
          <w:color w:val="000000"/>
          <w:rtl/>
        </w:rPr>
        <w:t>"מעשה" - לרבות מחדל, אם לא נאמר אחרת.</w:t>
      </w:r>
    </w:p>
    <w:p w:rsidR="00B261DC" w:rsidRPr="00254CCE" w:rsidRDefault="00B261DC" w:rsidP="00254CCE">
      <w:pPr>
        <w:pStyle w:val="p00"/>
        <w:bidi/>
        <w:spacing w:before="72" w:beforeAutospacing="0" w:after="0" w:afterAutospacing="0" w:line="360" w:lineRule="auto"/>
        <w:ind w:right="1134"/>
        <w:jc w:val="both"/>
        <w:rPr>
          <w:rStyle w:val="default"/>
          <w:rFonts w:ascii="David" w:hAnsi="David" w:cs="David"/>
          <w:i/>
          <w:iCs/>
          <w:color w:val="000000"/>
          <w:rtl/>
        </w:rPr>
      </w:pPr>
      <w:r w:rsidRPr="00254CCE">
        <w:rPr>
          <w:rFonts w:ascii="David" w:hAnsi="David" w:cs="David"/>
          <w:i/>
          <w:iCs/>
          <w:color w:val="000000"/>
          <w:rtl/>
        </w:rPr>
        <w:t>         </w:t>
      </w:r>
      <w:r w:rsidRPr="00254CCE">
        <w:rPr>
          <w:rStyle w:val="apple-converted-space"/>
          <w:rFonts w:ascii="David" w:hAnsi="David" w:cs="David"/>
          <w:i/>
          <w:iCs/>
          <w:color w:val="000000"/>
          <w:rtl/>
        </w:rPr>
        <w:t> </w:t>
      </w:r>
      <w:r w:rsidRPr="00254CCE">
        <w:rPr>
          <w:rStyle w:val="default"/>
          <w:rFonts w:ascii="David" w:hAnsi="David" w:cs="David"/>
          <w:i/>
          <w:iCs/>
          <w:color w:val="000000"/>
          <w:rtl/>
        </w:rPr>
        <w:t>(ג)  </w:t>
      </w:r>
      <w:r w:rsidRPr="00254CCE">
        <w:rPr>
          <w:rStyle w:val="apple-converted-space"/>
          <w:rFonts w:ascii="David" w:hAnsi="David" w:cs="David"/>
          <w:i/>
          <w:iCs/>
          <w:color w:val="000000"/>
          <w:rtl/>
        </w:rPr>
        <w:t> </w:t>
      </w:r>
      <w:r w:rsidRPr="00254CCE">
        <w:rPr>
          <w:rStyle w:val="default"/>
          <w:rFonts w:ascii="David" w:hAnsi="David" w:cs="David"/>
          <w:i/>
          <w:iCs/>
          <w:color w:val="000000"/>
          <w:rtl/>
        </w:rPr>
        <w:t>"מחדל" - הימנעות מעשייה שהיא חובה לפי כל דין או חוזה.</w:t>
      </w:r>
    </w:p>
    <w:p w:rsidR="00B261DC" w:rsidRPr="00B261DC" w:rsidRDefault="00B261DC" w:rsidP="00B261DC">
      <w:pPr>
        <w:pStyle w:val="p00"/>
        <w:bidi/>
        <w:spacing w:before="72" w:beforeAutospacing="0" w:after="0" w:afterAutospacing="0"/>
        <w:ind w:right="1134"/>
        <w:jc w:val="both"/>
        <w:rPr>
          <w:color w:val="000000"/>
          <w:sz w:val="20"/>
          <w:szCs w:val="20"/>
        </w:rPr>
      </w:pPr>
    </w:p>
    <w:p w:rsidR="00B261DC" w:rsidRDefault="00B261DC" w:rsidP="00254CCE">
      <w:pPr>
        <w:spacing w:line="360" w:lineRule="auto"/>
        <w:jc w:val="both"/>
        <w:rPr>
          <w:rFonts w:ascii="David" w:hAnsi="David" w:cs="David"/>
          <w:sz w:val="24"/>
          <w:szCs w:val="24"/>
          <w:rtl/>
        </w:rPr>
      </w:pPr>
      <w:r>
        <w:rPr>
          <w:rFonts w:ascii="David" w:hAnsi="David" w:cs="David" w:hint="cs"/>
          <w:sz w:val="24"/>
          <w:szCs w:val="24"/>
          <w:rtl/>
        </w:rPr>
        <w:t xml:space="preserve">המילים "שנגרמה" מעגנת את הדרישה לקשר סיבתי. לעיתים קרובות קיומו של </w:t>
      </w:r>
      <w:r w:rsidR="00254CCE">
        <w:rPr>
          <w:rFonts w:ascii="David" w:hAnsi="David" w:cs="David" w:hint="cs"/>
          <w:sz w:val="24"/>
          <w:szCs w:val="24"/>
          <w:rtl/>
        </w:rPr>
        <w:t>קש"ס</w:t>
      </w:r>
      <w:r>
        <w:rPr>
          <w:rFonts w:ascii="David" w:hAnsi="David" w:cs="David" w:hint="cs"/>
          <w:sz w:val="24"/>
          <w:szCs w:val="24"/>
          <w:rtl/>
        </w:rPr>
        <w:t xml:space="preserve"> הוא דבר פשוט (דקירה בלב מובילה למוות). אולם, הדברים נעשים מורכבים יותר בשני סוגים של מצבים: </w:t>
      </w:r>
    </w:p>
    <w:p w:rsidR="00B261DC" w:rsidRPr="00254CCE" w:rsidRDefault="00B261DC" w:rsidP="00B261DC">
      <w:pPr>
        <w:spacing w:line="360" w:lineRule="auto"/>
        <w:jc w:val="both"/>
        <w:rPr>
          <w:rFonts w:ascii="David" w:hAnsi="David" w:cs="David"/>
          <w:b/>
          <w:bCs/>
          <w:sz w:val="24"/>
          <w:szCs w:val="24"/>
          <w:rtl/>
        </w:rPr>
      </w:pPr>
      <w:r w:rsidRPr="00254CCE">
        <w:rPr>
          <w:rFonts w:ascii="David" w:hAnsi="David" w:cs="David" w:hint="cs"/>
          <w:b/>
          <w:bCs/>
          <w:sz w:val="24"/>
          <w:szCs w:val="24"/>
          <w:rtl/>
        </w:rPr>
        <w:t xml:space="preserve">א. סיטואציות בהם מעורב יותר מגורם אחד בגרימת התוצאה. </w:t>
      </w:r>
    </w:p>
    <w:p w:rsidR="00F205A6" w:rsidRPr="00254CCE" w:rsidRDefault="00B261DC" w:rsidP="00B261DC">
      <w:pPr>
        <w:spacing w:line="360" w:lineRule="auto"/>
        <w:jc w:val="both"/>
        <w:rPr>
          <w:rFonts w:ascii="David" w:hAnsi="David" w:cs="David"/>
          <w:b/>
          <w:bCs/>
          <w:sz w:val="24"/>
          <w:szCs w:val="24"/>
          <w:rtl/>
        </w:rPr>
      </w:pPr>
      <w:r w:rsidRPr="00254CCE">
        <w:rPr>
          <w:rFonts w:ascii="David" w:hAnsi="David" w:cs="David" w:hint="cs"/>
          <w:b/>
          <w:bCs/>
          <w:sz w:val="24"/>
          <w:szCs w:val="24"/>
          <w:rtl/>
        </w:rPr>
        <w:t>ב. מקרים בהם יש מרחק יחסי (בזמן או במרחב) בין התוצאה לבין ההתנהגות.</w:t>
      </w:r>
    </w:p>
    <w:p w:rsidR="00B261DC" w:rsidRDefault="00B261DC" w:rsidP="00254CCE">
      <w:pPr>
        <w:spacing w:line="360" w:lineRule="auto"/>
        <w:jc w:val="both"/>
        <w:rPr>
          <w:rFonts w:ascii="David" w:hAnsi="David" w:cs="David"/>
          <w:sz w:val="24"/>
          <w:szCs w:val="24"/>
          <w:rtl/>
        </w:rPr>
      </w:pPr>
      <w:r>
        <w:rPr>
          <w:rFonts w:ascii="David" w:hAnsi="David" w:cs="David" w:hint="cs"/>
          <w:sz w:val="24"/>
          <w:szCs w:val="24"/>
          <w:rtl/>
        </w:rPr>
        <w:t xml:space="preserve">מבחן </w:t>
      </w:r>
      <w:r w:rsidR="00254CCE">
        <w:rPr>
          <w:rFonts w:ascii="David" w:hAnsi="David" w:cs="David" w:hint="cs"/>
          <w:sz w:val="24"/>
          <w:szCs w:val="24"/>
          <w:rtl/>
        </w:rPr>
        <w:t>הקש"ס</w:t>
      </w:r>
      <w:r>
        <w:rPr>
          <w:rFonts w:ascii="David" w:hAnsi="David" w:cs="David" w:hint="cs"/>
          <w:sz w:val="24"/>
          <w:szCs w:val="24"/>
          <w:rtl/>
        </w:rPr>
        <w:t xml:space="preserve"> מחולק לשני מבחני</w:t>
      </w:r>
      <w:r w:rsidR="00254CCE">
        <w:rPr>
          <w:rFonts w:ascii="David" w:hAnsi="David" w:cs="David" w:hint="cs"/>
          <w:sz w:val="24"/>
          <w:szCs w:val="24"/>
          <w:rtl/>
        </w:rPr>
        <w:t>ם</w:t>
      </w:r>
      <w:r>
        <w:rPr>
          <w:rFonts w:ascii="David" w:hAnsi="David" w:cs="David" w:hint="cs"/>
          <w:sz w:val="24"/>
          <w:szCs w:val="24"/>
          <w:rtl/>
        </w:rPr>
        <w:t xml:space="preserve"> מצטברים: מבחן הקש"ס העובדתי ומבחן הקש"ס המשפטי.</w:t>
      </w:r>
    </w:p>
    <w:p w:rsidR="00603543" w:rsidRPr="00603543" w:rsidRDefault="00603543" w:rsidP="00222351">
      <w:pPr>
        <w:spacing w:line="360" w:lineRule="auto"/>
        <w:jc w:val="center"/>
        <w:rPr>
          <w:rFonts w:ascii="David" w:hAnsi="David" w:cs="David"/>
          <w:sz w:val="24"/>
          <w:szCs w:val="24"/>
          <w:u w:val="single"/>
        </w:rPr>
      </w:pPr>
      <w:r w:rsidRPr="00603543">
        <w:rPr>
          <w:rFonts w:ascii="David" w:hAnsi="David" w:cs="David" w:hint="cs"/>
          <w:sz w:val="24"/>
          <w:szCs w:val="24"/>
          <w:u w:val="single"/>
          <w:rtl/>
        </w:rPr>
        <w:t>קש"ס עובדתי</w:t>
      </w:r>
    </w:p>
    <w:p w:rsidR="00BE3E30" w:rsidRDefault="002C4DC2" w:rsidP="00254CCE">
      <w:pPr>
        <w:spacing w:line="360" w:lineRule="auto"/>
        <w:jc w:val="both"/>
        <w:rPr>
          <w:rFonts w:ascii="David" w:hAnsi="David" w:cs="David"/>
          <w:sz w:val="24"/>
          <w:szCs w:val="24"/>
          <w:rtl/>
        </w:rPr>
      </w:pPr>
      <w:r>
        <w:rPr>
          <w:rFonts w:ascii="David" w:hAnsi="David" w:cs="David" w:hint="cs"/>
          <w:sz w:val="24"/>
          <w:szCs w:val="24"/>
          <w:rtl/>
        </w:rPr>
        <w:t xml:space="preserve">קיומו של קש"ס עובדתי נבחן באמצעות </w:t>
      </w:r>
      <w:r w:rsidRPr="002843A6">
        <w:rPr>
          <w:rFonts w:ascii="David" w:hAnsi="David" w:cs="David" w:hint="cs"/>
          <w:b/>
          <w:bCs/>
          <w:sz w:val="24"/>
          <w:szCs w:val="24"/>
          <w:rtl/>
        </w:rPr>
        <w:t xml:space="preserve">"מבחן </w:t>
      </w:r>
      <w:proofErr w:type="spellStart"/>
      <w:r w:rsidRPr="002843A6">
        <w:rPr>
          <w:rFonts w:ascii="David" w:hAnsi="David" w:cs="David" w:hint="cs"/>
          <w:b/>
          <w:bCs/>
          <w:sz w:val="24"/>
          <w:szCs w:val="24"/>
          <w:rtl/>
        </w:rPr>
        <w:t>האלמלא</w:t>
      </w:r>
      <w:proofErr w:type="spellEnd"/>
      <w:r w:rsidRPr="002843A6">
        <w:rPr>
          <w:rFonts w:ascii="David" w:hAnsi="David" w:cs="David" w:hint="cs"/>
          <w:b/>
          <w:bCs/>
          <w:sz w:val="24"/>
          <w:szCs w:val="24"/>
          <w:rtl/>
        </w:rPr>
        <w:t>"</w:t>
      </w:r>
      <w:r>
        <w:rPr>
          <w:rFonts w:ascii="David" w:hAnsi="David" w:cs="David" w:hint="cs"/>
          <w:sz w:val="24"/>
          <w:szCs w:val="24"/>
          <w:rtl/>
        </w:rPr>
        <w:t xml:space="preserve"> או </w:t>
      </w:r>
      <w:r w:rsidRPr="002843A6">
        <w:rPr>
          <w:rFonts w:ascii="David" w:hAnsi="David" w:cs="David" w:hint="cs"/>
          <w:b/>
          <w:bCs/>
          <w:sz w:val="24"/>
          <w:szCs w:val="24"/>
          <w:rtl/>
        </w:rPr>
        <w:t>"הסיבה שבלעדיה אין"</w:t>
      </w:r>
      <w:r w:rsidR="007F22C0" w:rsidRPr="002843A6">
        <w:rPr>
          <w:rFonts w:ascii="David" w:hAnsi="David" w:cs="David" w:hint="cs"/>
          <w:b/>
          <w:bCs/>
          <w:sz w:val="24"/>
          <w:szCs w:val="24"/>
          <w:rtl/>
        </w:rPr>
        <w:t>.</w:t>
      </w:r>
      <w:r w:rsidR="007F22C0">
        <w:rPr>
          <w:rFonts w:ascii="David" w:hAnsi="David" w:cs="David" w:hint="cs"/>
          <w:sz w:val="24"/>
          <w:szCs w:val="24"/>
          <w:rtl/>
        </w:rPr>
        <w:t xml:space="preserve"> </w:t>
      </w:r>
      <w:proofErr w:type="spellStart"/>
      <w:r w:rsidR="00254CCE">
        <w:rPr>
          <w:rFonts w:ascii="David" w:hAnsi="David" w:cs="David" w:hint="cs"/>
          <w:sz w:val="24"/>
          <w:szCs w:val="24"/>
          <w:rtl/>
        </w:rPr>
        <w:t>זהובמבחן</w:t>
      </w:r>
      <w:proofErr w:type="spellEnd"/>
      <w:r w:rsidR="00254CCE">
        <w:rPr>
          <w:rFonts w:ascii="David" w:hAnsi="David" w:cs="David" w:hint="cs"/>
          <w:sz w:val="24"/>
          <w:szCs w:val="24"/>
          <w:rtl/>
        </w:rPr>
        <w:t xml:space="preserve"> עובדתי שבוחן האם אלמ</w:t>
      </w:r>
      <w:r w:rsidR="007F22C0">
        <w:rPr>
          <w:rFonts w:ascii="David" w:hAnsi="David" w:cs="David" w:hint="cs"/>
          <w:sz w:val="24"/>
          <w:szCs w:val="24"/>
          <w:rtl/>
        </w:rPr>
        <w:t xml:space="preserve">לא </w:t>
      </w:r>
      <w:r w:rsidR="006C4B0A">
        <w:rPr>
          <w:rFonts w:ascii="David" w:hAnsi="David" w:cs="David" w:hint="cs"/>
          <w:sz w:val="24"/>
          <w:szCs w:val="24"/>
          <w:rtl/>
        </w:rPr>
        <w:t>הת</w:t>
      </w:r>
      <w:r w:rsidR="00566119">
        <w:rPr>
          <w:rFonts w:ascii="David" w:hAnsi="David" w:cs="David" w:hint="cs"/>
          <w:sz w:val="24"/>
          <w:szCs w:val="24"/>
          <w:rtl/>
        </w:rPr>
        <w:t>נהגות העושה הייתה נגרמת התוצאה.</w:t>
      </w:r>
      <w:r w:rsidR="00C17188">
        <w:rPr>
          <w:rFonts w:ascii="David" w:hAnsi="David" w:cs="David" w:hint="cs"/>
          <w:sz w:val="24"/>
          <w:szCs w:val="24"/>
          <w:rtl/>
        </w:rPr>
        <w:t xml:space="preserve"> </w:t>
      </w:r>
      <w:r w:rsidR="00C17188" w:rsidRPr="00254CCE">
        <w:rPr>
          <w:rFonts w:ascii="David" w:hAnsi="David" w:cs="David" w:hint="cs"/>
          <w:i/>
          <w:iCs/>
          <w:sz w:val="24"/>
          <w:szCs w:val="24"/>
          <w:rtl/>
        </w:rPr>
        <w:t>ההתנהגות לא צריכה להיות סיבה מרכזית או ישירה אלא די בכך ש</w:t>
      </w:r>
      <w:r w:rsidR="00493F77" w:rsidRPr="00254CCE">
        <w:rPr>
          <w:rFonts w:ascii="David" w:hAnsi="David" w:cs="David" w:hint="cs"/>
          <w:i/>
          <w:iCs/>
          <w:sz w:val="24"/>
          <w:szCs w:val="24"/>
          <w:rtl/>
        </w:rPr>
        <w:t>תיקח חלק בשרשרת הסיבתיות לתוצאה,</w:t>
      </w:r>
      <w:r w:rsidR="00493F77">
        <w:rPr>
          <w:rFonts w:ascii="David" w:hAnsi="David" w:cs="David" w:hint="cs"/>
          <w:sz w:val="24"/>
          <w:szCs w:val="24"/>
          <w:rtl/>
        </w:rPr>
        <w:t xml:space="preserve"> בכפוף להבהרות שנדון בהן בהמשך. </w:t>
      </w:r>
    </w:p>
    <w:p w:rsidR="00E05BDA" w:rsidRPr="00BE3E30" w:rsidRDefault="00493F77" w:rsidP="00254CCE">
      <w:pPr>
        <w:spacing w:line="360" w:lineRule="auto"/>
        <w:jc w:val="both"/>
        <w:rPr>
          <w:rFonts w:ascii="David" w:hAnsi="David" w:cs="David"/>
          <w:sz w:val="24"/>
          <w:szCs w:val="24"/>
          <w:rtl/>
        </w:rPr>
      </w:pPr>
      <w:r w:rsidRPr="00BE3E30">
        <w:rPr>
          <w:rFonts w:ascii="David" w:hAnsi="David" w:cs="David" w:hint="cs"/>
          <w:sz w:val="24"/>
          <w:szCs w:val="24"/>
          <w:rtl/>
        </w:rPr>
        <w:t>ניתן לטעון שפרשנות דווקנית של מבחן הקש"ס העובדתי מובילה למסקנה שבכל אשם האדם הראשון.</w:t>
      </w:r>
      <w:r w:rsidR="00BE3E30">
        <w:rPr>
          <w:rFonts w:ascii="David" w:hAnsi="David" w:cs="David" w:hint="cs"/>
          <w:sz w:val="24"/>
          <w:szCs w:val="24"/>
          <w:rtl/>
        </w:rPr>
        <w:t xml:space="preserve">.. </w:t>
      </w:r>
      <w:r w:rsidR="00855412">
        <w:rPr>
          <w:rFonts w:ascii="David" w:hAnsi="David" w:cs="David" w:hint="cs"/>
          <w:sz w:val="24"/>
          <w:szCs w:val="24"/>
          <w:rtl/>
        </w:rPr>
        <w:t xml:space="preserve">פרשנות דווקנית של מבחן הקש"ס עשויה להטיל אחריות גם על אנשים שפעולותיהם רחוקות מאוד מהתוצאה. זו, בין השאר, אחת הסיבות שבגללה יש צורך גם </w:t>
      </w:r>
      <w:proofErr w:type="spellStart"/>
      <w:r w:rsidR="00855412">
        <w:rPr>
          <w:rFonts w:ascii="David" w:hAnsi="David" w:cs="David" w:hint="cs"/>
          <w:sz w:val="24"/>
          <w:szCs w:val="24"/>
          <w:rtl/>
        </w:rPr>
        <w:t>בקש"ס</w:t>
      </w:r>
      <w:proofErr w:type="spellEnd"/>
      <w:r w:rsidR="00855412">
        <w:rPr>
          <w:rFonts w:ascii="David" w:hAnsi="David" w:cs="David" w:hint="cs"/>
          <w:sz w:val="24"/>
          <w:szCs w:val="24"/>
          <w:rtl/>
        </w:rPr>
        <w:t xml:space="preserve"> המשפטי.</w:t>
      </w:r>
      <w:r w:rsidRPr="00BE3E30">
        <w:rPr>
          <w:rFonts w:ascii="David" w:hAnsi="David" w:cs="David" w:hint="cs"/>
          <w:sz w:val="24"/>
          <w:szCs w:val="24"/>
          <w:rtl/>
        </w:rPr>
        <w:t xml:space="preserve"> </w:t>
      </w:r>
      <w:r w:rsidR="002843A6">
        <w:rPr>
          <w:rFonts w:ascii="David" w:hAnsi="David" w:cs="David" w:hint="cs"/>
          <w:sz w:val="24"/>
          <w:szCs w:val="24"/>
          <w:rtl/>
        </w:rPr>
        <w:t>אלו מבחנים מצטברים שבלעדי</w:t>
      </w:r>
      <w:r w:rsidR="00254CCE">
        <w:rPr>
          <w:rFonts w:ascii="David" w:hAnsi="David" w:cs="David" w:hint="cs"/>
          <w:sz w:val="24"/>
          <w:szCs w:val="24"/>
          <w:rtl/>
        </w:rPr>
        <w:t xml:space="preserve"> שניהם</w:t>
      </w:r>
      <w:r w:rsidR="002843A6">
        <w:rPr>
          <w:rFonts w:ascii="David" w:hAnsi="David" w:cs="David" w:hint="cs"/>
          <w:sz w:val="24"/>
          <w:szCs w:val="24"/>
          <w:rtl/>
        </w:rPr>
        <w:t xml:space="preserve"> לא תתקיים דרישת הקש"ס.</w:t>
      </w:r>
      <w:r w:rsidR="007F22C0" w:rsidRPr="00BE3E30">
        <w:rPr>
          <w:rFonts w:ascii="David" w:hAnsi="David" w:cs="David" w:hint="cs"/>
          <w:sz w:val="24"/>
          <w:szCs w:val="24"/>
          <w:rtl/>
        </w:rPr>
        <w:t xml:space="preserve"> </w:t>
      </w:r>
    </w:p>
    <w:p w:rsidR="000173AA" w:rsidRPr="00222351" w:rsidRDefault="002843A6" w:rsidP="00492956">
      <w:pPr>
        <w:spacing w:line="360" w:lineRule="auto"/>
        <w:jc w:val="both"/>
        <w:rPr>
          <w:rFonts w:ascii="David" w:hAnsi="David" w:cs="David"/>
          <w:sz w:val="24"/>
          <w:szCs w:val="24"/>
          <w:u w:val="single"/>
          <w:rtl/>
        </w:rPr>
      </w:pPr>
      <w:r w:rsidRPr="00222351">
        <w:rPr>
          <w:rFonts w:ascii="David" w:hAnsi="David" w:cs="David" w:hint="cs"/>
          <w:sz w:val="24"/>
          <w:szCs w:val="24"/>
          <w:u w:val="single"/>
          <w:rtl/>
        </w:rPr>
        <w:t>דוגמאות למקרים בעייתיים מבחינת קש"ס עובדתי:</w:t>
      </w:r>
    </w:p>
    <w:p w:rsidR="007F2F9D" w:rsidRDefault="002843A6" w:rsidP="00ED7A52">
      <w:pPr>
        <w:spacing w:line="360" w:lineRule="auto"/>
        <w:jc w:val="both"/>
        <w:rPr>
          <w:rFonts w:ascii="David" w:hAnsi="David" w:cs="David"/>
          <w:sz w:val="24"/>
          <w:szCs w:val="24"/>
          <w:rtl/>
        </w:rPr>
      </w:pPr>
      <w:r>
        <w:rPr>
          <w:rFonts w:ascii="David" w:hAnsi="David" w:cs="David" w:hint="cs"/>
          <w:sz w:val="24"/>
          <w:szCs w:val="24"/>
          <w:rtl/>
        </w:rPr>
        <w:t>1</w:t>
      </w:r>
      <w:r w:rsidRPr="00E322F0">
        <w:rPr>
          <w:rFonts w:ascii="David" w:hAnsi="David" w:cs="David" w:hint="cs"/>
          <w:b/>
          <w:bCs/>
          <w:sz w:val="24"/>
          <w:szCs w:val="24"/>
          <w:rtl/>
        </w:rPr>
        <w:t>. גורמים משלימים:</w:t>
      </w:r>
      <w:r>
        <w:rPr>
          <w:rFonts w:ascii="David" w:hAnsi="David" w:cs="David" w:hint="cs"/>
          <w:sz w:val="24"/>
          <w:szCs w:val="24"/>
          <w:rtl/>
        </w:rPr>
        <w:t xml:space="preserve"> א' וב' חברים בכנופיה הגובה דמי חסות </w:t>
      </w:r>
      <w:r w:rsidR="001C6AA7">
        <w:rPr>
          <w:rFonts w:ascii="David" w:hAnsi="David" w:cs="David" w:hint="cs"/>
          <w:sz w:val="24"/>
          <w:szCs w:val="24"/>
          <w:rtl/>
        </w:rPr>
        <w:t>ממסעדות</w:t>
      </w:r>
      <w:r w:rsidR="00B10DD8">
        <w:rPr>
          <w:rFonts w:ascii="David" w:hAnsi="David" w:cs="David" w:hint="cs"/>
          <w:sz w:val="24"/>
          <w:szCs w:val="24"/>
          <w:rtl/>
        </w:rPr>
        <w:t>. כאשר אחד המסעדנים מסרב לשלם, א' וב' דוקרים אותו</w:t>
      </w:r>
      <w:r w:rsidR="00872747">
        <w:rPr>
          <w:rFonts w:ascii="David" w:hAnsi="David" w:cs="David" w:hint="cs"/>
          <w:sz w:val="24"/>
          <w:szCs w:val="24"/>
          <w:rtl/>
        </w:rPr>
        <w:t xml:space="preserve">. אם רק א' או ב' היה דוקר, המסעדן לא היה מת. היות ושניהם דקרו הוא איבד מספיק דם ומת. </w:t>
      </w:r>
      <w:r w:rsidR="00ED7A52">
        <w:rPr>
          <w:rFonts w:ascii="David" w:hAnsi="David" w:cs="David" w:hint="cs"/>
          <w:sz w:val="24"/>
          <w:szCs w:val="24"/>
          <w:rtl/>
        </w:rPr>
        <w:t>למרות ש</w:t>
      </w:r>
      <w:r w:rsidR="00076D5E">
        <w:rPr>
          <w:rFonts w:ascii="David" w:hAnsi="David" w:cs="David" w:hint="cs"/>
          <w:sz w:val="24"/>
          <w:szCs w:val="24"/>
          <w:rtl/>
        </w:rPr>
        <w:t xml:space="preserve">א' וב' הם חוליות נפרדות בשרשרת </w:t>
      </w:r>
      <w:r w:rsidR="00ED7A52">
        <w:rPr>
          <w:rFonts w:ascii="David" w:hAnsi="David" w:cs="David" w:hint="cs"/>
          <w:sz w:val="24"/>
          <w:szCs w:val="24"/>
          <w:rtl/>
        </w:rPr>
        <w:t>ו</w:t>
      </w:r>
      <w:r w:rsidR="00076D5E">
        <w:rPr>
          <w:rFonts w:ascii="David" w:hAnsi="David" w:cs="David" w:hint="cs"/>
          <w:sz w:val="24"/>
          <w:szCs w:val="24"/>
          <w:rtl/>
        </w:rPr>
        <w:t>כל אחד מהמע</w:t>
      </w:r>
      <w:r w:rsidR="00ED7A52">
        <w:rPr>
          <w:rFonts w:ascii="David" w:hAnsi="David" w:cs="David" w:hint="cs"/>
          <w:sz w:val="24"/>
          <w:szCs w:val="24"/>
          <w:rtl/>
        </w:rPr>
        <w:t>שים בפני עצמו לא היה גורם למוות, די בכך שהם מהווים חלק בשרשרת על מנת שיתקיים הקש"ס.</w:t>
      </w:r>
      <w:r w:rsidR="00076D5E">
        <w:rPr>
          <w:rFonts w:ascii="David" w:hAnsi="David" w:cs="David" w:hint="cs"/>
          <w:sz w:val="24"/>
          <w:szCs w:val="24"/>
          <w:rtl/>
        </w:rPr>
        <w:t xml:space="preserve"> </w:t>
      </w:r>
    </w:p>
    <w:p w:rsidR="002843A6" w:rsidRDefault="007F2F9D" w:rsidP="00492956">
      <w:pPr>
        <w:spacing w:line="360" w:lineRule="auto"/>
        <w:jc w:val="both"/>
        <w:rPr>
          <w:rFonts w:ascii="David" w:hAnsi="David" w:cs="David"/>
          <w:sz w:val="24"/>
          <w:szCs w:val="24"/>
          <w:rtl/>
        </w:rPr>
      </w:pPr>
      <w:r w:rsidRPr="00E322F0">
        <w:rPr>
          <w:rFonts w:ascii="David" w:hAnsi="David" w:cs="David" w:hint="cs"/>
          <w:b/>
          <w:bCs/>
          <w:sz w:val="24"/>
          <w:szCs w:val="24"/>
          <w:rtl/>
        </w:rPr>
        <w:t xml:space="preserve">2. </w:t>
      </w:r>
      <w:r w:rsidR="00243CA5" w:rsidRPr="00E322F0">
        <w:rPr>
          <w:rFonts w:ascii="David" w:hAnsi="David" w:cs="David" w:hint="cs"/>
          <w:b/>
          <w:bCs/>
          <w:sz w:val="24"/>
          <w:szCs w:val="24"/>
          <w:rtl/>
        </w:rPr>
        <w:t>גורמים חופפים:</w:t>
      </w:r>
      <w:r w:rsidR="00243CA5">
        <w:rPr>
          <w:rFonts w:ascii="David" w:hAnsi="David" w:cs="David" w:hint="cs"/>
          <w:sz w:val="24"/>
          <w:szCs w:val="24"/>
          <w:rtl/>
        </w:rPr>
        <w:t xml:space="preserve"> </w:t>
      </w:r>
      <w:r>
        <w:rPr>
          <w:rFonts w:ascii="David" w:hAnsi="David" w:cs="David" w:hint="cs"/>
          <w:sz w:val="24"/>
          <w:szCs w:val="24"/>
          <w:rtl/>
        </w:rPr>
        <w:t xml:space="preserve">אותם עבריינים </w:t>
      </w:r>
      <w:r w:rsidR="00243CA5">
        <w:rPr>
          <w:rFonts w:ascii="David" w:hAnsi="David" w:cs="David" w:hint="cs"/>
          <w:sz w:val="24"/>
          <w:szCs w:val="24"/>
          <w:rtl/>
        </w:rPr>
        <w:t xml:space="preserve">דקרו שוב, אבל הפעם הדקירה של כל אחד הייתה יכולה לגרום למוות. כל אחד יוכל לטעון שלא התקיים קש"ס כי גם אלמלא מעשיו המסעדן היה מת </w:t>
      </w:r>
      <w:r w:rsidR="004850B3">
        <w:rPr>
          <w:rFonts w:ascii="David" w:hAnsi="David" w:cs="David" w:hint="cs"/>
          <w:sz w:val="24"/>
          <w:szCs w:val="24"/>
          <w:rtl/>
        </w:rPr>
        <w:t>(</w:t>
      </w:r>
      <w:r w:rsidR="00243CA5">
        <w:rPr>
          <w:rFonts w:ascii="David" w:hAnsi="David" w:cs="David" w:hint="cs"/>
          <w:sz w:val="24"/>
          <w:szCs w:val="24"/>
          <w:rtl/>
        </w:rPr>
        <w:t>עקב מעשי האחר</w:t>
      </w:r>
      <w:r w:rsidR="004850B3">
        <w:rPr>
          <w:rFonts w:ascii="David" w:hAnsi="David" w:cs="David" w:hint="cs"/>
          <w:sz w:val="24"/>
          <w:szCs w:val="24"/>
          <w:rtl/>
        </w:rPr>
        <w:t>)</w:t>
      </w:r>
      <w:r w:rsidR="00243CA5">
        <w:rPr>
          <w:rFonts w:ascii="David" w:hAnsi="David" w:cs="David" w:hint="cs"/>
          <w:sz w:val="24"/>
          <w:szCs w:val="24"/>
          <w:rtl/>
        </w:rPr>
        <w:t xml:space="preserve">. </w:t>
      </w:r>
      <w:r w:rsidR="00E322F0">
        <w:rPr>
          <w:rFonts w:ascii="David" w:hAnsi="David" w:cs="David" w:hint="cs"/>
          <w:sz w:val="24"/>
          <w:szCs w:val="24"/>
          <w:rtl/>
        </w:rPr>
        <w:t xml:space="preserve">בפרשנות דווקנית של המבחן, </w:t>
      </w:r>
      <w:r w:rsidR="004850B3">
        <w:rPr>
          <w:rFonts w:ascii="David" w:hAnsi="David" w:cs="David" w:hint="cs"/>
          <w:sz w:val="24"/>
          <w:szCs w:val="24"/>
          <w:rtl/>
        </w:rPr>
        <w:t xml:space="preserve">הטענה </w:t>
      </w:r>
      <w:r w:rsidR="00E322F0" w:rsidRPr="00E322F0">
        <w:rPr>
          <w:rFonts w:ascii="David" w:hAnsi="David" w:cs="David" w:hint="cs"/>
          <w:sz w:val="24"/>
          <w:szCs w:val="24"/>
          <w:u w:val="single"/>
          <w:rtl/>
        </w:rPr>
        <w:t>לכאורה</w:t>
      </w:r>
      <w:r w:rsidR="00E322F0">
        <w:rPr>
          <w:rFonts w:ascii="David" w:hAnsi="David" w:cs="David" w:hint="cs"/>
          <w:sz w:val="24"/>
          <w:szCs w:val="24"/>
          <w:rtl/>
        </w:rPr>
        <w:t xml:space="preserve"> </w:t>
      </w:r>
      <w:r w:rsidR="004850B3">
        <w:rPr>
          <w:rFonts w:ascii="David" w:hAnsi="David" w:cs="David" w:hint="cs"/>
          <w:sz w:val="24"/>
          <w:szCs w:val="24"/>
          <w:rtl/>
        </w:rPr>
        <w:t>הייתה מתקבלת ו</w:t>
      </w:r>
      <w:r w:rsidR="00E322F0">
        <w:rPr>
          <w:rFonts w:ascii="David" w:hAnsi="David" w:cs="David" w:hint="cs"/>
          <w:sz w:val="24"/>
          <w:szCs w:val="24"/>
          <w:rtl/>
        </w:rPr>
        <w:t>כל אחד</w:t>
      </w:r>
      <w:r w:rsidR="004850B3">
        <w:rPr>
          <w:rFonts w:ascii="David" w:hAnsi="David" w:cs="David" w:hint="cs"/>
          <w:sz w:val="24"/>
          <w:szCs w:val="24"/>
          <w:rtl/>
        </w:rPr>
        <w:t xml:space="preserve"> מהם</w:t>
      </w:r>
      <w:r w:rsidR="00E322F0">
        <w:rPr>
          <w:rFonts w:ascii="David" w:hAnsi="David" w:cs="David" w:hint="cs"/>
          <w:sz w:val="24"/>
          <w:szCs w:val="24"/>
          <w:rtl/>
        </w:rPr>
        <w:t xml:space="preserve"> יועמד לדין רק על ניסיון לרצח (ולא על רצח). עם זאת, מבחינה אינטואטיבית ברור שזה בעייתי. קיים קונצנזוס </w:t>
      </w:r>
      <w:r w:rsidR="00254CCE">
        <w:rPr>
          <w:rFonts w:ascii="David" w:hAnsi="David" w:cs="David" w:hint="cs"/>
          <w:b/>
          <w:bCs/>
          <w:sz w:val="24"/>
          <w:szCs w:val="24"/>
          <w:rtl/>
        </w:rPr>
        <w:t xml:space="preserve">שבמקרה של גורמים חופפים </w:t>
      </w:r>
      <w:r w:rsidR="00E322F0" w:rsidRPr="00E322F0">
        <w:rPr>
          <w:rFonts w:ascii="David" w:hAnsi="David" w:cs="David" w:hint="cs"/>
          <w:b/>
          <w:bCs/>
          <w:sz w:val="24"/>
          <w:szCs w:val="24"/>
          <w:rtl/>
        </w:rPr>
        <w:t>יש לקבוע את קיומו של מבחן הקש"ס העובדתי,</w:t>
      </w:r>
      <w:r w:rsidR="00E322F0">
        <w:rPr>
          <w:rFonts w:ascii="David" w:hAnsi="David" w:cs="David" w:hint="cs"/>
          <w:sz w:val="24"/>
          <w:szCs w:val="24"/>
          <w:rtl/>
        </w:rPr>
        <w:t xml:space="preserve"> אבל יש מחלוקת על האופן שבו צריך לרכך - בהקשר הספציפי הזה - את מבחן הקש"ס כדי להגיע לתוצאה המתאימה.</w:t>
      </w:r>
      <w:r w:rsidR="001C6AA7">
        <w:rPr>
          <w:rFonts w:ascii="David" w:hAnsi="David" w:cs="David" w:hint="cs"/>
          <w:sz w:val="24"/>
          <w:szCs w:val="24"/>
          <w:rtl/>
        </w:rPr>
        <w:t xml:space="preserve"> </w:t>
      </w:r>
    </w:p>
    <w:p w:rsidR="00E322F0" w:rsidRDefault="00E322F0" w:rsidP="004850B3">
      <w:pPr>
        <w:spacing w:line="360" w:lineRule="auto"/>
        <w:ind w:left="720"/>
        <w:jc w:val="both"/>
        <w:rPr>
          <w:rFonts w:ascii="David" w:hAnsi="David" w:cs="David"/>
          <w:sz w:val="24"/>
          <w:szCs w:val="24"/>
          <w:rtl/>
        </w:rPr>
      </w:pPr>
      <w:r>
        <w:rPr>
          <w:rFonts w:ascii="David" w:hAnsi="David" w:cs="David" w:hint="cs"/>
          <w:sz w:val="24"/>
          <w:szCs w:val="24"/>
          <w:rtl/>
        </w:rPr>
        <w:t xml:space="preserve">דרך אחת לריכוך מבחן </w:t>
      </w:r>
      <w:proofErr w:type="spellStart"/>
      <w:r>
        <w:rPr>
          <w:rFonts w:ascii="David" w:hAnsi="David" w:cs="David" w:hint="cs"/>
          <w:sz w:val="24"/>
          <w:szCs w:val="24"/>
          <w:rtl/>
        </w:rPr>
        <w:t>האלמלא</w:t>
      </w:r>
      <w:proofErr w:type="spellEnd"/>
      <w:r>
        <w:rPr>
          <w:rFonts w:ascii="David" w:hAnsi="David" w:cs="David" w:hint="cs"/>
          <w:sz w:val="24"/>
          <w:szCs w:val="24"/>
          <w:rtl/>
        </w:rPr>
        <w:t xml:space="preserve"> היא </w:t>
      </w:r>
      <w:r w:rsidR="00013B95">
        <w:rPr>
          <w:rFonts w:ascii="David" w:hAnsi="David" w:cs="David" w:hint="cs"/>
          <w:sz w:val="24"/>
          <w:szCs w:val="24"/>
          <w:rtl/>
        </w:rPr>
        <w:t xml:space="preserve">באמצעות </w:t>
      </w:r>
      <w:r w:rsidR="00013B95" w:rsidRPr="00B61BDD">
        <w:rPr>
          <w:rFonts w:ascii="David" w:hAnsi="David" w:cs="David" w:hint="cs"/>
          <w:b/>
          <w:bCs/>
          <w:sz w:val="24"/>
          <w:szCs w:val="24"/>
          <w:rtl/>
        </w:rPr>
        <w:t>מבחן "דיות הפעולה".</w:t>
      </w:r>
      <w:r w:rsidR="00013B95">
        <w:rPr>
          <w:rFonts w:ascii="David" w:hAnsi="David" w:cs="David" w:hint="cs"/>
          <w:sz w:val="24"/>
          <w:szCs w:val="24"/>
          <w:rtl/>
        </w:rPr>
        <w:t xml:space="preserve"> תומכי </w:t>
      </w:r>
      <w:r w:rsidR="00254CCE">
        <w:rPr>
          <w:rFonts w:ascii="David" w:hAnsi="David" w:cs="David" w:hint="cs"/>
          <w:sz w:val="24"/>
          <w:szCs w:val="24"/>
          <w:rtl/>
        </w:rPr>
        <w:t>הגישה</w:t>
      </w:r>
      <w:r w:rsidR="00013B95">
        <w:rPr>
          <w:rFonts w:ascii="David" w:hAnsi="David" w:cs="David" w:hint="cs"/>
          <w:sz w:val="24"/>
          <w:szCs w:val="24"/>
          <w:rtl/>
        </w:rPr>
        <w:t xml:space="preserve"> טוענים כי </w:t>
      </w:r>
      <w:r w:rsidR="007C2A25">
        <w:rPr>
          <w:rFonts w:ascii="David" w:hAnsi="David" w:cs="David" w:hint="cs"/>
          <w:sz w:val="24"/>
          <w:szCs w:val="24"/>
          <w:rtl/>
        </w:rPr>
        <w:t xml:space="preserve">בעת העמדתו לדין של א', יש לשאול האם די במעשה שלו כדי לגרום למוות. </w:t>
      </w:r>
      <w:r w:rsidR="008E0959">
        <w:rPr>
          <w:rFonts w:ascii="David" w:hAnsi="David" w:cs="David" w:hint="cs"/>
          <w:sz w:val="24"/>
          <w:szCs w:val="24"/>
          <w:rtl/>
        </w:rPr>
        <w:t>אותה השאלה נשאלת בעת העמדתו לדין של ב'.</w:t>
      </w:r>
    </w:p>
    <w:p w:rsidR="008E0959" w:rsidRDefault="008E0959" w:rsidP="004850B3">
      <w:pPr>
        <w:spacing w:line="360" w:lineRule="auto"/>
        <w:ind w:left="720"/>
        <w:jc w:val="both"/>
        <w:rPr>
          <w:rFonts w:ascii="David" w:hAnsi="David" w:cs="David"/>
          <w:sz w:val="24"/>
          <w:szCs w:val="24"/>
          <w:rtl/>
        </w:rPr>
      </w:pPr>
      <w:r>
        <w:rPr>
          <w:rFonts w:ascii="David" w:hAnsi="David" w:cs="David" w:hint="cs"/>
          <w:sz w:val="24"/>
          <w:szCs w:val="24"/>
          <w:rtl/>
        </w:rPr>
        <w:t xml:space="preserve">גישה אחרת עושה בדיוק ההיפך, ותומכת </w:t>
      </w:r>
      <w:r w:rsidRPr="00B61BDD">
        <w:rPr>
          <w:rFonts w:ascii="David" w:hAnsi="David" w:cs="David" w:hint="cs"/>
          <w:b/>
          <w:bCs/>
          <w:sz w:val="24"/>
          <w:szCs w:val="24"/>
          <w:rtl/>
        </w:rPr>
        <w:t xml:space="preserve">בקונקרטיזציה של מבחן </w:t>
      </w:r>
      <w:proofErr w:type="spellStart"/>
      <w:r w:rsidRPr="00B61BDD">
        <w:rPr>
          <w:rFonts w:ascii="David" w:hAnsi="David" w:cs="David" w:hint="cs"/>
          <w:b/>
          <w:bCs/>
          <w:sz w:val="24"/>
          <w:szCs w:val="24"/>
          <w:rtl/>
        </w:rPr>
        <w:t>האלמלא</w:t>
      </w:r>
      <w:proofErr w:type="spellEnd"/>
      <w:r w:rsidRPr="00B61BDD">
        <w:rPr>
          <w:rFonts w:ascii="David" w:hAnsi="David" w:cs="David" w:hint="cs"/>
          <w:b/>
          <w:bCs/>
          <w:sz w:val="24"/>
          <w:szCs w:val="24"/>
          <w:rtl/>
        </w:rPr>
        <w:t>.</w:t>
      </w:r>
      <w:r>
        <w:rPr>
          <w:rFonts w:ascii="David" w:hAnsi="David" w:cs="David" w:hint="cs"/>
          <w:sz w:val="24"/>
          <w:szCs w:val="24"/>
          <w:rtl/>
        </w:rPr>
        <w:t xml:space="preserve"> </w:t>
      </w:r>
      <w:r w:rsidR="007B0461" w:rsidRPr="00E13F28">
        <w:rPr>
          <w:rFonts w:ascii="David" w:hAnsi="David" w:cs="David" w:hint="cs"/>
          <w:sz w:val="24"/>
          <w:szCs w:val="24"/>
          <w:rtl/>
        </w:rPr>
        <w:t xml:space="preserve">התומכים בגישה מציעים </w:t>
      </w:r>
      <w:r w:rsidR="00A673D5" w:rsidRPr="00E13F28">
        <w:rPr>
          <w:rFonts w:ascii="David" w:hAnsi="David" w:cs="David" w:hint="cs"/>
          <w:sz w:val="24"/>
          <w:szCs w:val="24"/>
          <w:rtl/>
        </w:rPr>
        <w:t>-</w:t>
      </w:r>
      <w:r w:rsidR="007B0461" w:rsidRPr="00E13F28">
        <w:rPr>
          <w:rFonts w:ascii="David" w:hAnsi="David" w:cs="David" w:hint="cs"/>
          <w:sz w:val="24"/>
          <w:szCs w:val="24"/>
          <w:rtl/>
        </w:rPr>
        <w:t xml:space="preserve"> בהקשר הספציפי הזה </w:t>
      </w:r>
      <w:r w:rsidR="00A673D5" w:rsidRPr="00E13F28">
        <w:rPr>
          <w:rFonts w:ascii="David" w:hAnsi="David" w:cs="David" w:hint="cs"/>
          <w:sz w:val="24"/>
          <w:szCs w:val="24"/>
          <w:rtl/>
        </w:rPr>
        <w:t>-</w:t>
      </w:r>
      <w:r w:rsidR="007B0461" w:rsidRPr="00E13F28">
        <w:rPr>
          <w:rFonts w:ascii="David" w:hAnsi="David" w:cs="David" w:hint="cs"/>
          <w:sz w:val="24"/>
          <w:szCs w:val="24"/>
          <w:rtl/>
        </w:rPr>
        <w:t xml:space="preserve"> </w:t>
      </w:r>
      <w:r w:rsidR="00902FAA" w:rsidRPr="00E13F28">
        <w:rPr>
          <w:rFonts w:ascii="David" w:hAnsi="David" w:cs="David" w:hint="cs"/>
          <w:sz w:val="24"/>
          <w:szCs w:val="24"/>
          <w:rtl/>
        </w:rPr>
        <w:t>לעשות הפוך מהנהוג בעת בחינת קש"ס משפטי.</w:t>
      </w:r>
      <w:r w:rsidR="00902FAA">
        <w:rPr>
          <w:rFonts w:ascii="David" w:hAnsi="David" w:cs="David" w:hint="cs"/>
          <w:sz w:val="24"/>
          <w:szCs w:val="24"/>
          <w:rtl/>
        </w:rPr>
        <w:t xml:space="preserve"> </w:t>
      </w:r>
      <w:r w:rsidR="00A673D5">
        <w:rPr>
          <w:rFonts w:ascii="David" w:hAnsi="David" w:cs="David" w:hint="cs"/>
          <w:sz w:val="24"/>
          <w:szCs w:val="24"/>
          <w:rtl/>
        </w:rPr>
        <w:lastRenderedPageBreak/>
        <w:t xml:space="preserve">האם המוות היה נגרם - בדרך הקונקרטית שהיה נגרם - לולא הפעולה של א'? לא, כי צורת המוות הייתה שונה (אובדן דם שונה, פציעות שונות וכו'). </w:t>
      </w:r>
    </w:p>
    <w:p w:rsidR="00B61BDD" w:rsidRDefault="00B61BDD" w:rsidP="00222351">
      <w:pPr>
        <w:spacing w:line="360" w:lineRule="auto"/>
        <w:jc w:val="both"/>
        <w:rPr>
          <w:rFonts w:ascii="David" w:hAnsi="David" w:cs="David"/>
          <w:b/>
          <w:bCs/>
          <w:sz w:val="24"/>
          <w:szCs w:val="24"/>
          <w:rtl/>
        </w:rPr>
      </w:pPr>
      <w:r w:rsidRPr="00603543">
        <w:rPr>
          <w:rFonts w:ascii="David" w:hAnsi="David" w:cs="David" w:hint="cs"/>
          <w:b/>
          <w:bCs/>
          <w:sz w:val="24"/>
          <w:szCs w:val="24"/>
          <w:rtl/>
        </w:rPr>
        <w:t xml:space="preserve">3. </w:t>
      </w:r>
      <w:r w:rsidR="00B55583" w:rsidRPr="00603543">
        <w:rPr>
          <w:rFonts w:ascii="David" w:hAnsi="David" w:cs="David" w:hint="cs"/>
          <w:b/>
          <w:bCs/>
          <w:sz w:val="24"/>
          <w:szCs w:val="24"/>
          <w:rtl/>
        </w:rPr>
        <w:t>גורמים חליפיים:</w:t>
      </w:r>
      <w:r w:rsidR="00B55583">
        <w:rPr>
          <w:rFonts w:ascii="David" w:hAnsi="David" w:cs="David" w:hint="cs"/>
          <w:sz w:val="24"/>
          <w:szCs w:val="24"/>
          <w:rtl/>
        </w:rPr>
        <w:t xml:space="preserve"> </w:t>
      </w:r>
      <w:r w:rsidR="00015A3D">
        <w:rPr>
          <w:rFonts w:ascii="David" w:hAnsi="David" w:cs="David" w:hint="cs"/>
          <w:sz w:val="24"/>
          <w:szCs w:val="24"/>
          <w:rtl/>
        </w:rPr>
        <w:t xml:space="preserve">שלוש משפחות פשע מסוכסכות. ראש משפחת בורר שולח את יד ימינו לשים מטען חבלה מתחת למכוניתו של ראש משפחת לוי. בחנייה יש שתי מכוניות והשליח מצמיד את המטען רנדומלית למכונית האדומה. ראש משפחת כהן שולח גם הוא את יד ימינו להצמיד מטען חבלה למכונית של לוי. הוא מצמיד אותו רנדומלית למכונית הירוקה. בבוקר אדון לוי נכנס לחנייה ובוחר אקראית באחת המכוניות, שמתפוצצת. </w:t>
      </w:r>
      <w:r w:rsidR="00B55583">
        <w:rPr>
          <w:rFonts w:ascii="David" w:hAnsi="David" w:cs="David" w:hint="cs"/>
          <w:sz w:val="24"/>
          <w:szCs w:val="24"/>
          <w:rtl/>
        </w:rPr>
        <w:t>השליח מועמד לדין וטוען כי גם אלמלא מעשיו אדון לוי היה מת, כי בשל</w:t>
      </w:r>
      <w:r w:rsidR="00B16705">
        <w:rPr>
          <w:rFonts w:ascii="David" w:hAnsi="David" w:cs="David" w:hint="cs"/>
          <w:sz w:val="24"/>
          <w:szCs w:val="24"/>
          <w:rtl/>
        </w:rPr>
        <w:t xml:space="preserve">ב כלשהו היה נוסע במכונית השנייה - ולכן יש להרשיעו רק בניסיון לרצח. </w:t>
      </w:r>
      <w:r w:rsidR="00B16705" w:rsidRPr="00603543">
        <w:rPr>
          <w:rFonts w:ascii="David" w:hAnsi="David" w:cs="David" w:hint="cs"/>
          <w:b/>
          <w:bCs/>
          <w:sz w:val="24"/>
          <w:szCs w:val="24"/>
          <w:rtl/>
        </w:rPr>
        <w:t xml:space="preserve">העמדה המקובלת אומרת שיש להתעלם מחלופות תיאורטיות שלא קרו בפועל.  </w:t>
      </w:r>
    </w:p>
    <w:p w:rsidR="00603543" w:rsidRPr="00603543" w:rsidRDefault="00603543" w:rsidP="00222351">
      <w:pPr>
        <w:spacing w:line="360" w:lineRule="auto"/>
        <w:jc w:val="center"/>
        <w:rPr>
          <w:rFonts w:ascii="David" w:hAnsi="David" w:cs="David"/>
          <w:sz w:val="24"/>
          <w:szCs w:val="24"/>
          <w:u w:val="single"/>
          <w:rtl/>
        </w:rPr>
      </w:pPr>
      <w:r w:rsidRPr="00603543">
        <w:rPr>
          <w:rFonts w:ascii="David" w:hAnsi="David" w:cs="David" w:hint="cs"/>
          <w:sz w:val="24"/>
          <w:szCs w:val="24"/>
          <w:u w:val="single"/>
          <w:rtl/>
        </w:rPr>
        <w:t>קש"ס משפטי</w:t>
      </w:r>
    </w:p>
    <w:p w:rsidR="00603543" w:rsidRDefault="00603543" w:rsidP="00222351">
      <w:pPr>
        <w:spacing w:line="360" w:lineRule="auto"/>
        <w:jc w:val="both"/>
        <w:rPr>
          <w:rFonts w:ascii="David" w:hAnsi="David" w:cs="David"/>
          <w:sz w:val="24"/>
          <w:szCs w:val="24"/>
          <w:rtl/>
        </w:rPr>
      </w:pPr>
      <w:r>
        <w:rPr>
          <w:rFonts w:ascii="David" w:hAnsi="David" w:cs="David" w:hint="cs"/>
          <w:sz w:val="24"/>
          <w:szCs w:val="24"/>
          <w:rtl/>
        </w:rPr>
        <w:t xml:space="preserve">קש"ס משפטי הוא מבחן נורמטיבי שבודק מי מבין הגורמים שבין מעשיהם לבין התוצאה מתקיים קש"ס עובדתי צריך לשאת באחריות. </w:t>
      </w:r>
      <w:r w:rsidR="00222351">
        <w:rPr>
          <w:rFonts w:ascii="David" w:hAnsi="David" w:cs="David" w:hint="cs"/>
          <w:sz w:val="24"/>
          <w:szCs w:val="24"/>
          <w:rtl/>
        </w:rPr>
        <w:t>במבחן זה נבדקים</w:t>
      </w:r>
      <w:r>
        <w:rPr>
          <w:rFonts w:ascii="David" w:hAnsi="David" w:cs="David" w:hint="cs"/>
          <w:sz w:val="24"/>
          <w:szCs w:val="24"/>
          <w:rtl/>
        </w:rPr>
        <w:t xml:space="preserve"> לא רק שיקולים טכניים-עובדתיים</w:t>
      </w:r>
      <w:r w:rsidR="00222351">
        <w:rPr>
          <w:rFonts w:ascii="David" w:hAnsi="David" w:cs="David" w:hint="cs"/>
          <w:sz w:val="24"/>
          <w:szCs w:val="24"/>
          <w:rtl/>
        </w:rPr>
        <w:t xml:space="preserve"> אלא גם שיקולי מדיניות וצדק (מעין אמצעי</w:t>
      </w:r>
      <w:r>
        <w:rPr>
          <w:rFonts w:ascii="David" w:hAnsi="David" w:cs="David" w:hint="cs"/>
          <w:sz w:val="24"/>
          <w:szCs w:val="24"/>
          <w:rtl/>
        </w:rPr>
        <w:t xml:space="preserve"> בידי ביהמ"ש להתוות מדיניות שיפוטית</w:t>
      </w:r>
      <w:r w:rsidR="00222351">
        <w:rPr>
          <w:rFonts w:ascii="David" w:hAnsi="David" w:cs="David" w:hint="cs"/>
          <w:sz w:val="24"/>
          <w:szCs w:val="24"/>
          <w:rtl/>
        </w:rPr>
        <w:t>)</w:t>
      </w:r>
      <w:r>
        <w:rPr>
          <w:rFonts w:ascii="David" w:hAnsi="David" w:cs="David" w:hint="cs"/>
          <w:sz w:val="24"/>
          <w:szCs w:val="24"/>
          <w:rtl/>
        </w:rPr>
        <w:t xml:space="preserve">. </w:t>
      </w:r>
    </w:p>
    <w:p w:rsidR="00603543" w:rsidRDefault="00603543" w:rsidP="00222351">
      <w:pPr>
        <w:spacing w:line="360" w:lineRule="auto"/>
        <w:jc w:val="both"/>
        <w:rPr>
          <w:rFonts w:ascii="David" w:hAnsi="David" w:cs="David"/>
          <w:sz w:val="24"/>
          <w:szCs w:val="24"/>
          <w:rtl/>
        </w:rPr>
      </w:pPr>
      <w:r>
        <w:rPr>
          <w:rFonts w:ascii="David" w:hAnsi="David" w:cs="David" w:hint="cs"/>
          <w:sz w:val="24"/>
          <w:szCs w:val="24"/>
          <w:rtl/>
        </w:rPr>
        <w:t xml:space="preserve">המבחן לזיהוי קש"ס משפטי הוא </w:t>
      </w:r>
      <w:r w:rsidRPr="00222351">
        <w:rPr>
          <w:rFonts w:ascii="David" w:hAnsi="David" w:cs="David" w:hint="cs"/>
          <w:b/>
          <w:bCs/>
          <w:sz w:val="24"/>
          <w:szCs w:val="24"/>
          <w:rtl/>
        </w:rPr>
        <w:t>מבחן הצפיות הסבירה</w:t>
      </w:r>
      <w:r>
        <w:rPr>
          <w:rFonts w:ascii="David" w:hAnsi="David" w:cs="David" w:hint="cs"/>
          <w:sz w:val="24"/>
          <w:szCs w:val="24"/>
          <w:rtl/>
        </w:rPr>
        <w:t xml:space="preserve"> (לא לבלבל עם מבחן הצפיות</w:t>
      </w:r>
      <w:r w:rsidR="00222351">
        <w:rPr>
          <w:rFonts w:ascii="David" w:hAnsi="David" w:cs="David" w:hint="cs"/>
          <w:sz w:val="24"/>
          <w:szCs w:val="24"/>
          <w:rtl/>
        </w:rPr>
        <w:t xml:space="preserve"> של היסוד הנפשי</w:t>
      </w:r>
      <w:r>
        <w:rPr>
          <w:rFonts w:ascii="David" w:hAnsi="David" w:cs="David" w:hint="cs"/>
          <w:sz w:val="24"/>
          <w:szCs w:val="24"/>
          <w:rtl/>
        </w:rPr>
        <w:t xml:space="preserve">!). מבחן הצפיות הסבירה שואל האם האדם הסביר (האדם מן היישוב) </w:t>
      </w:r>
      <w:r w:rsidRPr="00222351">
        <w:rPr>
          <w:rFonts w:ascii="David" w:hAnsi="David" w:cs="David" w:hint="cs"/>
          <w:sz w:val="24"/>
          <w:szCs w:val="24"/>
          <w:rtl/>
        </w:rPr>
        <w:t>יכול היה וצריך היה</w:t>
      </w:r>
      <w:r w:rsidR="00222351">
        <w:rPr>
          <w:rFonts w:ascii="David" w:hAnsi="David" w:cs="David" w:hint="cs"/>
          <w:sz w:val="24"/>
          <w:szCs w:val="24"/>
          <w:rtl/>
        </w:rPr>
        <w:t xml:space="preserve"> לצפות את התוצאה, ומורכב </w:t>
      </w:r>
      <w:r w:rsidR="00E84D0A">
        <w:rPr>
          <w:rFonts w:ascii="David" w:hAnsi="David" w:cs="David" w:hint="cs"/>
          <w:sz w:val="24"/>
          <w:szCs w:val="24"/>
          <w:rtl/>
        </w:rPr>
        <w:t xml:space="preserve">משני </w:t>
      </w:r>
      <w:r w:rsidR="00222351">
        <w:rPr>
          <w:rFonts w:ascii="David" w:hAnsi="David" w:cs="David" w:hint="cs"/>
          <w:sz w:val="24"/>
          <w:szCs w:val="24"/>
          <w:rtl/>
        </w:rPr>
        <w:t>מבחני משנה</w:t>
      </w:r>
      <w:r w:rsidR="00E84D0A">
        <w:rPr>
          <w:rFonts w:ascii="David" w:hAnsi="David" w:cs="David" w:hint="cs"/>
          <w:sz w:val="24"/>
          <w:szCs w:val="24"/>
          <w:rtl/>
        </w:rPr>
        <w:t xml:space="preserve">: </w:t>
      </w:r>
    </w:p>
    <w:p w:rsidR="00E84D0A" w:rsidRPr="00222351" w:rsidRDefault="00E84D0A" w:rsidP="00E84D0A">
      <w:pPr>
        <w:spacing w:line="360" w:lineRule="auto"/>
        <w:jc w:val="both"/>
        <w:rPr>
          <w:rFonts w:ascii="David" w:hAnsi="David" w:cs="David"/>
          <w:b/>
          <w:bCs/>
          <w:sz w:val="24"/>
          <w:szCs w:val="24"/>
          <w:rtl/>
        </w:rPr>
      </w:pPr>
      <w:r w:rsidRPr="00222351">
        <w:rPr>
          <w:rFonts w:ascii="David" w:hAnsi="David" w:cs="David" w:hint="cs"/>
          <w:b/>
          <w:bCs/>
          <w:sz w:val="24"/>
          <w:szCs w:val="24"/>
          <w:rtl/>
        </w:rPr>
        <w:t xml:space="preserve">1. האם האדם הסביר יכול היה לצפות את התוצאה? </w:t>
      </w:r>
      <w:r w:rsidRPr="00222351">
        <w:rPr>
          <w:rFonts w:ascii="David" w:hAnsi="David" w:cs="David" w:hint="cs"/>
          <w:sz w:val="24"/>
          <w:szCs w:val="24"/>
          <w:rtl/>
        </w:rPr>
        <w:t>(מבחן מסוגלות)</w:t>
      </w:r>
    </w:p>
    <w:p w:rsidR="00E84D0A" w:rsidRDefault="00E84D0A" w:rsidP="00222351">
      <w:pPr>
        <w:spacing w:line="360" w:lineRule="auto"/>
        <w:jc w:val="both"/>
        <w:rPr>
          <w:rFonts w:ascii="David" w:hAnsi="David" w:cs="David"/>
          <w:sz w:val="24"/>
          <w:szCs w:val="24"/>
          <w:rtl/>
        </w:rPr>
      </w:pPr>
      <w:r w:rsidRPr="00222351">
        <w:rPr>
          <w:rFonts w:ascii="David" w:hAnsi="David" w:cs="David" w:hint="cs"/>
          <w:b/>
          <w:bCs/>
          <w:sz w:val="24"/>
          <w:szCs w:val="24"/>
          <w:rtl/>
        </w:rPr>
        <w:t>2. האם האדם הסביר צריך היה לצפות את התוצאה?</w:t>
      </w:r>
      <w:r>
        <w:rPr>
          <w:rFonts w:ascii="David" w:hAnsi="David" w:cs="David" w:hint="cs"/>
          <w:sz w:val="24"/>
          <w:szCs w:val="24"/>
          <w:rtl/>
        </w:rPr>
        <w:t xml:space="preserve"> (מבחן נורמטיבי שמוכרע </w:t>
      </w:r>
      <w:r w:rsidR="00222351">
        <w:rPr>
          <w:rFonts w:ascii="David" w:hAnsi="David" w:cs="David" w:hint="cs"/>
          <w:sz w:val="24"/>
          <w:szCs w:val="24"/>
          <w:rtl/>
        </w:rPr>
        <w:t>ע"י</w:t>
      </w:r>
      <w:r>
        <w:rPr>
          <w:rFonts w:ascii="David" w:hAnsi="David" w:cs="David" w:hint="cs"/>
          <w:sz w:val="24"/>
          <w:szCs w:val="24"/>
          <w:rtl/>
        </w:rPr>
        <w:t xml:space="preserve"> ביהמ"ש, משיקולי צדק ומדיניות).</w:t>
      </w:r>
    </w:p>
    <w:p w:rsidR="002148DE" w:rsidRDefault="002148DE" w:rsidP="00222351">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2148DE">
        <w:rPr>
          <w:rFonts w:ascii="David" w:hAnsi="David" w:cs="David" w:hint="cs"/>
          <w:b/>
          <w:bCs/>
          <w:sz w:val="24"/>
          <w:szCs w:val="24"/>
          <w:rtl/>
        </w:rPr>
        <w:t xml:space="preserve">פס"ד </w:t>
      </w:r>
      <w:proofErr w:type="spellStart"/>
      <w:r w:rsidRPr="002148DE">
        <w:rPr>
          <w:rFonts w:ascii="David" w:hAnsi="David" w:cs="David" w:hint="cs"/>
          <w:b/>
          <w:bCs/>
          <w:sz w:val="24"/>
          <w:szCs w:val="24"/>
          <w:rtl/>
        </w:rPr>
        <w:t>יעקבוב</w:t>
      </w:r>
      <w:proofErr w:type="spellEnd"/>
      <w:r w:rsidRPr="002148DE">
        <w:rPr>
          <w:rFonts w:ascii="David" w:hAnsi="David" w:cs="David" w:hint="cs"/>
          <w:b/>
          <w:bCs/>
          <w:sz w:val="24"/>
          <w:szCs w:val="24"/>
          <w:rtl/>
        </w:rPr>
        <w:t>:</w:t>
      </w:r>
      <w:r>
        <w:rPr>
          <w:rFonts w:ascii="David" w:hAnsi="David" w:cs="David" w:hint="cs"/>
          <w:sz w:val="24"/>
          <w:szCs w:val="24"/>
          <w:rtl/>
        </w:rPr>
        <w:t xml:space="preserve"> אין ספק שקיים קש"ס עובדתי - התנהגות הבעל הייתה חלק משרשרת המעשים שהובילה ל</w:t>
      </w:r>
      <w:r w:rsidR="00222351">
        <w:rPr>
          <w:rFonts w:ascii="David" w:hAnsi="David" w:cs="David" w:hint="cs"/>
          <w:sz w:val="24"/>
          <w:szCs w:val="24"/>
          <w:rtl/>
        </w:rPr>
        <w:t>כך שהאישה המוכה קפצה מהחלון</w:t>
      </w:r>
      <w:r>
        <w:rPr>
          <w:rFonts w:ascii="David" w:hAnsi="David" w:cs="David" w:hint="cs"/>
          <w:sz w:val="24"/>
          <w:szCs w:val="24"/>
          <w:rtl/>
        </w:rPr>
        <w:t xml:space="preserve">. אך האם התקיים קש"ס משפטי? </w:t>
      </w:r>
    </w:p>
    <w:p w:rsidR="003E3966" w:rsidRPr="00222351" w:rsidRDefault="003E3966" w:rsidP="003E3966">
      <w:pPr>
        <w:spacing w:line="360" w:lineRule="auto"/>
        <w:jc w:val="both"/>
        <w:rPr>
          <w:rFonts w:ascii="David" w:hAnsi="David" w:cs="David"/>
          <w:i/>
          <w:iCs/>
          <w:sz w:val="24"/>
          <w:szCs w:val="24"/>
          <w:rtl/>
        </w:rPr>
      </w:pPr>
      <w:r>
        <w:rPr>
          <w:rFonts w:ascii="David" w:hAnsi="David" w:cs="David" w:hint="cs"/>
          <w:sz w:val="24"/>
          <w:szCs w:val="24"/>
          <w:rtl/>
        </w:rPr>
        <w:t xml:space="preserve">במשך שנים הגישה המקובלת הייתה שהאדם הסביר </w:t>
      </w:r>
      <w:r w:rsidRPr="00105531">
        <w:rPr>
          <w:rFonts w:ascii="David" w:hAnsi="David" w:cs="David" w:hint="cs"/>
          <w:b/>
          <w:bCs/>
          <w:sz w:val="24"/>
          <w:szCs w:val="24"/>
          <w:rtl/>
        </w:rPr>
        <w:t>לא יכול</w:t>
      </w:r>
      <w:r>
        <w:rPr>
          <w:rFonts w:ascii="David" w:hAnsi="David" w:cs="David" w:hint="cs"/>
          <w:sz w:val="24"/>
          <w:szCs w:val="24"/>
          <w:rtl/>
        </w:rPr>
        <w:t xml:space="preserve"> לצפות התאבדות, כי האינסטינקט הבסיסי ביותר של האדם הוא להגן על חייו. </w:t>
      </w:r>
      <w:r w:rsidR="00105531">
        <w:rPr>
          <w:rFonts w:ascii="David" w:hAnsi="David" w:cs="David" w:hint="cs"/>
          <w:sz w:val="24"/>
          <w:szCs w:val="24"/>
          <w:rtl/>
        </w:rPr>
        <w:t xml:space="preserve">ההשקפה המשפטית השתנתה עם השנים ואמרה שהאדם הסביר </w:t>
      </w:r>
      <w:r w:rsidR="00105531" w:rsidRPr="00105531">
        <w:rPr>
          <w:rFonts w:ascii="David" w:hAnsi="David" w:cs="David" w:hint="cs"/>
          <w:b/>
          <w:bCs/>
          <w:sz w:val="24"/>
          <w:szCs w:val="24"/>
          <w:rtl/>
        </w:rPr>
        <w:t>לא צריך</w:t>
      </w:r>
      <w:r w:rsidR="00105531">
        <w:rPr>
          <w:rFonts w:ascii="David" w:hAnsi="David" w:cs="David" w:hint="cs"/>
          <w:sz w:val="24"/>
          <w:szCs w:val="24"/>
          <w:rtl/>
        </w:rPr>
        <w:t xml:space="preserve"> לצפות התאבדות כי מדובר בהחלטה אוטונומית ליטול את החיים. קביעה שהאדם היה צריך לצפות התאבדות מהווה חוסר כבוד לאוטונומיה של המתאבד. </w:t>
      </w:r>
      <w:r w:rsidR="00A87E8E">
        <w:rPr>
          <w:rFonts w:ascii="David" w:hAnsi="David" w:cs="David" w:hint="cs"/>
          <w:sz w:val="24"/>
          <w:szCs w:val="24"/>
          <w:rtl/>
        </w:rPr>
        <w:t>הגלגול הנוכחי</w:t>
      </w:r>
      <w:r w:rsidR="00190998">
        <w:rPr>
          <w:rFonts w:ascii="David" w:hAnsi="David" w:cs="David" w:hint="cs"/>
          <w:sz w:val="24"/>
          <w:szCs w:val="24"/>
          <w:rtl/>
        </w:rPr>
        <w:t xml:space="preserve">, שבא לידי ביטוי בפס"ד של השופטת </w:t>
      </w:r>
      <w:proofErr w:type="spellStart"/>
      <w:r w:rsidR="00190998">
        <w:rPr>
          <w:rFonts w:ascii="David" w:hAnsi="David" w:cs="David" w:hint="cs"/>
          <w:sz w:val="24"/>
          <w:szCs w:val="24"/>
          <w:rtl/>
        </w:rPr>
        <w:t>דורנר</w:t>
      </w:r>
      <w:proofErr w:type="spellEnd"/>
      <w:r w:rsidR="00190998">
        <w:rPr>
          <w:rFonts w:ascii="David" w:hAnsi="David" w:cs="David" w:hint="cs"/>
          <w:sz w:val="24"/>
          <w:szCs w:val="24"/>
          <w:rtl/>
        </w:rPr>
        <w:t xml:space="preserve">, אומר </w:t>
      </w:r>
      <w:r w:rsidR="00190998" w:rsidRPr="00222351">
        <w:rPr>
          <w:rFonts w:ascii="David" w:hAnsi="David" w:cs="David" w:hint="cs"/>
          <w:i/>
          <w:iCs/>
          <w:sz w:val="24"/>
          <w:szCs w:val="24"/>
          <w:rtl/>
        </w:rPr>
        <w:t xml:space="preserve">שבמקרה </w:t>
      </w:r>
      <w:r w:rsidR="00A87E8E" w:rsidRPr="00222351">
        <w:rPr>
          <w:rFonts w:ascii="David" w:hAnsi="David" w:cs="David" w:hint="cs"/>
          <w:i/>
          <w:iCs/>
          <w:sz w:val="24"/>
          <w:szCs w:val="24"/>
          <w:rtl/>
        </w:rPr>
        <w:t xml:space="preserve">של בן זוג מוכה לאורך שנים, האדם הסביר גם יכול וגם צריך לצפות. </w:t>
      </w:r>
    </w:p>
    <w:p w:rsidR="009F14F3" w:rsidRDefault="005172A9" w:rsidP="003E3966">
      <w:pPr>
        <w:spacing w:line="360" w:lineRule="auto"/>
        <w:jc w:val="both"/>
        <w:rPr>
          <w:rFonts w:ascii="David" w:hAnsi="David" w:cs="David"/>
          <w:sz w:val="24"/>
          <w:szCs w:val="24"/>
          <w:u w:val="single"/>
          <w:rtl/>
        </w:rPr>
      </w:pPr>
      <w:r w:rsidRPr="005172A9">
        <w:rPr>
          <w:rFonts w:ascii="David" w:hAnsi="David" w:cs="David" w:hint="cs"/>
          <w:sz w:val="24"/>
          <w:szCs w:val="24"/>
          <w:u w:val="single"/>
          <w:rtl/>
        </w:rPr>
        <w:t>היחס בין מבחן הצפיות הסבירה</w:t>
      </w:r>
      <w:r w:rsidR="00E64C2A">
        <w:rPr>
          <w:rFonts w:ascii="David" w:hAnsi="David" w:cs="David" w:hint="cs"/>
          <w:sz w:val="24"/>
          <w:szCs w:val="24"/>
          <w:u w:val="single"/>
          <w:rtl/>
        </w:rPr>
        <w:t xml:space="preserve"> של סוגיית הקש"ס המשפטי</w:t>
      </w:r>
      <w:r w:rsidRPr="005172A9">
        <w:rPr>
          <w:rFonts w:ascii="David" w:hAnsi="David" w:cs="David" w:hint="cs"/>
          <w:sz w:val="24"/>
          <w:szCs w:val="24"/>
          <w:u w:val="single"/>
          <w:rtl/>
        </w:rPr>
        <w:t xml:space="preserve"> ל</w:t>
      </w:r>
      <w:r w:rsidR="00E64C2A">
        <w:rPr>
          <w:rFonts w:ascii="David" w:hAnsi="David" w:cs="David" w:hint="cs"/>
          <w:sz w:val="24"/>
          <w:szCs w:val="24"/>
          <w:u w:val="single"/>
          <w:rtl/>
        </w:rPr>
        <w:t xml:space="preserve">בין </w:t>
      </w:r>
      <w:r w:rsidRPr="005172A9">
        <w:rPr>
          <w:rFonts w:ascii="David" w:hAnsi="David" w:cs="David" w:hint="cs"/>
          <w:sz w:val="24"/>
          <w:szCs w:val="24"/>
          <w:u w:val="single"/>
          <w:rtl/>
        </w:rPr>
        <w:t>מבחן הצפיות</w:t>
      </w:r>
      <w:r w:rsidR="00E64C2A">
        <w:rPr>
          <w:rFonts w:ascii="David" w:hAnsi="David" w:cs="David" w:hint="cs"/>
          <w:sz w:val="24"/>
          <w:szCs w:val="24"/>
          <w:u w:val="single"/>
          <w:rtl/>
        </w:rPr>
        <w:t xml:space="preserve"> הסובייקטיבי של עבירות תוצאה של יסוד נפשי סובייקטיבי</w:t>
      </w:r>
      <w:r w:rsidR="00222351">
        <w:rPr>
          <w:rFonts w:ascii="David" w:hAnsi="David" w:cs="David" w:hint="cs"/>
          <w:sz w:val="24"/>
          <w:szCs w:val="24"/>
          <w:u w:val="single"/>
          <w:rtl/>
        </w:rPr>
        <w:t>:</w:t>
      </w:r>
    </w:p>
    <w:p w:rsidR="00E64C2A" w:rsidRDefault="00E64C2A" w:rsidP="003E3966">
      <w:pPr>
        <w:spacing w:line="360" w:lineRule="auto"/>
        <w:jc w:val="both"/>
        <w:rPr>
          <w:rFonts w:ascii="David" w:hAnsi="David" w:cs="David"/>
          <w:sz w:val="24"/>
          <w:szCs w:val="24"/>
          <w:rtl/>
        </w:rPr>
      </w:pPr>
      <w:r>
        <w:rPr>
          <w:rFonts w:ascii="David" w:hAnsi="David" w:cs="David" w:hint="cs"/>
          <w:sz w:val="24"/>
          <w:szCs w:val="24"/>
          <w:rtl/>
        </w:rPr>
        <w:t xml:space="preserve">יש שני מבחני צפיות בעבירות תוצאה במשפט הפלילי, ואל לנו להתבלבל ביניהם. </w:t>
      </w:r>
    </w:p>
    <w:p w:rsidR="00E64C2A" w:rsidRDefault="00E64C2A" w:rsidP="003E3966">
      <w:pPr>
        <w:spacing w:line="360" w:lineRule="auto"/>
        <w:jc w:val="both"/>
        <w:rPr>
          <w:rFonts w:ascii="David" w:hAnsi="David" w:cs="David"/>
          <w:sz w:val="24"/>
          <w:szCs w:val="24"/>
          <w:rtl/>
        </w:rPr>
      </w:pPr>
      <w:r>
        <w:rPr>
          <w:rFonts w:ascii="David" w:hAnsi="David" w:cs="David" w:hint="cs"/>
          <w:sz w:val="24"/>
          <w:szCs w:val="24"/>
          <w:rtl/>
        </w:rPr>
        <w:t xml:space="preserve">1. מבחן הצפיות הסבירה - חלק מבחינת </w:t>
      </w:r>
      <w:r w:rsidRPr="001120A0">
        <w:rPr>
          <w:rFonts w:ascii="David" w:hAnsi="David" w:cs="David" w:hint="cs"/>
          <w:b/>
          <w:bCs/>
          <w:sz w:val="24"/>
          <w:szCs w:val="24"/>
          <w:rtl/>
        </w:rPr>
        <w:t>היסוד העובדתי</w:t>
      </w:r>
      <w:r>
        <w:rPr>
          <w:rFonts w:ascii="David" w:hAnsi="David" w:cs="David" w:hint="cs"/>
          <w:sz w:val="24"/>
          <w:szCs w:val="24"/>
          <w:rtl/>
        </w:rPr>
        <w:t xml:space="preserve"> בכל עבירת תוצאה שהיא</w:t>
      </w:r>
      <w:r w:rsidR="00222351">
        <w:rPr>
          <w:rFonts w:ascii="David" w:hAnsi="David" w:cs="David" w:hint="cs"/>
          <w:sz w:val="24"/>
          <w:szCs w:val="24"/>
          <w:rtl/>
        </w:rPr>
        <w:t>.</w:t>
      </w:r>
    </w:p>
    <w:p w:rsidR="00E64C2A" w:rsidRDefault="00E93181" w:rsidP="003E3966">
      <w:pPr>
        <w:spacing w:line="360" w:lineRule="auto"/>
        <w:jc w:val="both"/>
        <w:rPr>
          <w:rFonts w:ascii="David" w:hAnsi="David" w:cs="David"/>
          <w:sz w:val="24"/>
          <w:szCs w:val="24"/>
          <w:rtl/>
        </w:rPr>
      </w:pPr>
      <w:r>
        <w:rPr>
          <w:rFonts w:ascii="David" w:hAnsi="David" w:cs="David" w:hint="cs"/>
          <w:sz w:val="24"/>
          <w:szCs w:val="24"/>
          <w:rtl/>
        </w:rPr>
        <w:lastRenderedPageBreak/>
        <w:t xml:space="preserve">2. מבחן צפיות סובייקטיבי </w:t>
      </w:r>
      <w:r w:rsidR="00996DF4">
        <w:rPr>
          <w:rFonts w:ascii="David" w:hAnsi="David" w:cs="David" w:hint="cs"/>
          <w:sz w:val="24"/>
          <w:szCs w:val="24"/>
          <w:rtl/>
        </w:rPr>
        <w:t>-</w:t>
      </w:r>
      <w:r>
        <w:rPr>
          <w:rFonts w:ascii="David" w:hAnsi="David" w:cs="David" w:hint="cs"/>
          <w:sz w:val="24"/>
          <w:szCs w:val="24"/>
          <w:rtl/>
        </w:rPr>
        <w:t xml:space="preserve"> האם הנאשם צפה את התוצאה? חלק מבחינת </w:t>
      </w:r>
      <w:r w:rsidRPr="001120A0">
        <w:rPr>
          <w:rFonts w:ascii="David" w:hAnsi="David" w:cs="David" w:hint="cs"/>
          <w:b/>
          <w:bCs/>
          <w:sz w:val="24"/>
          <w:szCs w:val="24"/>
          <w:rtl/>
        </w:rPr>
        <w:t>היסוד הנפשי</w:t>
      </w:r>
      <w:r>
        <w:rPr>
          <w:rFonts w:ascii="David" w:hAnsi="David" w:cs="David" w:hint="cs"/>
          <w:sz w:val="24"/>
          <w:szCs w:val="24"/>
          <w:rtl/>
        </w:rPr>
        <w:t xml:space="preserve"> בעבירות תוצאה שיש להן יסוד נפשי סובייקטיבי. כלומר, לא עבירות רשלנות ולא אחריות קפידה. </w:t>
      </w:r>
    </w:p>
    <w:p w:rsidR="00996DF4" w:rsidRDefault="001120A0" w:rsidP="003E3966">
      <w:pPr>
        <w:spacing w:line="360" w:lineRule="auto"/>
        <w:jc w:val="both"/>
        <w:rPr>
          <w:rFonts w:ascii="David" w:hAnsi="David" w:cs="David"/>
          <w:sz w:val="24"/>
          <w:szCs w:val="24"/>
          <w:rtl/>
        </w:rPr>
      </w:pPr>
      <w:r>
        <w:rPr>
          <w:rFonts w:ascii="David" w:hAnsi="David" w:cs="David" w:hint="cs"/>
          <w:sz w:val="24"/>
          <w:szCs w:val="24"/>
          <w:rtl/>
        </w:rPr>
        <w:t xml:space="preserve">ישנם מקרים בהם </w:t>
      </w:r>
      <w:r w:rsidR="00B32A46">
        <w:rPr>
          <w:rFonts w:ascii="David" w:hAnsi="David" w:cs="David" w:hint="cs"/>
          <w:sz w:val="24"/>
          <w:szCs w:val="24"/>
          <w:rtl/>
        </w:rPr>
        <w:t xml:space="preserve">נקבע שהאדם הסביר יכול והיה צריך </w:t>
      </w:r>
      <w:r w:rsidR="00052C98">
        <w:rPr>
          <w:rFonts w:ascii="David" w:hAnsi="David" w:cs="David" w:hint="cs"/>
          <w:sz w:val="24"/>
          <w:szCs w:val="24"/>
          <w:rtl/>
        </w:rPr>
        <w:t xml:space="preserve">לצפות את התוצאה, והנאשם עצמו לא צפה את התוצאה. </w:t>
      </w:r>
      <w:r w:rsidR="002B741A">
        <w:rPr>
          <w:rFonts w:ascii="David" w:hAnsi="David" w:cs="David" w:hint="cs"/>
          <w:sz w:val="24"/>
          <w:szCs w:val="24"/>
          <w:rtl/>
        </w:rPr>
        <w:t xml:space="preserve">במקרה כזה לא ניתן יהיה להרשיע בעבירות תוצאה שהיסוד הנפשי שלהן הוא סובייקטיבי. </w:t>
      </w:r>
      <w:r w:rsidR="001E68FF">
        <w:rPr>
          <w:rFonts w:ascii="David" w:hAnsi="David" w:cs="David" w:hint="cs"/>
          <w:sz w:val="24"/>
          <w:szCs w:val="24"/>
          <w:rtl/>
        </w:rPr>
        <w:t xml:space="preserve">במצב הפוך, בו הנאשם צפה </w:t>
      </w:r>
      <w:r w:rsidR="00222351">
        <w:rPr>
          <w:rFonts w:ascii="David" w:hAnsi="David" w:cs="David" w:hint="cs"/>
          <w:sz w:val="24"/>
          <w:szCs w:val="24"/>
          <w:rtl/>
        </w:rPr>
        <w:t xml:space="preserve">בפועל </w:t>
      </w:r>
      <w:r w:rsidR="001E68FF">
        <w:rPr>
          <w:rFonts w:ascii="David" w:hAnsi="David" w:cs="David" w:hint="cs"/>
          <w:sz w:val="24"/>
          <w:szCs w:val="24"/>
          <w:rtl/>
        </w:rPr>
        <w:t>את התוצאה אבל האדם הסביר לא היה צריך או יכול לצפות את התוצאה</w:t>
      </w:r>
      <w:r w:rsidR="00052C98">
        <w:rPr>
          <w:rFonts w:ascii="David" w:hAnsi="David" w:cs="David" w:hint="cs"/>
          <w:sz w:val="24"/>
          <w:szCs w:val="24"/>
          <w:rtl/>
        </w:rPr>
        <w:t xml:space="preserve"> </w:t>
      </w:r>
      <w:r w:rsidR="00357181">
        <w:rPr>
          <w:rFonts w:ascii="David" w:hAnsi="David" w:cs="David" w:hint="cs"/>
          <w:sz w:val="24"/>
          <w:szCs w:val="24"/>
          <w:rtl/>
        </w:rPr>
        <w:t>-</w:t>
      </w:r>
      <w:r w:rsidR="00B67775">
        <w:rPr>
          <w:rFonts w:ascii="David" w:hAnsi="David" w:cs="David" w:hint="cs"/>
          <w:sz w:val="24"/>
          <w:szCs w:val="24"/>
          <w:rtl/>
        </w:rPr>
        <w:t xml:space="preserve"> האם יתקיים קש"ס משפטי? </w:t>
      </w:r>
    </w:p>
    <w:p w:rsidR="0043051E" w:rsidRDefault="00102068" w:rsidP="003E3966">
      <w:pPr>
        <w:spacing w:line="360" w:lineRule="auto"/>
        <w:jc w:val="both"/>
        <w:rPr>
          <w:rFonts w:ascii="David" w:hAnsi="David" w:cs="David"/>
          <w:sz w:val="24"/>
          <w:szCs w:val="24"/>
          <w:rtl/>
        </w:rPr>
      </w:pPr>
      <w:r>
        <w:rPr>
          <w:rFonts w:ascii="David" w:hAnsi="David" w:cs="David" w:hint="cs"/>
          <w:sz w:val="24"/>
          <w:szCs w:val="24"/>
          <w:rtl/>
        </w:rPr>
        <w:t>הגישה הוותיקה</w:t>
      </w:r>
      <w:r w:rsidR="0043051E">
        <w:rPr>
          <w:rFonts w:ascii="David" w:hAnsi="David" w:cs="David" w:hint="cs"/>
          <w:sz w:val="24"/>
          <w:szCs w:val="24"/>
          <w:rtl/>
        </w:rPr>
        <w:t xml:space="preserve"> אומרת כי מרגע שידוע כי האדם הסובייקטיבי צפה, אין צורך לשאול מה היה עושה האדם הסביר</w:t>
      </w:r>
      <w:r w:rsidR="00D80972">
        <w:rPr>
          <w:rFonts w:ascii="David" w:hAnsi="David" w:cs="David" w:hint="cs"/>
          <w:sz w:val="24"/>
          <w:szCs w:val="24"/>
          <w:rtl/>
        </w:rPr>
        <w:t xml:space="preserve"> (הלכת אבו </w:t>
      </w:r>
      <w:proofErr w:type="spellStart"/>
      <w:r w:rsidR="00D80972">
        <w:rPr>
          <w:rFonts w:ascii="David" w:hAnsi="David" w:cs="David" w:hint="cs"/>
          <w:sz w:val="24"/>
          <w:szCs w:val="24"/>
          <w:rtl/>
        </w:rPr>
        <w:t>ג'נאם</w:t>
      </w:r>
      <w:proofErr w:type="spellEnd"/>
      <w:r w:rsidR="00D80972">
        <w:rPr>
          <w:rFonts w:ascii="David" w:hAnsi="David" w:cs="David" w:hint="cs"/>
          <w:sz w:val="24"/>
          <w:szCs w:val="24"/>
          <w:rtl/>
        </w:rPr>
        <w:t>)</w:t>
      </w:r>
      <w:r w:rsidR="0043051E">
        <w:rPr>
          <w:rFonts w:ascii="David" w:hAnsi="David" w:cs="David" w:hint="cs"/>
          <w:sz w:val="24"/>
          <w:szCs w:val="24"/>
          <w:rtl/>
        </w:rPr>
        <w:t xml:space="preserve">. הקש"ס המשפטי מתקיים ביסוד העובדתי. עמדה זו רווחה לאורך שנים רבות במשפט הישראלי. </w:t>
      </w:r>
    </w:p>
    <w:p w:rsidR="00102068" w:rsidRDefault="00856EC9" w:rsidP="00222351">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proofErr w:type="spellStart"/>
      <w:r w:rsidRPr="00856EC9">
        <w:rPr>
          <w:rFonts w:ascii="David" w:hAnsi="David" w:cs="David" w:hint="cs"/>
          <w:b/>
          <w:bCs/>
          <w:sz w:val="24"/>
          <w:szCs w:val="24"/>
          <w:rtl/>
        </w:rPr>
        <w:t>דנ"פ</w:t>
      </w:r>
      <w:proofErr w:type="spellEnd"/>
      <w:r w:rsidRPr="00856EC9">
        <w:rPr>
          <w:rFonts w:ascii="David" w:hAnsi="David" w:cs="David" w:hint="cs"/>
          <w:b/>
          <w:bCs/>
          <w:sz w:val="24"/>
          <w:szCs w:val="24"/>
          <w:rtl/>
        </w:rPr>
        <w:t xml:space="preserve"> פלוני</w:t>
      </w:r>
      <w:r>
        <w:rPr>
          <w:rFonts w:ascii="David" w:hAnsi="David" w:cs="David" w:hint="cs"/>
          <w:sz w:val="24"/>
          <w:szCs w:val="24"/>
          <w:rtl/>
        </w:rPr>
        <w:t xml:space="preserve"> עסק במרוץ מכוניות לא חוקי, וביהמ"ש אימץ בו גישה אחרת. מרגע שנודע כי הנאשם צפה את התוצאה, מתייתר הצורך לתת המבחן הראשון של מבחן הצפיות (מבחן המסוגלות) אבל עדיין צריך לבדוק את תת המבחן השני (מבחן נורמטיבי של שיקולי מדיניות). לפעמים שיקולי מדיניות יובילו את ביהמ"ש לתוצאה כי האדם הסביר לא היה צריך לצפות, כך שאין להרשיע את הנאשם. </w:t>
      </w:r>
      <w:r w:rsidR="00222351">
        <w:rPr>
          <w:rFonts w:ascii="David" w:hAnsi="David" w:cs="David" w:hint="cs"/>
          <w:sz w:val="24"/>
          <w:szCs w:val="24"/>
          <w:rtl/>
        </w:rPr>
        <w:t>למרות ש</w:t>
      </w:r>
      <w:r w:rsidR="00102068">
        <w:rPr>
          <w:rFonts w:ascii="David" w:hAnsi="David" w:cs="David" w:hint="cs"/>
          <w:sz w:val="24"/>
          <w:szCs w:val="24"/>
          <w:rtl/>
        </w:rPr>
        <w:t xml:space="preserve">מארגני התחרות צפו </w:t>
      </w:r>
      <w:r w:rsidR="00222351">
        <w:rPr>
          <w:rFonts w:ascii="David" w:hAnsi="David" w:cs="David" w:hint="cs"/>
          <w:sz w:val="24"/>
          <w:szCs w:val="24"/>
          <w:rtl/>
        </w:rPr>
        <w:t xml:space="preserve">שיש סיכוי שמישהו ייהרג בתחרות, </w:t>
      </w:r>
      <w:r w:rsidR="00102068">
        <w:rPr>
          <w:rFonts w:ascii="David" w:hAnsi="David" w:cs="David" w:hint="cs"/>
          <w:sz w:val="24"/>
          <w:szCs w:val="24"/>
          <w:rtl/>
        </w:rPr>
        <w:t xml:space="preserve">עדיין יש שתי סיבות שמובילות למסקנה כי האדם הסביר לא היה צריך לצפות </w:t>
      </w:r>
      <w:r w:rsidR="00222351">
        <w:rPr>
          <w:rFonts w:ascii="David" w:hAnsi="David" w:cs="David" w:hint="cs"/>
          <w:sz w:val="24"/>
          <w:szCs w:val="24"/>
          <w:rtl/>
        </w:rPr>
        <w:t>זאת</w:t>
      </w:r>
      <w:r w:rsidR="00102068">
        <w:rPr>
          <w:rFonts w:ascii="David" w:hAnsi="David" w:cs="David" w:hint="cs"/>
          <w:sz w:val="24"/>
          <w:szCs w:val="24"/>
          <w:rtl/>
        </w:rPr>
        <w:t>:</w:t>
      </w:r>
    </w:p>
    <w:p w:rsidR="00856EC9" w:rsidRPr="00E64C2A" w:rsidRDefault="00102068" w:rsidP="00222351">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א. </w:t>
      </w:r>
      <w:r w:rsidR="00856EC9">
        <w:rPr>
          <w:rFonts w:ascii="David" w:hAnsi="David" w:cs="David" w:hint="cs"/>
          <w:sz w:val="24"/>
          <w:szCs w:val="24"/>
          <w:rtl/>
        </w:rPr>
        <w:t xml:space="preserve"> </w:t>
      </w:r>
      <w:r>
        <w:rPr>
          <w:rFonts w:ascii="David" w:hAnsi="David" w:cs="David" w:hint="cs"/>
          <w:sz w:val="24"/>
          <w:szCs w:val="24"/>
          <w:rtl/>
        </w:rPr>
        <w:t>קיימת עבירה אחרת עם עונש מקסימלי זהה שניתן להרשיע בה (במקרה דנן - סיכון חיי אדם)</w:t>
      </w:r>
    </w:p>
    <w:p w:rsidR="005172A9" w:rsidRDefault="00102068" w:rsidP="00222351">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ב. המתחרים שנהרגו עשו החלטה אוטונומית להשתתף בתחרות, וכיבוד ההחלטה האוטונומית מחייב להגיע למסקנה של התקיים קש"ס. </w:t>
      </w:r>
      <w:r w:rsidR="00063583">
        <w:rPr>
          <w:rFonts w:ascii="David" w:hAnsi="David" w:cs="David" w:hint="cs"/>
          <w:sz w:val="24"/>
          <w:szCs w:val="24"/>
          <w:rtl/>
        </w:rPr>
        <w:t>במקרים בהם יש ספק בדבר אוטונומיית המנוחים (למשל, קטינים), כן יגיעו למסקנה שהאדם הסביר היה צריך לצפות את התוצאה.</w:t>
      </w:r>
    </w:p>
    <w:p w:rsidR="00B735C5" w:rsidRPr="008E5AD3" w:rsidRDefault="008E5AD3" w:rsidP="00063583">
      <w:pPr>
        <w:spacing w:line="360" w:lineRule="auto"/>
        <w:jc w:val="both"/>
        <w:rPr>
          <w:rFonts w:ascii="David" w:hAnsi="David" w:cs="David"/>
          <w:sz w:val="24"/>
          <w:szCs w:val="24"/>
          <w:u w:val="single"/>
          <w:rtl/>
        </w:rPr>
      </w:pPr>
      <w:r w:rsidRPr="008E5AD3">
        <w:rPr>
          <w:rFonts w:ascii="David" w:hAnsi="David" w:cs="David" w:hint="cs"/>
          <w:sz w:val="24"/>
          <w:szCs w:val="24"/>
          <w:u w:val="single"/>
          <w:rtl/>
        </w:rPr>
        <w:t>מה האדם הסביר נדרש לצפות?</w:t>
      </w:r>
    </w:p>
    <w:p w:rsidR="008E5AD3" w:rsidRDefault="008E5AD3" w:rsidP="00B821F8">
      <w:pPr>
        <w:spacing w:line="360" w:lineRule="auto"/>
        <w:jc w:val="both"/>
        <w:rPr>
          <w:rFonts w:ascii="David" w:hAnsi="David" w:cs="David"/>
          <w:sz w:val="24"/>
          <w:szCs w:val="24"/>
          <w:rtl/>
        </w:rPr>
      </w:pPr>
      <w:r>
        <w:rPr>
          <w:rFonts w:ascii="David" w:hAnsi="David" w:cs="David" w:hint="cs"/>
          <w:sz w:val="24"/>
          <w:szCs w:val="24"/>
          <w:rtl/>
        </w:rPr>
        <w:t xml:space="preserve">העמדה המקובלת היא שבודקים רק אם האדם הסביר היה יכול וצריך לצפות את </w:t>
      </w:r>
      <w:r w:rsidRPr="00222351">
        <w:rPr>
          <w:rFonts w:ascii="David" w:hAnsi="David" w:cs="David" w:hint="cs"/>
          <w:b/>
          <w:bCs/>
          <w:sz w:val="24"/>
          <w:szCs w:val="24"/>
          <w:rtl/>
        </w:rPr>
        <w:t>סוג הנזק.</w:t>
      </w:r>
      <w:r>
        <w:rPr>
          <w:rFonts w:ascii="David" w:hAnsi="David" w:cs="David" w:hint="cs"/>
          <w:sz w:val="24"/>
          <w:szCs w:val="24"/>
          <w:rtl/>
        </w:rPr>
        <w:t xml:space="preserve"> הוא לא צריך לצפות את ממדי הנזק או את </w:t>
      </w:r>
      <w:r w:rsidR="00105029">
        <w:rPr>
          <w:rFonts w:ascii="David" w:hAnsi="David" w:cs="David" w:hint="cs"/>
          <w:sz w:val="24"/>
          <w:szCs w:val="24"/>
          <w:rtl/>
        </w:rPr>
        <w:t xml:space="preserve">אופן גרימתו. </w:t>
      </w:r>
      <w:r w:rsidR="00DC0039">
        <w:rPr>
          <w:rFonts w:ascii="David" w:hAnsi="David" w:cs="David" w:hint="cs"/>
          <w:sz w:val="24"/>
          <w:szCs w:val="24"/>
          <w:rtl/>
        </w:rPr>
        <w:t xml:space="preserve">חשוב לציין שלפעמים הגבול בין סוג וממד אינו ברור. </w:t>
      </w:r>
      <w:r w:rsidR="004104B8">
        <w:rPr>
          <w:rFonts w:ascii="David" w:hAnsi="David" w:cs="David" w:hint="cs"/>
          <w:sz w:val="24"/>
          <w:szCs w:val="24"/>
          <w:rtl/>
        </w:rPr>
        <w:t xml:space="preserve">מוות, למשל, נופל תחת הקטגוריה של סוג נזק - נזק גוף. אם היה צריך לצפות נזק גוף וקרה נזק רכוש </w:t>
      </w:r>
      <w:r w:rsidR="00DD6D98">
        <w:rPr>
          <w:rFonts w:ascii="David" w:hAnsi="David" w:cs="David" w:hint="cs"/>
          <w:sz w:val="24"/>
          <w:szCs w:val="24"/>
          <w:rtl/>
        </w:rPr>
        <w:t>-</w:t>
      </w:r>
      <w:r w:rsidR="004104B8">
        <w:rPr>
          <w:rFonts w:ascii="David" w:hAnsi="David" w:cs="David" w:hint="cs"/>
          <w:sz w:val="24"/>
          <w:szCs w:val="24"/>
          <w:rtl/>
        </w:rPr>
        <w:t xml:space="preserve"> אין קש"ס. </w:t>
      </w:r>
      <w:r w:rsidR="00B821F8">
        <w:rPr>
          <w:rFonts w:ascii="David" w:hAnsi="David" w:cs="David" w:hint="cs"/>
          <w:sz w:val="24"/>
          <w:szCs w:val="24"/>
          <w:rtl/>
        </w:rPr>
        <w:t xml:space="preserve">אבל מה </w:t>
      </w:r>
      <w:r w:rsidR="004104B8">
        <w:rPr>
          <w:rFonts w:ascii="David" w:hAnsi="David" w:cs="David" w:hint="cs"/>
          <w:sz w:val="24"/>
          <w:szCs w:val="24"/>
          <w:rtl/>
        </w:rPr>
        <w:t>אם היה צריך לצפות נזק גוף מסוג חתך ונגרם נזק גוף מסוג מוות</w:t>
      </w:r>
      <w:r w:rsidR="00B821F8">
        <w:rPr>
          <w:rFonts w:ascii="David" w:hAnsi="David" w:cs="David" w:hint="cs"/>
          <w:sz w:val="24"/>
          <w:szCs w:val="24"/>
          <w:rtl/>
        </w:rPr>
        <w:t>? לפעמים ההבדל לא חד בין סוג וממד.</w:t>
      </w:r>
    </w:p>
    <w:p w:rsidR="00ED30FC" w:rsidRDefault="00ED30FC" w:rsidP="00DD6D98">
      <w:pPr>
        <w:spacing w:line="360" w:lineRule="auto"/>
        <w:jc w:val="both"/>
        <w:rPr>
          <w:rFonts w:ascii="David" w:hAnsi="David" w:cs="David"/>
          <w:sz w:val="24"/>
          <w:szCs w:val="24"/>
          <w:rtl/>
        </w:rPr>
      </w:pPr>
      <w:r>
        <w:rPr>
          <w:rFonts w:ascii="David" w:hAnsi="David" w:cs="David" w:hint="cs"/>
          <w:sz w:val="24"/>
          <w:szCs w:val="24"/>
          <w:rtl/>
        </w:rPr>
        <w:t xml:space="preserve">חריגים לעמדה הזו: </w:t>
      </w:r>
      <w:r w:rsidR="00FB67ED">
        <w:rPr>
          <w:rFonts w:ascii="David" w:hAnsi="David" w:cs="David" w:hint="cs"/>
          <w:sz w:val="24"/>
          <w:szCs w:val="24"/>
          <w:rtl/>
        </w:rPr>
        <w:t xml:space="preserve">אין דרישה שהאדם הסביר יצפה את הנזק אם התוצאה קרתה </w:t>
      </w:r>
      <w:r w:rsidR="00FB67ED" w:rsidRPr="00FB67ED">
        <w:rPr>
          <w:rFonts w:ascii="David" w:hAnsi="David" w:cs="David" w:hint="cs"/>
          <w:b/>
          <w:bCs/>
          <w:sz w:val="24"/>
          <w:szCs w:val="24"/>
          <w:rtl/>
        </w:rPr>
        <w:t>באופן חריג ביותר.</w:t>
      </w:r>
      <w:r w:rsidR="00FB67ED">
        <w:rPr>
          <w:rFonts w:ascii="David" w:hAnsi="David" w:cs="David" w:hint="cs"/>
          <w:sz w:val="24"/>
          <w:szCs w:val="24"/>
          <w:rtl/>
        </w:rPr>
        <w:t xml:space="preserve"> כלומר, אם אופן קרות הנזק קרה באופן חריג - יש קש"ס. אם קרה באופן חריג ביותר - אין קש"ס. כנ"ל לגבי ממדי הנזק, אם יש פער חריג בין הצפוי למצוי - </w:t>
      </w:r>
      <w:proofErr w:type="spellStart"/>
      <w:r w:rsidR="00FB67ED">
        <w:rPr>
          <w:rFonts w:ascii="David" w:hAnsi="David" w:cs="David" w:hint="cs"/>
          <w:sz w:val="24"/>
          <w:szCs w:val="24"/>
          <w:rtl/>
        </w:rPr>
        <w:t>כ</w:t>
      </w:r>
      <w:r w:rsidR="00B821F8">
        <w:rPr>
          <w:rFonts w:ascii="David" w:hAnsi="David" w:cs="David" w:hint="cs"/>
          <w:sz w:val="24"/>
          <w:szCs w:val="24"/>
          <w:rtl/>
        </w:rPr>
        <w:t>כה"נ</w:t>
      </w:r>
      <w:proofErr w:type="spellEnd"/>
      <w:r w:rsidR="00B821F8">
        <w:rPr>
          <w:rFonts w:ascii="David" w:hAnsi="David" w:cs="David" w:hint="cs"/>
          <w:sz w:val="24"/>
          <w:szCs w:val="24"/>
          <w:rtl/>
        </w:rPr>
        <w:t xml:space="preserve"> לא יהיה קש"ס משפטי (חתך בא</w:t>
      </w:r>
      <w:r w:rsidR="00FB67ED">
        <w:rPr>
          <w:rFonts w:ascii="David" w:hAnsi="David" w:cs="David" w:hint="cs"/>
          <w:sz w:val="24"/>
          <w:szCs w:val="24"/>
          <w:rtl/>
        </w:rPr>
        <w:t>צ</w:t>
      </w:r>
      <w:r w:rsidR="00B821F8">
        <w:rPr>
          <w:rFonts w:ascii="David" w:hAnsi="David" w:cs="David" w:hint="cs"/>
          <w:sz w:val="24"/>
          <w:szCs w:val="24"/>
          <w:rtl/>
        </w:rPr>
        <w:t>ב</w:t>
      </w:r>
      <w:r w:rsidR="00FB67ED">
        <w:rPr>
          <w:rFonts w:ascii="David" w:hAnsi="David" w:cs="David" w:hint="cs"/>
          <w:sz w:val="24"/>
          <w:szCs w:val="24"/>
          <w:rtl/>
        </w:rPr>
        <w:t>ע מול מוות) או יעבדו באמצעות דוקטרינת "הגולגולת הדקיקה".</w:t>
      </w:r>
    </w:p>
    <w:p w:rsidR="00103B1B" w:rsidRDefault="00BE7DCD" w:rsidP="00760478">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BE7DCD">
        <w:rPr>
          <w:rFonts w:ascii="David" w:hAnsi="David" w:cs="David" w:hint="cs"/>
          <w:b/>
          <w:bCs/>
          <w:sz w:val="24"/>
          <w:szCs w:val="24"/>
          <w:rtl/>
        </w:rPr>
        <w:t xml:space="preserve">פס"ד </w:t>
      </w:r>
      <w:proofErr w:type="spellStart"/>
      <w:r w:rsidRPr="00BE7DCD">
        <w:rPr>
          <w:rFonts w:ascii="David" w:hAnsi="David" w:cs="David" w:hint="cs"/>
          <w:b/>
          <w:bCs/>
          <w:sz w:val="24"/>
          <w:szCs w:val="24"/>
          <w:rtl/>
        </w:rPr>
        <w:t>פטרומיליו</w:t>
      </w:r>
      <w:proofErr w:type="spellEnd"/>
      <w:r w:rsidR="00760478">
        <w:rPr>
          <w:rFonts w:ascii="David" w:hAnsi="David" w:cs="David" w:hint="cs"/>
          <w:sz w:val="24"/>
          <w:szCs w:val="24"/>
          <w:rtl/>
        </w:rPr>
        <w:t xml:space="preserve"> מדגים את </w:t>
      </w:r>
      <w:r w:rsidR="00760478">
        <w:rPr>
          <w:rFonts w:ascii="David" w:hAnsi="David" w:cs="David" w:hint="cs"/>
          <w:sz w:val="24"/>
          <w:szCs w:val="24"/>
          <w:u w:val="single"/>
          <w:rtl/>
        </w:rPr>
        <w:t>נושא</w:t>
      </w:r>
      <w:r w:rsidR="00760478" w:rsidRPr="00760478">
        <w:rPr>
          <w:rFonts w:ascii="David" w:hAnsi="David" w:cs="David" w:hint="cs"/>
          <w:sz w:val="24"/>
          <w:szCs w:val="24"/>
          <w:u w:val="single"/>
          <w:rtl/>
        </w:rPr>
        <w:t xml:space="preserve"> </w:t>
      </w:r>
      <w:r w:rsidRPr="00760478">
        <w:rPr>
          <w:rFonts w:ascii="David" w:hAnsi="David" w:cs="David" w:hint="cs"/>
          <w:sz w:val="24"/>
          <w:szCs w:val="24"/>
          <w:u w:val="single"/>
          <w:rtl/>
        </w:rPr>
        <w:t>סוג הנזק.</w:t>
      </w:r>
      <w:r>
        <w:rPr>
          <w:rFonts w:ascii="David" w:hAnsi="David" w:cs="David" w:hint="cs"/>
          <w:sz w:val="24"/>
          <w:szCs w:val="24"/>
          <w:rtl/>
        </w:rPr>
        <w:t xml:space="preserve"> האדם הסביר יכול וצריך לצפות כי במעשה כיוס בלתי אלים ייגרם נזק רכוש - אך לא נזק גוף</w:t>
      </w:r>
      <w:r w:rsidR="00B821F8">
        <w:rPr>
          <w:rFonts w:ascii="David" w:hAnsi="David" w:cs="David" w:hint="cs"/>
          <w:sz w:val="24"/>
          <w:szCs w:val="24"/>
          <w:rtl/>
        </w:rPr>
        <w:t xml:space="preserve"> (מוות)</w:t>
      </w:r>
      <w:r>
        <w:rPr>
          <w:rFonts w:ascii="David" w:hAnsi="David" w:cs="David" w:hint="cs"/>
          <w:sz w:val="24"/>
          <w:szCs w:val="24"/>
          <w:rtl/>
        </w:rPr>
        <w:t xml:space="preserve">. </w:t>
      </w:r>
    </w:p>
    <w:p w:rsidR="00954929" w:rsidRDefault="00E417B8" w:rsidP="00760478">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E417B8">
        <w:rPr>
          <w:rFonts w:ascii="David" w:hAnsi="David" w:cs="David" w:hint="cs"/>
          <w:b/>
          <w:bCs/>
          <w:sz w:val="24"/>
          <w:szCs w:val="24"/>
          <w:rtl/>
        </w:rPr>
        <w:t xml:space="preserve">פס"ד </w:t>
      </w:r>
      <w:proofErr w:type="spellStart"/>
      <w:r w:rsidRPr="00E417B8">
        <w:rPr>
          <w:rFonts w:ascii="David" w:hAnsi="David" w:cs="David" w:hint="cs"/>
          <w:b/>
          <w:bCs/>
          <w:sz w:val="24"/>
          <w:szCs w:val="24"/>
          <w:rtl/>
        </w:rPr>
        <w:t>ג</w:t>
      </w:r>
      <w:r w:rsidRPr="00E417B8">
        <w:rPr>
          <w:rFonts w:ascii="David" w:hAnsi="David" w:cs="David"/>
          <w:b/>
          <w:bCs/>
          <w:sz w:val="24"/>
          <w:szCs w:val="24"/>
          <w:rtl/>
        </w:rPr>
        <w:t>'</w:t>
      </w:r>
      <w:r w:rsidRPr="00E417B8">
        <w:rPr>
          <w:rFonts w:ascii="David" w:hAnsi="David" w:cs="David" w:hint="cs"/>
          <w:b/>
          <w:bCs/>
          <w:sz w:val="24"/>
          <w:szCs w:val="24"/>
          <w:rtl/>
        </w:rPr>
        <w:t>מאמעה</w:t>
      </w:r>
      <w:proofErr w:type="spellEnd"/>
      <w:r w:rsidRPr="00E417B8">
        <w:rPr>
          <w:rFonts w:ascii="David" w:hAnsi="David" w:cs="David" w:hint="cs"/>
          <w:sz w:val="24"/>
          <w:szCs w:val="24"/>
          <w:rtl/>
        </w:rPr>
        <w:t xml:space="preserve"> </w:t>
      </w:r>
      <w:r>
        <w:rPr>
          <w:rFonts w:ascii="David" w:hAnsi="David" w:cs="David" w:hint="cs"/>
          <w:sz w:val="24"/>
          <w:szCs w:val="24"/>
          <w:rtl/>
        </w:rPr>
        <w:t xml:space="preserve">מדגים את </w:t>
      </w:r>
      <w:r w:rsidRPr="00760478">
        <w:rPr>
          <w:rFonts w:ascii="David" w:hAnsi="David" w:cs="David" w:hint="cs"/>
          <w:sz w:val="24"/>
          <w:szCs w:val="24"/>
          <w:u w:val="single"/>
          <w:rtl/>
        </w:rPr>
        <w:t>אופן קרות התוצאה.</w:t>
      </w:r>
      <w:r>
        <w:rPr>
          <w:rFonts w:ascii="David" w:hAnsi="David" w:cs="David" w:hint="cs"/>
          <w:sz w:val="24"/>
          <w:szCs w:val="24"/>
          <w:rtl/>
        </w:rPr>
        <w:t xml:space="preserve"> הארוס חשב שארוסתו מתה ולכן השליך אותה לבאר. </w:t>
      </w:r>
      <w:r w:rsidR="007268B7">
        <w:rPr>
          <w:rFonts w:ascii="David" w:hAnsi="David" w:cs="David" w:hint="cs"/>
          <w:sz w:val="24"/>
          <w:szCs w:val="24"/>
          <w:rtl/>
        </w:rPr>
        <w:t xml:space="preserve">לכאורה, </w:t>
      </w:r>
      <w:r w:rsidR="00F26F8C">
        <w:rPr>
          <w:rFonts w:ascii="David" w:hAnsi="David" w:cs="David" w:hint="cs"/>
          <w:sz w:val="24"/>
          <w:szCs w:val="24"/>
          <w:rtl/>
        </w:rPr>
        <w:t xml:space="preserve">האדם הסביר לא יכול ולא היה צריך לצפות שהיא תמות בבאר, כי האדם הסביר </w:t>
      </w:r>
      <w:r w:rsidR="00F26F8C">
        <w:rPr>
          <w:rFonts w:ascii="David" w:hAnsi="David" w:cs="David" w:hint="cs"/>
          <w:sz w:val="24"/>
          <w:szCs w:val="24"/>
          <w:rtl/>
        </w:rPr>
        <w:lastRenderedPageBreak/>
        <w:t xml:space="preserve">כבר הניח שהיא מתה. </w:t>
      </w:r>
      <w:r w:rsidR="00154D35">
        <w:rPr>
          <w:rFonts w:ascii="David" w:hAnsi="David" w:cs="David" w:hint="cs"/>
          <w:sz w:val="24"/>
          <w:szCs w:val="24"/>
          <w:rtl/>
        </w:rPr>
        <w:t xml:space="preserve">אולם, </w:t>
      </w:r>
      <w:r w:rsidR="00154D35" w:rsidRPr="00760478">
        <w:rPr>
          <w:rFonts w:ascii="David" w:hAnsi="David" w:cs="David" w:hint="cs"/>
          <w:i/>
          <w:iCs/>
          <w:sz w:val="24"/>
          <w:szCs w:val="24"/>
          <w:rtl/>
        </w:rPr>
        <w:t>הדרישה היא לצפיית סוג הנזק ולא אופן קרות הנזק.</w:t>
      </w:r>
      <w:r w:rsidR="00154D35">
        <w:rPr>
          <w:rFonts w:ascii="David" w:hAnsi="David" w:cs="David" w:hint="cs"/>
          <w:sz w:val="24"/>
          <w:szCs w:val="24"/>
          <w:rtl/>
        </w:rPr>
        <w:t xml:space="preserve"> כלומר, די בכך שצפה כי תמות ולא כיצד תמות. רק במקרים בהם אופן קרות הנזק הוא חריג ביותר </w:t>
      </w:r>
      <w:r w:rsidR="00E6483C">
        <w:rPr>
          <w:rFonts w:ascii="David" w:hAnsi="David" w:cs="David" w:hint="cs"/>
          <w:sz w:val="24"/>
          <w:szCs w:val="24"/>
          <w:rtl/>
        </w:rPr>
        <w:t xml:space="preserve">ניתן יהיה לקבוע היעדר קש"ס. </w:t>
      </w:r>
    </w:p>
    <w:p w:rsidR="00667972" w:rsidRDefault="00667972" w:rsidP="00760478">
      <w:pPr>
        <w:pStyle w:val="a7"/>
        <w:numPr>
          <w:ilvl w:val="0"/>
          <w:numId w:val="1"/>
        </w:numPr>
        <w:spacing w:line="360" w:lineRule="auto"/>
        <w:jc w:val="both"/>
        <w:rPr>
          <w:rFonts w:ascii="David" w:hAnsi="David" w:cs="David"/>
          <w:sz w:val="24"/>
          <w:szCs w:val="24"/>
        </w:rPr>
      </w:pPr>
      <w:r w:rsidRPr="008125DC">
        <w:rPr>
          <w:rFonts w:ascii="David" w:hAnsi="David" w:cs="David" w:hint="cs"/>
          <w:sz w:val="24"/>
          <w:szCs w:val="24"/>
          <w:rtl/>
        </w:rPr>
        <w:t xml:space="preserve">בעבירות כוונה </w:t>
      </w:r>
      <w:r w:rsidR="00643B05" w:rsidRPr="008125DC">
        <w:rPr>
          <w:rFonts w:ascii="David" w:hAnsi="David" w:cs="David" w:hint="cs"/>
          <w:sz w:val="24"/>
          <w:szCs w:val="24"/>
          <w:rtl/>
        </w:rPr>
        <w:t>יש אינטואיציה מוסרית חזקה שאומרת כי אם קרתה התוצאה אליה</w:t>
      </w:r>
      <w:r w:rsidR="001A1A7F" w:rsidRPr="008125DC">
        <w:rPr>
          <w:rFonts w:ascii="David" w:hAnsi="David" w:cs="David" w:hint="cs"/>
          <w:sz w:val="24"/>
          <w:szCs w:val="24"/>
          <w:rtl/>
        </w:rPr>
        <w:t xml:space="preserve"> התכוון המבצע, זה לא צודק לזכות אותו מעבירת הכוונה</w:t>
      </w:r>
      <w:r w:rsidR="00643B05" w:rsidRPr="008125DC">
        <w:rPr>
          <w:rFonts w:ascii="David" w:hAnsi="David" w:cs="David" w:hint="cs"/>
          <w:sz w:val="24"/>
          <w:szCs w:val="24"/>
          <w:rtl/>
        </w:rPr>
        <w:t xml:space="preserve"> רק כי היא לא התרחשה באופן </w:t>
      </w:r>
      <w:r w:rsidR="00760478">
        <w:rPr>
          <w:rFonts w:ascii="David" w:hAnsi="David" w:cs="David" w:hint="cs"/>
          <w:sz w:val="24"/>
          <w:szCs w:val="24"/>
          <w:rtl/>
        </w:rPr>
        <w:t xml:space="preserve">המדויק לו </w:t>
      </w:r>
      <w:r w:rsidR="00643B05" w:rsidRPr="008125DC">
        <w:rPr>
          <w:rFonts w:ascii="David" w:hAnsi="David" w:cs="David" w:hint="cs"/>
          <w:sz w:val="24"/>
          <w:szCs w:val="24"/>
          <w:rtl/>
        </w:rPr>
        <w:t>כ</w:t>
      </w:r>
      <w:r w:rsidR="00760478">
        <w:rPr>
          <w:rFonts w:ascii="David" w:hAnsi="David" w:cs="David" w:hint="cs"/>
          <w:sz w:val="24"/>
          <w:szCs w:val="24"/>
          <w:rtl/>
        </w:rPr>
        <w:t>י</w:t>
      </w:r>
      <w:r w:rsidR="00643B05" w:rsidRPr="008125DC">
        <w:rPr>
          <w:rFonts w:ascii="David" w:hAnsi="David" w:cs="David" w:hint="cs"/>
          <w:sz w:val="24"/>
          <w:szCs w:val="24"/>
          <w:rtl/>
        </w:rPr>
        <w:t xml:space="preserve">וון. לכן ביהמ"ש מפרש בצורה צרה </w:t>
      </w:r>
      <w:r w:rsidR="00760478">
        <w:rPr>
          <w:rFonts w:ascii="David" w:hAnsi="David" w:cs="David" w:hint="cs"/>
          <w:sz w:val="24"/>
          <w:szCs w:val="24"/>
          <w:rtl/>
        </w:rPr>
        <w:t>מאוד</w:t>
      </w:r>
      <w:r w:rsidR="00643B05" w:rsidRPr="008125DC">
        <w:rPr>
          <w:rFonts w:ascii="David" w:hAnsi="David" w:cs="David" w:hint="cs"/>
          <w:sz w:val="24"/>
          <w:szCs w:val="24"/>
          <w:rtl/>
        </w:rPr>
        <w:t xml:space="preserve"> את המונח "</w:t>
      </w:r>
      <w:r w:rsidR="00760478">
        <w:rPr>
          <w:rFonts w:ascii="David" w:hAnsi="David" w:cs="David" w:hint="cs"/>
          <w:sz w:val="24"/>
          <w:szCs w:val="24"/>
          <w:rtl/>
        </w:rPr>
        <w:t>ב</w:t>
      </w:r>
      <w:r w:rsidR="00643B05" w:rsidRPr="008125DC">
        <w:rPr>
          <w:rFonts w:ascii="David" w:hAnsi="David" w:cs="David" w:hint="cs"/>
          <w:sz w:val="24"/>
          <w:szCs w:val="24"/>
          <w:rtl/>
        </w:rPr>
        <w:t xml:space="preserve">אופן חריג ביותר". </w:t>
      </w:r>
    </w:p>
    <w:p w:rsidR="00B55DCC" w:rsidRDefault="00012178" w:rsidP="00B55DCC">
      <w:pPr>
        <w:spacing w:line="360" w:lineRule="auto"/>
        <w:jc w:val="both"/>
        <w:rPr>
          <w:rFonts w:ascii="David" w:hAnsi="David" w:cs="David"/>
          <w:sz w:val="24"/>
          <w:szCs w:val="24"/>
          <w:rtl/>
        </w:rPr>
      </w:pPr>
      <w:r w:rsidRPr="00CF1254">
        <w:rPr>
          <w:rFonts w:ascii="David" w:hAnsi="David" w:cs="David" w:hint="cs"/>
          <w:b/>
          <w:bCs/>
          <w:sz w:val="24"/>
          <w:szCs w:val="24"/>
          <w:u w:val="single"/>
          <w:rtl/>
        </w:rPr>
        <w:t>"גורם זר מתערב":</w:t>
      </w:r>
      <w:r>
        <w:rPr>
          <w:rFonts w:ascii="David" w:hAnsi="David" w:cs="David" w:hint="cs"/>
          <w:sz w:val="24"/>
          <w:szCs w:val="24"/>
          <w:rtl/>
        </w:rPr>
        <w:t xml:space="preserve"> טענה שאומרת כי בין הפעולה של הנאשם לבין התוצאה  קרה משהו </w:t>
      </w:r>
      <w:r w:rsidR="00D97EDF">
        <w:rPr>
          <w:rFonts w:ascii="David" w:hAnsi="David" w:cs="David" w:hint="cs"/>
          <w:sz w:val="24"/>
          <w:szCs w:val="24"/>
          <w:rtl/>
        </w:rPr>
        <w:t>נוסף, שמחייב הגעה לתוצאה ל</w:t>
      </w:r>
      <w:r w:rsidR="00F36335">
        <w:rPr>
          <w:rFonts w:ascii="David" w:hAnsi="David" w:cs="David" w:hint="cs"/>
          <w:sz w:val="24"/>
          <w:szCs w:val="24"/>
          <w:rtl/>
        </w:rPr>
        <w:t>פיה לא קיים קש"ס (האדם הסביר לא צריך לצפות). למשל, סנגורים יטענו כי מדובר בהתנהגות המנוח</w:t>
      </w:r>
      <w:r w:rsidR="00760478">
        <w:rPr>
          <w:rFonts w:ascii="David" w:hAnsi="David" w:cs="David" w:hint="cs"/>
          <w:sz w:val="24"/>
          <w:szCs w:val="24"/>
          <w:rtl/>
        </w:rPr>
        <w:t xml:space="preserve"> (כמו </w:t>
      </w:r>
      <w:r w:rsidR="00760478" w:rsidRPr="00760478">
        <w:rPr>
          <w:rFonts w:ascii="David" w:hAnsi="David" w:cs="David" w:hint="cs"/>
          <w:b/>
          <w:bCs/>
          <w:sz w:val="24"/>
          <w:szCs w:val="24"/>
          <w:rtl/>
        </w:rPr>
        <w:t xml:space="preserve">בפס"ד </w:t>
      </w:r>
      <w:proofErr w:type="spellStart"/>
      <w:r w:rsidR="00760478" w:rsidRPr="00760478">
        <w:rPr>
          <w:rFonts w:ascii="David" w:hAnsi="David" w:cs="David" w:hint="cs"/>
          <w:b/>
          <w:bCs/>
          <w:sz w:val="24"/>
          <w:szCs w:val="24"/>
          <w:rtl/>
        </w:rPr>
        <w:t>יעקובוב</w:t>
      </w:r>
      <w:proofErr w:type="spellEnd"/>
      <w:r w:rsidR="00760478">
        <w:rPr>
          <w:rFonts w:ascii="David" w:hAnsi="David" w:cs="David" w:hint="cs"/>
          <w:b/>
          <w:bCs/>
          <w:sz w:val="24"/>
          <w:szCs w:val="24"/>
          <w:rtl/>
        </w:rPr>
        <w:t>)</w:t>
      </w:r>
      <w:r w:rsidR="00F36335">
        <w:rPr>
          <w:rFonts w:ascii="David" w:hAnsi="David" w:cs="David" w:hint="cs"/>
          <w:sz w:val="24"/>
          <w:szCs w:val="24"/>
          <w:rtl/>
        </w:rPr>
        <w:t xml:space="preserve">, </w:t>
      </w:r>
      <w:r w:rsidR="00760478">
        <w:rPr>
          <w:rFonts w:ascii="David" w:hAnsi="David" w:cs="David" w:hint="cs"/>
          <w:sz w:val="24"/>
          <w:szCs w:val="24"/>
          <w:rtl/>
        </w:rPr>
        <w:t xml:space="preserve">או </w:t>
      </w:r>
      <w:r w:rsidR="00F36335">
        <w:rPr>
          <w:rFonts w:ascii="David" w:hAnsi="David" w:cs="David" w:hint="cs"/>
          <w:sz w:val="24"/>
          <w:szCs w:val="24"/>
          <w:rtl/>
        </w:rPr>
        <w:t>רשלנות רפואית</w:t>
      </w:r>
      <w:r w:rsidR="00760478">
        <w:rPr>
          <w:rFonts w:ascii="David" w:hAnsi="David" w:cs="David" w:hint="cs"/>
          <w:sz w:val="24"/>
          <w:szCs w:val="24"/>
          <w:rtl/>
        </w:rPr>
        <w:t xml:space="preserve"> (כמו </w:t>
      </w:r>
      <w:r w:rsidR="00760478" w:rsidRPr="00760478">
        <w:rPr>
          <w:rFonts w:ascii="David" w:hAnsi="David" w:cs="David" w:hint="cs"/>
          <w:b/>
          <w:bCs/>
          <w:sz w:val="24"/>
          <w:szCs w:val="24"/>
          <w:rtl/>
        </w:rPr>
        <w:t xml:space="preserve">בפס"ד </w:t>
      </w:r>
      <w:proofErr w:type="spellStart"/>
      <w:r w:rsidR="00760478" w:rsidRPr="00760478">
        <w:rPr>
          <w:rFonts w:ascii="David" w:hAnsi="David" w:cs="David" w:hint="cs"/>
          <w:b/>
          <w:bCs/>
          <w:sz w:val="24"/>
          <w:szCs w:val="24"/>
          <w:rtl/>
        </w:rPr>
        <w:t>בלקר</w:t>
      </w:r>
      <w:proofErr w:type="spellEnd"/>
      <w:r w:rsidR="00F36335">
        <w:rPr>
          <w:rFonts w:ascii="David" w:hAnsi="David" w:cs="David" w:hint="cs"/>
          <w:sz w:val="24"/>
          <w:szCs w:val="24"/>
          <w:rtl/>
        </w:rPr>
        <w:t xml:space="preserve">). </w:t>
      </w:r>
      <w:r w:rsidR="00CF1254">
        <w:rPr>
          <w:rFonts w:ascii="David" w:hAnsi="David" w:cs="David" w:hint="cs"/>
          <w:sz w:val="24"/>
          <w:szCs w:val="24"/>
          <w:rtl/>
        </w:rPr>
        <w:t>הפסיקה קבעה כי טענה זו אינה דוקטרינה נפרדת אלא נבדקת בהתאם לכללי מבחן הקש"ס</w:t>
      </w:r>
      <w:r w:rsidR="00CA7B6E">
        <w:rPr>
          <w:rFonts w:ascii="David" w:hAnsi="David" w:cs="David" w:hint="cs"/>
          <w:sz w:val="24"/>
          <w:szCs w:val="24"/>
          <w:rtl/>
        </w:rPr>
        <w:t xml:space="preserve"> (עובדתי ומשפטי)</w:t>
      </w:r>
      <w:r w:rsidR="00CF1254">
        <w:rPr>
          <w:rFonts w:ascii="David" w:hAnsi="David" w:cs="David" w:hint="cs"/>
          <w:sz w:val="24"/>
          <w:szCs w:val="24"/>
          <w:rtl/>
        </w:rPr>
        <w:t>. טענה זו</w:t>
      </w:r>
      <w:r w:rsidR="00CA7B6E">
        <w:rPr>
          <w:rFonts w:ascii="David" w:hAnsi="David" w:cs="David" w:hint="cs"/>
          <w:sz w:val="24"/>
          <w:szCs w:val="24"/>
          <w:rtl/>
        </w:rPr>
        <w:t xml:space="preserve"> תתיישב לרוב בתוך מבחני הצפיות (האדם הסביר). </w:t>
      </w:r>
    </w:p>
    <w:p w:rsidR="009C6F59" w:rsidRDefault="003C5574" w:rsidP="00760478">
      <w:pPr>
        <w:spacing w:line="360" w:lineRule="auto"/>
        <w:jc w:val="both"/>
        <w:rPr>
          <w:rFonts w:ascii="David" w:hAnsi="David" w:cs="David"/>
          <w:sz w:val="24"/>
          <w:szCs w:val="24"/>
          <w:rtl/>
        </w:rPr>
      </w:pPr>
      <w:r w:rsidRPr="003C5574">
        <w:rPr>
          <w:rFonts w:ascii="David" w:hAnsi="David" w:cs="David" w:hint="cs"/>
          <w:b/>
          <w:bCs/>
          <w:sz w:val="24"/>
          <w:szCs w:val="24"/>
          <w:u w:val="single"/>
          <w:rtl/>
        </w:rPr>
        <w:t>"גולגולת דקיקה":</w:t>
      </w:r>
      <w:r w:rsidR="009C6F59">
        <w:rPr>
          <w:rFonts w:ascii="David" w:hAnsi="David" w:cs="David" w:hint="cs"/>
          <w:sz w:val="24"/>
          <w:szCs w:val="24"/>
          <w:rtl/>
        </w:rPr>
        <w:t xml:space="preserve"> </w:t>
      </w:r>
      <w:r w:rsidR="00127B6A">
        <w:rPr>
          <w:rFonts w:ascii="David" w:hAnsi="David" w:cs="David" w:hint="cs"/>
          <w:sz w:val="24"/>
          <w:szCs w:val="24"/>
          <w:rtl/>
        </w:rPr>
        <w:t xml:space="preserve">טענת </w:t>
      </w:r>
      <w:r>
        <w:rPr>
          <w:rFonts w:ascii="David" w:hAnsi="David" w:cs="David" w:hint="cs"/>
          <w:sz w:val="24"/>
          <w:szCs w:val="24"/>
          <w:rtl/>
        </w:rPr>
        <w:t>נפוצה</w:t>
      </w:r>
      <w:r w:rsidR="00127B6A">
        <w:rPr>
          <w:rFonts w:ascii="David" w:hAnsi="David" w:cs="David" w:hint="cs"/>
          <w:sz w:val="24"/>
          <w:szCs w:val="24"/>
          <w:rtl/>
        </w:rPr>
        <w:t xml:space="preserve"> </w:t>
      </w:r>
      <w:r>
        <w:rPr>
          <w:rFonts w:ascii="David" w:hAnsi="David" w:cs="David" w:hint="cs"/>
          <w:sz w:val="24"/>
          <w:szCs w:val="24"/>
          <w:rtl/>
        </w:rPr>
        <w:t>ש</w:t>
      </w:r>
      <w:r w:rsidR="00221A3A">
        <w:rPr>
          <w:rFonts w:ascii="David" w:hAnsi="David" w:cs="David" w:hint="cs"/>
          <w:sz w:val="24"/>
          <w:szCs w:val="24"/>
          <w:rtl/>
        </w:rPr>
        <w:t xml:space="preserve">אומרת כי </w:t>
      </w:r>
      <w:r>
        <w:rPr>
          <w:rFonts w:ascii="David" w:hAnsi="David" w:cs="David" w:hint="cs"/>
          <w:sz w:val="24"/>
          <w:szCs w:val="24"/>
          <w:rtl/>
        </w:rPr>
        <w:t xml:space="preserve">בנפגע התקיימה תכונה </w:t>
      </w:r>
      <w:r w:rsidR="00760478">
        <w:rPr>
          <w:rFonts w:ascii="David" w:hAnsi="David" w:cs="David" w:hint="cs"/>
          <w:sz w:val="24"/>
          <w:szCs w:val="24"/>
          <w:rtl/>
        </w:rPr>
        <w:t xml:space="preserve">רפואית </w:t>
      </w:r>
      <w:r>
        <w:rPr>
          <w:rFonts w:ascii="David" w:hAnsi="David" w:cs="David" w:hint="cs"/>
          <w:sz w:val="24"/>
          <w:szCs w:val="24"/>
          <w:rtl/>
        </w:rPr>
        <w:t xml:space="preserve">חריגה ביותר שרק בעטיה נגרמה התוצאה בממד המדובר, שהאדם הסביר לא יכול היה לצפות. אם התכונה הרפואית היא גולגולת דקה, האדם הסביר יכול וצריך לצפות. אם התכונה הרפואית היא גולגולת דקיקה האדם הסביר לא יכול וצריך לצפות. </w:t>
      </w:r>
      <w:r w:rsidR="00760478">
        <w:rPr>
          <w:rFonts w:ascii="David" w:hAnsi="David" w:cs="David" w:hint="cs"/>
          <w:sz w:val="24"/>
          <w:szCs w:val="24"/>
          <w:rtl/>
        </w:rPr>
        <w:t xml:space="preserve">מונח זה הוטבע </w:t>
      </w:r>
      <w:r w:rsidR="00760478">
        <w:rPr>
          <w:rFonts w:ascii="David" w:hAnsi="David" w:cs="David" w:hint="cs"/>
          <w:b/>
          <w:bCs/>
          <w:sz w:val="24"/>
          <w:szCs w:val="24"/>
          <w:rtl/>
        </w:rPr>
        <w:t>בפס"ד מלכה.</w:t>
      </w:r>
    </w:p>
    <w:p w:rsidR="00365E22" w:rsidRDefault="00365E22" w:rsidP="00760478">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760478">
        <w:rPr>
          <w:rFonts w:ascii="David" w:hAnsi="David" w:cs="David" w:hint="cs"/>
          <w:b/>
          <w:bCs/>
          <w:sz w:val="24"/>
          <w:szCs w:val="24"/>
          <w:rtl/>
        </w:rPr>
        <w:t>פס"ד מלכה:</w:t>
      </w:r>
      <w:r>
        <w:rPr>
          <w:rFonts w:ascii="David" w:hAnsi="David" w:cs="David" w:hint="cs"/>
          <w:sz w:val="24"/>
          <w:szCs w:val="24"/>
          <w:rtl/>
        </w:rPr>
        <w:t xml:space="preserve"> מעשה בתאונת דרכים בה פעוט שובר את היד </w:t>
      </w:r>
      <w:r w:rsidR="00C0511B">
        <w:rPr>
          <w:rFonts w:ascii="David" w:hAnsi="David" w:cs="David" w:hint="cs"/>
          <w:sz w:val="24"/>
          <w:szCs w:val="24"/>
          <w:rtl/>
        </w:rPr>
        <w:t>ומקבל שפשוף קל בראש. הרופאים לא ראו את השפשוף ולא חיסנו את הילד, שמת מ</w:t>
      </w:r>
      <w:r w:rsidR="00674BA0">
        <w:rPr>
          <w:rFonts w:ascii="David" w:hAnsi="David" w:cs="David" w:hint="cs"/>
          <w:sz w:val="24"/>
          <w:szCs w:val="24"/>
          <w:rtl/>
        </w:rPr>
        <w:t xml:space="preserve">זיהום טטנוס. </w:t>
      </w:r>
      <w:r w:rsidR="00760478">
        <w:rPr>
          <w:rFonts w:ascii="David" w:hAnsi="David" w:cs="David" w:hint="cs"/>
          <w:sz w:val="24"/>
          <w:szCs w:val="24"/>
          <w:rtl/>
        </w:rPr>
        <w:t xml:space="preserve">נקבע שבמקרה כזה אופן קרות המוות וממדי הנזק הם כאלו שהאדם הסביר לא יכול היה וצריך לצפות. </w:t>
      </w:r>
    </w:p>
    <w:p w:rsidR="00C22E96" w:rsidRPr="00C22E96" w:rsidRDefault="00C22E96" w:rsidP="00C22E96">
      <w:pPr>
        <w:spacing w:line="360" w:lineRule="auto"/>
        <w:jc w:val="center"/>
        <w:rPr>
          <w:rFonts w:ascii="David" w:hAnsi="David" w:cs="David"/>
          <w:b/>
          <w:bCs/>
          <w:sz w:val="24"/>
          <w:szCs w:val="24"/>
          <w:rtl/>
        </w:rPr>
      </w:pPr>
      <w:r w:rsidRPr="00C22E96">
        <w:rPr>
          <w:rFonts w:ascii="David" w:hAnsi="David" w:cs="David" w:hint="cs"/>
          <w:b/>
          <w:bCs/>
          <w:sz w:val="24"/>
          <w:szCs w:val="24"/>
          <w:rtl/>
        </w:rPr>
        <w:t>שיעור 9 - 26.4.17</w:t>
      </w:r>
    </w:p>
    <w:p w:rsidR="00C22E96" w:rsidRPr="00760478" w:rsidRDefault="00C22E96" w:rsidP="00760478">
      <w:pPr>
        <w:spacing w:line="360" w:lineRule="auto"/>
        <w:jc w:val="center"/>
        <w:rPr>
          <w:rFonts w:ascii="David" w:hAnsi="David" w:cs="David"/>
          <w:b/>
          <w:bCs/>
          <w:sz w:val="24"/>
          <w:szCs w:val="24"/>
          <w:u w:val="single"/>
          <w:rtl/>
        </w:rPr>
      </w:pPr>
      <w:r w:rsidRPr="00760478">
        <w:rPr>
          <w:rFonts w:ascii="David" w:hAnsi="David" w:cs="David" w:hint="cs"/>
          <w:b/>
          <w:bCs/>
          <w:sz w:val="24"/>
          <w:szCs w:val="24"/>
          <w:u w:val="single"/>
          <w:rtl/>
        </w:rPr>
        <w:t>מבוא ליסוד הנפשי</w:t>
      </w:r>
    </w:p>
    <w:p w:rsidR="006A7E5F" w:rsidRPr="005822D2" w:rsidRDefault="006A7E5F" w:rsidP="00760478">
      <w:pPr>
        <w:spacing w:before="72" w:after="0"/>
        <w:ind w:right="1134"/>
        <w:jc w:val="both"/>
        <w:rPr>
          <w:rFonts w:ascii="David" w:eastAsia="Times New Roman" w:hAnsi="David" w:cs="David"/>
          <w:i/>
          <w:iCs/>
          <w:color w:val="000000"/>
          <w:sz w:val="24"/>
          <w:szCs w:val="24"/>
        </w:rPr>
      </w:pPr>
      <w:r w:rsidRPr="005822D2">
        <w:rPr>
          <w:rFonts w:ascii="David" w:eastAsia="Times New Roman" w:hAnsi="David" w:cs="David"/>
          <w:i/>
          <w:iCs/>
          <w:color w:val="000000"/>
          <w:sz w:val="24"/>
          <w:szCs w:val="24"/>
          <w:rtl/>
        </w:rPr>
        <w:t xml:space="preserve">19.  אדם מבצע עבירה רק </w:t>
      </w:r>
      <w:r w:rsidR="00760478" w:rsidRPr="005822D2">
        <w:rPr>
          <w:rFonts w:ascii="David" w:eastAsia="Times New Roman" w:hAnsi="David" w:cs="David"/>
          <w:i/>
          <w:iCs/>
          <w:color w:val="000000"/>
          <w:sz w:val="24"/>
          <w:szCs w:val="24"/>
          <w:rtl/>
        </w:rPr>
        <w:t xml:space="preserve">אם </w:t>
      </w:r>
      <w:proofErr w:type="spellStart"/>
      <w:r w:rsidR="00760478" w:rsidRPr="005822D2">
        <w:rPr>
          <w:rFonts w:ascii="David" w:eastAsia="Times New Roman" w:hAnsi="David" w:cs="David"/>
          <w:i/>
          <w:iCs/>
          <w:color w:val="000000"/>
          <w:sz w:val="24"/>
          <w:szCs w:val="24"/>
          <w:rtl/>
        </w:rPr>
        <w:t>עשאה</w:t>
      </w:r>
      <w:proofErr w:type="spellEnd"/>
      <w:r w:rsidR="00760478" w:rsidRPr="005822D2">
        <w:rPr>
          <w:rFonts w:ascii="David" w:eastAsia="Times New Roman" w:hAnsi="David" w:cs="David"/>
          <w:i/>
          <w:iCs/>
          <w:color w:val="000000"/>
          <w:sz w:val="24"/>
          <w:szCs w:val="24"/>
          <w:rtl/>
        </w:rPr>
        <w:t xml:space="preserve"> במחשבה פלילית, זולת אם -</w:t>
      </w:r>
    </w:p>
    <w:p w:rsidR="006A7E5F" w:rsidRPr="005822D2" w:rsidRDefault="006A7E5F" w:rsidP="005822D2">
      <w:pPr>
        <w:spacing w:before="72" w:after="0"/>
        <w:ind w:left="1021" w:right="1134"/>
        <w:jc w:val="both"/>
        <w:rPr>
          <w:rFonts w:ascii="David" w:eastAsia="Times New Roman" w:hAnsi="David" w:cs="David"/>
          <w:i/>
          <w:iCs/>
          <w:color w:val="000000"/>
          <w:sz w:val="24"/>
          <w:szCs w:val="24"/>
          <w:rtl/>
        </w:rPr>
      </w:pPr>
      <w:r w:rsidRPr="005822D2">
        <w:rPr>
          <w:rFonts w:ascii="David" w:eastAsia="Times New Roman" w:hAnsi="David" w:cs="David"/>
          <w:i/>
          <w:iCs/>
          <w:color w:val="000000"/>
          <w:sz w:val="24"/>
          <w:szCs w:val="24"/>
          <w:rtl/>
        </w:rPr>
        <w:t>(1)   נקבע בהגדרת העבירה כי רשלנות היא היסוד הנפשי הדרוש לשם התהוותה; או</w:t>
      </w:r>
    </w:p>
    <w:p w:rsidR="00C22E96" w:rsidRPr="005822D2" w:rsidRDefault="006A7E5F" w:rsidP="00760478">
      <w:pPr>
        <w:spacing w:before="72" w:after="0"/>
        <w:ind w:left="1021" w:right="1134"/>
        <w:jc w:val="both"/>
        <w:rPr>
          <w:rFonts w:ascii="David" w:eastAsia="Times New Roman" w:hAnsi="David" w:cs="David"/>
          <w:i/>
          <w:iCs/>
          <w:color w:val="000000"/>
          <w:sz w:val="24"/>
          <w:szCs w:val="24"/>
          <w:rtl/>
        </w:rPr>
      </w:pPr>
      <w:r w:rsidRPr="005822D2">
        <w:rPr>
          <w:rFonts w:ascii="David" w:eastAsia="Times New Roman" w:hAnsi="David" w:cs="David"/>
          <w:i/>
          <w:iCs/>
          <w:color w:val="000000"/>
          <w:sz w:val="24"/>
          <w:szCs w:val="24"/>
          <w:rtl/>
        </w:rPr>
        <w:t>(2)   העבירה היא מסוג העבירות של אחריות קפידה.</w:t>
      </w:r>
    </w:p>
    <w:p w:rsidR="00413B27" w:rsidRPr="00413B27" w:rsidRDefault="00413B27" w:rsidP="00413B27">
      <w:pPr>
        <w:spacing w:before="72" w:after="0" w:line="240" w:lineRule="auto"/>
        <w:ind w:left="1021" w:right="1134"/>
        <w:jc w:val="both"/>
        <w:rPr>
          <w:rFonts w:ascii="Times New Roman" w:eastAsia="Times New Roman" w:hAnsi="Times New Roman" w:cs="Times New Roman"/>
          <w:color w:val="000000"/>
          <w:sz w:val="20"/>
          <w:szCs w:val="20"/>
          <w:rtl/>
        </w:rPr>
      </w:pPr>
    </w:p>
    <w:p w:rsidR="006A7E5F" w:rsidRDefault="00413B27" w:rsidP="00413B27">
      <w:pPr>
        <w:spacing w:line="360" w:lineRule="auto"/>
        <w:jc w:val="both"/>
        <w:rPr>
          <w:rFonts w:ascii="David" w:hAnsi="David" w:cs="David"/>
          <w:sz w:val="24"/>
          <w:szCs w:val="24"/>
          <w:rtl/>
        </w:rPr>
      </w:pPr>
      <w:r w:rsidRPr="00413B27">
        <w:rPr>
          <w:rFonts w:ascii="David" w:hAnsi="David" w:cs="David" w:hint="cs"/>
          <w:sz w:val="24"/>
          <w:szCs w:val="24"/>
          <w:rtl/>
        </w:rPr>
        <w:t xml:space="preserve">סעיף זה קובע כי בעבירה הטיפוסית </w:t>
      </w:r>
      <w:r>
        <w:rPr>
          <w:rFonts w:ascii="David" w:hAnsi="David" w:cs="David" w:hint="cs"/>
          <w:sz w:val="24"/>
          <w:szCs w:val="24"/>
          <w:rtl/>
        </w:rPr>
        <w:t>("עבירת המודל") נדרשת מחשבה פלילית. כלומר, האדם צריך להיות מודע לרכיבי היסוד העובדתי. בהתאם, סעיף 20א לחוק העונשין מגדיר מחשבה פלילית כ"מודעות לטיב המעשה, לקיום הנסיבות ולאפשרות הגרימה לתוצאות המעשה</w:t>
      </w:r>
      <w:r w:rsidRPr="00413B27">
        <w:rPr>
          <w:rFonts w:ascii="David" w:hAnsi="David" w:cs="David"/>
          <w:sz w:val="24"/>
          <w:szCs w:val="24"/>
          <w:rtl/>
        </w:rPr>
        <w:t xml:space="preserve">, </w:t>
      </w:r>
      <w:r w:rsidRPr="00413B27">
        <w:rPr>
          <w:rFonts w:ascii="David" w:hAnsi="David" w:cs="David" w:hint="cs"/>
          <w:sz w:val="24"/>
          <w:szCs w:val="24"/>
          <w:rtl/>
        </w:rPr>
        <w:t>הנמנים</w:t>
      </w:r>
      <w:r w:rsidRPr="00413B27">
        <w:rPr>
          <w:rFonts w:ascii="David" w:hAnsi="David" w:cs="David"/>
          <w:sz w:val="24"/>
          <w:szCs w:val="24"/>
          <w:rtl/>
        </w:rPr>
        <w:t xml:space="preserve"> </w:t>
      </w:r>
      <w:r w:rsidRPr="00413B27">
        <w:rPr>
          <w:rFonts w:ascii="David" w:hAnsi="David" w:cs="David" w:hint="cs"/>
          <w:sz w:val="24"/>
          <w:szCs w:val="24"/>
          <w:rtl/>
        </w:rPr>
        <w:t>עם</w:t>
      </w:r>
      <w:r w:rsidRPr="00413B27">
        <w:rPr>
          <w:rFonts w:ascii="David" w:hAnsi="David" w:cs="David"/>
          <w:sz w:val="24"/>
          <w:szCs w:val="24"/>
          <w:rtl/>
        </w:rPr>
        <w:t xml:space="preserve"> </w:t>
      </w:r>
      <w:r w:rsidRPr="00413B27">
        <w:rPr>
          <w:rFonts w:ascii="David" w:hAnsi="David" w:cs="David" w:hint="cs"/>
          <w:sz w:val="24"/>
          <w:szCs w:val="24"/>
          <w:rtl/>
        </w:rPr>
        <w:t>פרטי</w:t>
      </w:r>
      <w:r w:rsidRPr="00413B27">
        <w:rPr>
          <w:rFonts w:ascii="David" w:hAnsi="David" w:cs="David"/>
          <w:sz w:val="24"/>
          <w:szCs w:val="24"/>
          <w:rtl/>
        </w:rPr>
        <w:t xml:space="preserve"> </w:t>
      </w:r>
      <w:r w:rsidRPr="00413B27">
        <w:rPr>
          <w:rFonts w:ascii="David" w:hAnsi="David" w:cs="David" w:hint="cs"/>
          <w:sz w:val="24"/>
          <w:szCs w:val="24"/>
          <w:rtl/>
        </w:rPr>
        <w:t>העבירה</w:t>
      </w:r>
      <w:r w:rsidRPr="00413B27">
        <w:rPr>
          <w:rFonts w:ascii="David" w:hAnsi="David" w:cs="David"/>
          <w:sz w:val="24"/>
          <w:szCs w:val="24"/>
          <w:rtl/>
        </w:rPr>
        <w:t xml:space="preserve">, </w:t>
      </w:r>
      <w:r w:rsidRPr="00413B27">
        <w:rPr>
          <w:rFonts w:ascii="David" w:hAnsi="David" w:cs="David" w:hint="cs"/>
          <w:sz w:val="24"/>
          <w:szCs w:val="24"/>
          <w:rtl/>
        </w:rPr>
        <w:t>ולעני</w:t>
      </w:r>
      <w:r>
        <w:rPr>
          <w:rFonts w:ascii="David" w:hAnsi="David" w:cs="David" w:hint="cs"/>
          <w:sz w:val="24"/>
          <w:szCs w:val="24"/>
          <w:rtl/>
        </w:rPr>
        <w:t>י</w:t>
      </w:r>
      <w:r w:rsidRPr="00413B27">
        <w:rPr>
          <w:rFonts w:ascii="David" w:hAnsi="David" w:cs="David" w:hint="cs"/>
          <w:sz w:val="24"/>
          <w:szCs w:val="24"/>
          <w:rtl/>
        </w:rPr>
        <w:t>ן</w:t>
      </w:r>
      <w:r w:rsidRPr="00413B27">
        <w:rPr>
          <w:rFonts w:ascii="David" w:hAnsi="David" w:cs="David"/>
          <w:sz w:val="24"/>
          <w:szCs w:val="24"/>
          <w:rtl/>
        </w:rPr>
        <w:t xml:space="preserve"> </w:t>
      </w:r>
      <w:r w:rsidRPr="00413B27">
        <w:rPr>
          <w:rFonts w:ascii="David" w:hAnsi="David" w:cs="David" w:hint="cs"/>
          <w:sz w:val="24"/>
          <w:szCs w:val="24"/>
          <w:rtl/>
        </w:rPr>
        <w:t>התוצאות</w:t>
      </w:r>
      <w:r w:rsidRPr="00413B27">
        <w:rPr>
          <w:rFonts w:ascii="David" w:hAnsi="David" w:cs="David"/>
          <w:sz w:val="24"/>
          <w:szCs w:val="24"/>
          <w:rtl/>
        </w:rPr>
        <w:t xml:space="preserve"> </w:t>
      </w:r>
      <w:r w:rsidRPr="00413B27">
        <w:rPr>
          <w:rFonts w:ascii="David" w:hAnsi="David" w:cs="David" w:hint="cs"/>
          <w:sz w:val="24"/>
          <w:szCs w:val="24"/>
          <w:rtl/>
        </w:rPr>
        <w:t>גם</w:t>
      </w:r>
      <w:r>
        <w:rPr>
          <w:rFonts w:ascii="David" w:hAnsi="David" w:cs="David" w:hint="cs"/>
          <w:sz w:val="24"/>
          <w:szCs w:val="24"/>
          <w:rtl/>
        </w:rPr>
        <w:t xml:space="preserve"> כוונה ופזיזות (אדישות או קלות דעת)".</w:t>
      </w:r>
    </w:p>
    <w:p w:rsidR="007E6BB5" w:rsidRDefault="007E6BB5" w:rsidP="0006655E">
      <w:pPr>
        <w:spacing w:line="360" w:lineRule="auto"/>
        <w:jc w:val="both"/>
        <w:rPr>
          <w:rFonts w:ascii="David" w:hAnsi="David" w:cs="David"/>
          <w:sz w:val="24"/>
          <w:szCs w:val="24"/>
          <w:rtl/>
        </w:rPr>
      </w:pPr>
      <w:r>
        <w:rPr>
          <w:rFonts w:ascii="David" w:hAnsi="David" w:cs="David" w:hint="cs"/>
          <w:sz w:val="24"/>
          <w:szCs w:val="24"/>
          <w:rtl/>
        </w:rPr>
        <w:t>סעיפים אלה מבטאים עיקרון יסוד של המשפט הפלילי המודרני - "עיקרון האשם על פיו המעשה בכלל אינו באשם אלא אם יש בו יסוד נפשי/מחשבה פלילית ("נפש אשמה").</w:t>
      </w:r>
    </w:p>
    <w:p w:rsidR="007E6BB5" w:rsidRPr="007E6BB5" w:rsidRDefault="007E6BB5" w:rsidP="0006655E">
      <w:pPr>
        <w:pStyle w:val="a7"/>
        <w:numPr>
          <w:ilvl w:val="0"/>
          <w:numId w:val="1"/>
        </w:numPr>
        <w:spacing w:line="360" w:lineRule="auto"/>
        <w:jc w:val="both"/>
        <w:rPr>
          <w:rFonts w:ascii="David" w:hAnsi="David" w:cs="David"/>
          <w:sz w:val="24"/>
          <w:szCs w:val="24"/>
          <w:rtl/>
        </w:rPr>
      </w:pPr>
      <w:proofErr w:type="spellStart"/>
      <w:r w:rsidRPr="007E6BB5">
        <w:rPr>
          <w:rFonts w:ascii="David" w:hAnsi="David" w:cs="David" w:hint="cs"/>
          <w:sz w:val="24"/>
          <w:szCs w:val="24"/>
          <w:rtl/>
        </w:rPr>
        <w:t>אקטוס</w:t>
      </w:r>
      <w:proofErr w:type="spellEnd"/>
      <w:r w:rsidRPr="007E6BB5">
        <w:rPr>
          <w:rFonts w:ascii="David" w:hAnsi="David" w:cs="David" w:hint="cs"/>
          <w:sz w:val="24"/>
          <w:szCs w:val="24"/>
          <w:rtl/>
        </w:rPr>
        <w:t xml:space="preserve"> </w:t>
      </w:r>
      <w:proofErr w:type="spellStart"/>
      <w:r w:rsidRPr="007E6BB5">
        <w:rPr>
          <w:rFonts w:ascii="David" w:hAnsi="David" w:cs="David" w:hint="cs"/>
          <w:sz w:val="24"/>
          <w:szCs w:val="24"/>
          <w:rtl/>
        </w:rPr>
        <w:t>ריאוס</w:t>
      </w:r>
      <w:proofErr w:type="spellEnd"/>
      <w:r w:rsidRPr="007E6BB5">
        <w:rPr>
          <w:rFonts w:ascii="David" w:hAnsi="David" w:cs="David" w:hint="cs"/>
          <w:sz w:val="24"/>
          <w:szCs w:val="24"/>
          <w:rtl/>
        </w:rPr>
        <w:t xml:space="preserve"> = יסוד עובדתי</w:t>
      </w:r>
    </w:p>
    <w:p w:rsidR="007E6BB5" w:rsidRPr="007E6BB5" w:rsidRDefault="007E6BB5" w:rsidP="0006655E">
      <w:pPr>
        <w:pStyle w:val="a7"/>
        <w:numPr>
          <w:ilvl w:val="0"/>
          <w:numId w:val="1"/>
        </w:numPr>
        <w:spacing w:line="360" w:lineRule="auto"/>
        <w:jc w:val="both"/>
        <w:rPr>
          <w:rFonts w:ascii="David" w:hAnsi="David" w:cs="David"/>
          <w:sz w:val="24"/>
          <w:szCs w:val="24"/>
          <w:rtl/>
        </w:rPr>
      </w:pPr>
      <w:r w:rsidRPr="007E6BB5">
        <w:rPr>
          <w:rFonts w:ascii="David" w:hAnsi="David" w:cs="David" w:hint="cs"/>
          <w:sz w:val="24"/>
          <w:szCs w:val="24"/>
          <w:rtl/>
        </w:rPr>
        <w:t>מנס ריאה = יסוד נפשי ספציפי מסוג המחשבה הפלילית</w:t>
      </w:r>
      <w:r>
        <w:rPr>
          <w:rFonts w:ascii="David" w:hAnsi="David" w:cs="David" w:hint="cs"/>
          <w:sz w:val="24"/>
          <w:szCs w:val="24"/>
          <w:rtl/>
        </w:rPr>
        <w:t xml:space="preserve"> אבל מקובל גם כיסוד נפשי כללי</w:t>
      </w:r>
    </w:p>
    <w:p w:rsidR="00413B27" w:rsidRPr="007E6BB5" w:rsidRDefault="00413B27" w:rsidP="0006655E">
      <w:pPr>
        <w:spacing w:line="360" w:lineRule="auto"/>
        <w:jc w:val="both"/>
        <w:rPr>
          <w:rFonts w:ascii="David" w:hAnsi="David" w:cs="David"/>
          <w:sz w:val="24"/>
          <w:szCs w:val="24"/>
          <w:u w:val="single"/>
          <w:rtl/>
        </w:rPr>
      </w:pPr>
      <w:r w:rsidRPr="007E6BB5">
        <w:rPr>
          <w:rFonts w:ascii="David" w:hAnsi="David" w:cs="David" w:hint="cs"/>
          <w:sz w:val="24"/>
          <w:szCs w:val="24"/>
          <w:u w:val="single"/>
          <w:rtl/>
        </w:rPr>
        <w:t>הרציונל</w:t>
      </w:r>
      <w:r w:rsidRPr="007E6BB5">
        <w:rPr>
          <w:rFonts w:ascii="David" w:hAnsi="David" w:cs="David"/>
          <w:sz w:val="24"/>
          <w:szCs w:val="24"/>
          <w:u w:val="single"/>
          <w:rtl/>
        </w:rPr>
        <w:t xml:space="preserve"> </w:t>
      </w:r>
      <w:r w:rsidRPr="007E6BB5">
        <w:rPr>
          <w:rFonts w:ascii="David" w:hAnsi="David" w:cs="David" w:hint="cs"/>
          <w:sz w:val="24"/>
          <w:szCs w:val="24"/>
          <w:u w:val="single"/>
          <w:rtl/>
        </w:rPr>
        <w:t>שבדרישת</w:t>
      </w:r>
      <w:r w:rsidRPr="007E6BB5">
        <w:rPr>
          <w:rFonts w:ascii="David" w:hAnsi="David" w:cs="David"/>
          <w:sz w:val="24"/>
          <w:szCs w:val="24"/>
          <w:u w:val="single"/>
          <w:rtl/>
        </w:rPr>
        <w:t xml:space="preserve"> </w:t>
      </w:r>
      <w:r w:rsidRPr="007E6BB5">
        <w:rPr>
          <w:rFonts w:ascii="David" w:hAnsi="David" w:cs="David" w:hint="cs"/>
          <w:sz w:val="24"/>
          <w:szCs w:val="24"/>
          <w:u w:val="single"/>
          <w:rtl/>
        </w:rPr>
        <w:t>היסוד</w:t>
      </w:r>
      <w:r w:rsidRPr="007E6BB5">
        <w:rPr>
          <w:rFonts w:ascii="David" w:hAnsi="David" w:cs="David"/>
          <w:sz w:val="24"/>
          <w:szCs w:val="24"/>
          <w:u w:val="single"/>
          <w:rtl/>
        </w:rPr>
        <w:t xml:space="preserve"> </w:t>
      </w:r>
      <w:r w:rsidRPr="007E6BB5">
        <w:rPr>
          <w:rFonts w:ascii="David" w:hAnsi="David" w:cs="David" w:hint="cs"/>
          <w:sz w:val="24"/>
          <w:szCs w:val="24"/>
          <w:u w:val="single"/>
          <w:rtl/>
        </w:rPr>
        <w:t>הנפשי</w:t>
      </w:r>
    </w:p>
    <w:p w:rsidR="00F96316" w:rsidRDefault="00686A28" w:rsidP="0006655E">
      <w:pPr>
        <w:spacing w:line="360" w:lineRule="auto"/>
        <w:jc w:val="both"/>
        <w:rPr>
          <w:rFonts w:ascii="David" w:hAnsi="David" w:cs="David"/>
          <w:sz w:val="24"/>
          <w:szCs w:val="24"/>
          <w:rtl/>
        </w:rPr>
      </w:pPr>
      <w:r>
        <w:rPr>
          <w:rFonts w:ascii="David" w:hAnsi="David" w:cs="David" w:hint="cs"/>
          <w:sz w:val="24"/>
          <w:szCs w:val="24"/>
          <w:rtl/>
        </w:rPr>
        <w:lastRenderedPageBreak/>
        <w:t xml:space="preserve">בעבר היו תרבויות בהן הגמול למעשים רעים </w:t>
      </w:r>
      <w:r w:rsidR="00381B0C">
        <w:rPr>
          <w:rFonts w:ascii="David" w:hAnsi="David" w:cs="David" w:hint="cs"/>
          <w:sz w:val="24"/>
          <w:szCs w:val="24"/>
          <w:rtl/>
        </w:rPr>
        <w:t>לא תמיד הופנה לאשמים. דרישת היסוד הנפשי נועדה למנוע מצב של ענישת חפים מפשע (</w:t>
      </w:r>
      <w:r w:rsidR="005822D2">
        <w:rPr>
          <w:rFonts w:ascii="David" w:hAnsi="David" w:cs="David" w:hint="cs"/>
          <w:sz w:val="24"/>
          <w:szCs w:val="24"/>
          <w:rtl/>
        </w:rPr>
        <w:t xml:space="preserve">כפי שקורה במצבים של </w:t>
      </w:r>
      <w:r w:rsidR="0006655E">
        <w:rPr>
          <w:rFonts w:ascii="David" w:hAnsi="David" w:cs="David" w:hint="cs"/>
          <w:sz w:val="24"/>
          <w:szCs w:val="24"/>
          <w:rtl/>
        </w:rPr>
        <w:t xml:space="preserve">הריסת בתי מחבלים, נקמת דם וכו') שהייתה מקובלת בקרב משטרים חשוכים. </w:t>
      </w:r>
    </w:p>
    <w:p w:rsidR="00F96316" w:rsidRDefault="0006655E" w:rsidP="005822D2">
      <w:pPr>
        <w:spacing w:line="360" w:lineRule="auto"/>
        <w:jc w:val="both"/>
        <w:rPr>
          <w:rFonts w:ascii="David" w:hAnsi="David" w:cs="David"/>
          <w:sz w:val="24"/>
          <w:szCs w:val="24"/>
          <w:rtl/>
        </w:rPr>
      </w:pPr>
      <w:r w:rsidRPr="005822D2">
        <w:rPr>
          <w:rFonts w:ascii="David" w:hAnsi="David" w:cs="David" w:hint="cs"/>
          <w:b/>
          <w:bCs/>
          <w:sz w:val="24"/>
          <w:szCs w:val="24"/>
          <w:rtl/>
        </w:rPr>
        <w:t xml:space="preserve">הגישות </w:t>
      </w:r>
      <w:proofErr w:type="spellStart"/>
      <w:r w:rsidRPr="005822D2">
        <w:rPr>
          <w:rFonts w:ascii="David" w:hAnsi="David" w:cs="David" w:hint="cs"/>
          <w:b/>
          <w:bCs/>
          <w:sz w:val="24"/>
          <w:szCs w:val="24"/>
          <w:rtl/>
        </w:rPr>
        <w:t>הגמולניות</w:t>
      </w:r>
      <w:proofErr w:type="spellEnd"/>
      <w:r w:rsidRPr="005822D2">
        <w:rPr>
          <w:rFonts w:ascii="David" w:hAnsi="David" w:cs="David" w:hint="cs"/>
          <w:b/>
          <w:bCs/>
          <w:sz w:val="24"/>
          <w:szCs w:val="24"/>
          <w:rtl/>
        </w:rPr>
        <w:t xml:space="preserve"> המודרניות</w:t>
      </w:r>
      <w:r>
        <w:rPr>
          <w:rFonts w:ascii="David" w:hAnsi="David" w:cs="David" w:hint="cs"/>
          <w:sz w:val="24"/>
          <w:szCs w:val="24"/>
          <w:rtl/>
        </w:rPr>
        <w:t xml:space="preserve"> מאמינות שהאשם טמון בנפשו של אדם</w:t>
      </w:r>
      <w:r w:rsidR="005822D2">
        <w:rPr>
          <w:rFonts w:ascii="David" w:hAnsi="David" w:cs="David" w:hint="cs"/>
          <w:sz w:val="24"/>
          <w:szCs w:val="24"/>
          <w:rtl/>
        </w:rPr>
        <w:t>,</w:t>
      </w:r>
      <w:r>
        <w:rPr>
          <w:rFonts w:ascii="David" w:hAnsi="David" w:cs="David" w:hint="cs"/>
          <w:sz w:val="24"/>
          <w:szCs w:val="24"/>
          <w:rtl/>
        </w:rPr>
        <w:t xml:space="preserve"> ולכן </w:t>
      </w:r>
      <w:r w:rsidR="005822D2">
        <w:rPr>
          <w:rFonts w:ascii="David" w:hAnsi="David" w:cs="David" w:hint="cs"/>
          <w:sz w:val="24"/>
          <w:szCs w:val="24"/>
          <w:rtl/>
        </w:rPr>
        <w:t xml:space="preserve">בהיעדר יסוד נפשי </w:t>
      </w:r>
      <w:r>
        <w:rPr>
          <w:rFonts w:ascii="David" w:hAnsi="David" w:cs="David" w:hint="cs"/>
          <w:sz w:val="24"/>
          <w:szCs w:val="24"/>
          <w:rtl/>
        </w:rPr>
        <w:t xml:space="preserve">אין זה ראוי להענישו. </w:t>
      </w:r>
    </w:p>
    <w:p w:rsidR="007E6BB5" w:rsidRDefault="0006655E" w:rsidP="005822D2">
      <w:pPr>
        <w:spacing w:line="360" w:lineRule="auto"/>
        <w:jc w:val="both"/>
        <w:rPr>
          <w:rFonts w:ascii="David" w:hAnsi="David" w:cs="David"/>
          <w:sz w:val="24"/>
          <w:szCs w:val="24"/>
          <w:rtl/>
        </w:rPr>
      </w:pPr>
      <w:r>
        <w:rPr>
          <w:rFonts w:ascii="David" w:hAnsi="David" w:cs="David" w:hint="cs"/>
          <w:sz w:val="24"/>
          <w:szCs w:val="24"/>
          <w:rtl/>
        </w:rPr>
        <w:t>מ</w:t>
      </w:r>
      <w:r w:rsidR="005822D2">
        <w:rPr>
          <w:rFonts w:ascii="David" w:hAnsi="David" w:cs="David" w:hint="cs"/>
          <w:sz w:val="24"/>
          <w:szCs w:val="24"/>
          <w:rtl/>
        </w:rPr>
        <w:t xml:space="preserve">רבית </w:t>
      </w:r>
      <w:r w:rsidR="005822D2">
        <w:rPr>
          <w:rFonts w:ascii="David" w:hAnsi="David" w:cs="David" w:hint="cs"/>
          <w:b/>
          <w:bCs/>
          <w:sz w:val="24"/>
          <w:szCs w:val="24"/>
          <w:rtl/>
        </w:rPr>
        <w:t>ה</w:t>
      </w:r>
      <w:r w:rsidRPr="005822D2">
        <w:rPr>
          <w:rFonts w:ascii="David" w:hAnsi="David" w:cs="David" w:hint="cs"/>
          <w:b/>
          <w:bCs/>
          <w:sz w:val="24"/>
          <w:szCs w:val="24"/>
          <w:rtl/>
        </w:rPr>
        <w:t xml:space="preserve">גישות </w:t>
      </w:r>
      <w:r w:rsidR="005822D2">
        <w:rPr>
          <w:rFonts w:ascii="David" w:hAnsi="David" w:cs="David" w:hint="cs"/>
          <w:b/>
          <w:bCs/>
          <w:sz w:val="24"/>
          <w:szCs w:val="24"/>
          <w:rtl/>
        </w:rPr>
        <w:t>ה</w:t>
      </w:r>
      <w:r w:rsidRPr="005822D2">
        <w:rPr>
          <w:rFonts w:ascii="David" w:hAnsi="David" w:cs="David" w:hint="cs"/>
          <w:b/>
          <w:bCs/>
          <w:sz w:val="24"/>
          <w:szCs w:val="24"/>
          <w:rtl/>
        </w:rPr>
        <w:t>תוצאתניות</w:t>
      </w:r>
      <w:r>
        <w:rPr>
          <w:rFonts w:ascii="David" w:hAnsi="David" w:cs="David" w:hint="cs"/>
          <w:sz w:val="24"/>
          <w:szCs w:val="24"/>
          <w:rtl/>
        </w:rPr>
        <w:t xml:space="preserve"> מקבלות את העיקרון הגרעיני של כבוד האדם (איסור לעשות שימוש באדם כאמצעי) כעיקרון מגביל. בנוסף, הן מודעות לניסיון ההיסטורי הרע של משטרים </w:t>
      </w:r>
      <w:r w:rsidR="005822D2">
        <w:rPr>
          <w:rFonts w:ascii="David" w:hAnsi="David" w:cs="David" w:hint="cs"/>
          <w:sz w:val="24"/>
          <w:szCs w:val="24"/>
          <w:rtl/>
        </w:rPr>
        <w:t>שהענישו אנשים כאמצעי בלבד. מסיבות אלו</w:t>
      </w:r>
      <w:r>
        <w:rPr>
          <w:rFonts w:ascii="David" w:hAnsi="David" w:cs="David" w:hint="cs"/>
          <w:sz w:val="24"/>
          <w:szCs w:val="24"/>
          <w:rtl/>
        </w:rPr>
        <w:t xml:space="preserve"> גם גישות תוצאתניות מודרניות דורשות מחויבות לעיקרון האשם. </w:t>
      </w:r>
      <w:r w:rsidRPr="005822D2">
        <w:rPr>
          <w:rFonts w:ascii="David" w:hAnsi="David" w:cs="David" w:hint="cs"/>
          <w:i/>
          <w:iCs/>
          <w:sz w:val="24"/>
          <w:szCs w:val="24"/>
          <w:rtl/>
        </w:rPr>
        <w:t>מטרת ההרתעה היא לכוון התנהגות, ולכן ככלל זה לא ראוי להעניש אנשים שלא יכולים לכוון את התנהגותם</w:t>
      </w:r>
      <w:r>
        <w:rPr>
          <w:rFonts w:ascii="David" w:hAnsi="David" w:cs="David" w:hint="cs"/>
          <w:sz w:val="24"/>
          <w:szCs w:val="24"/>
          <w:rtl/>
        </w:rPr>
        <w:t xml:space="preserve"> (עקב חוסר מודעות).</w:t>
      </w:r>
    </w:p>
    <w:p w:rsidR="00413B27" w:rsidRPr="00DE0318" w:rsidRDefault="00413B27" w:rsidP="005822D2">
      <w:pPr>
        <w:spacing w:line="360" w:lineRule="auto"/>
        <w:jc w:val="center"/>
        <w:rPr>
          <w:rFonts w:ascii="David" w:hAnsi="David" w:cs="David"/>
          <w:sz w:val="24"/>
          <w:szCs w:val="24"/>
          <w:u w:val="single"/>
          <w:rtl/>
        </w:rPr>
      </w:pPr>
      <w:r w:rsidRPr="00DE0318">
        <w:rPr>
          <w:rFonts w:ascii="David" w:hAnsi="David" w:cs="David" w:hint="cs"/>
          <w:sz w:val="24"/>
          <w:szCs w:val="24"/>
          <w:u w:val="single"/>
          <w:rtl/>
        </w:rPr>
        <w:t>ביטויו</w:t>
      </w:r>
      <w:r w:rsidRPr="00DE0318">
        <w:rPr>
          <w:rFonts w:ascii="David" w:hAnsi="David" w:cs="David"/>
          <w:sz w:val="24"/>
          <w:szCs w:val="24"/>
          <w:u w:val="single"/>
          <w:rtl/>
        </w:rPr>
        <w:t xml:space="preserve"> </w:t>
      </w:r>
      <w:r w:rsidRPr="00DE0318">
        <w:rPr>
          <w:rFonts w:ascii="David" w:hAnsi="David" w:cs="David" w:hint="cs"/>
          <w:sz w:val="24"/>
          <w:szCs w:val="24"/>
          <w:u w:val="single"/>
          <w:rtl/>
        </w:rPr>
        <w:t>של</w:t>
      </w:r>
      <w:r w:rsidRPr="00DE0318">
        <w:rPr>
          <w:rFonts w:ascii="David" w:hAnsi="David" w:cs="David"/>
          <w:sz w:val="24"/>
          <w:szCs w:val="24"/>
          <w:u w:val="single"/>
          <w:rtl/>
        </w:rPr>
        <w:t xml:space="preserve"> </w:t>
      </w:r>
      <w:r w:rsidRPr="00DE0318">
        <w:rPr>
          <w:rFonts w:ascii="David" w:hAnsi="David" w:cs="David" w:hint="cs"/>
          <w:sz w:val="24"/>
          <w:szCs w:val="24"/>
          <w:u w:val="single"/>
          <w:rtl/>
        </w:rPr>
        <w:t>עקרון</w:t>
      </w:r>
      <w:r w:rsidRPr="00DE0318">
        <w:rPr>
          <w:rFonts w:ascii="David" w:hAnsi="David" w:cs="David"/>
          <w:sz w:val="24"/>
          <w:szCs w:val="24"/>
          <w:u w:val="single"/>
          <w:rtl/>
        </w:rPr>
        <w:t xml:space="preserve"> </w:t>
      </w:r>
      <w:r w:rsidRPr="00DE0318">
        <w:rPr>
          <w:rFonts w:ascii="David" w:hAnsi="David" w:cs="David" w:hint="cs"/>
          <w:sz w:val="24"/>
          <w:szCs w:val="24"/>
          <w:u w:val="single"/>
          <w:rtl/>
        </w:rPr>
        <w:t>האשם</w:t>
      </w:r>
    </w:p>
    <w:p w:rsidR="00CB36FB" w:rsidRDefault="00CB36FB" w:rsidP="00CB36FB">
      <w:pPr>
        <w:spacing w:line="360" w:lineRule="auto"/>
        <w:rPr>
          <w:rFonts w:ascii="David" w:hAnsi="David" w:cs="David"/>
          <w:sz w:val="24"/>
          <w:szCs w:val="24"/>
          <w:rtl/>
        </w:rPr>
      </w:pPr>
      <w:r>
        <w:rPr>
          <w:rFonts w:ascii="David" w:hAnsi="David" w:cs="David" w:hint="cs"/>
          <w:sz w:val="24"/>
          <w:szCs w:val="24"/>
          <w:rtl/>
        </w:rPr>
        <w:t>לעיקרון האשם שני ביטויים מרכזיים: אין עבירה ללא אשם ודרישת ההלימה.</w:t>
      </w:r>
    </w:p>
    <w:p w:rsidR="005822D2" w:rsidRPr="005822D2" w:rsidRDefault="005822D2" w:rsidP="00CB36FB">
      <w:pPr>
        <w:spacing w:line="360" w:lineRule="auto"/>
        <w:rPr>
          <w:rFonts w:ascii="David" w:hAnsi="David" w:cs="David"/>
          <w:sz w:val="24"/>
          <w:szCs w:val="24"/>
          <w:u w:val="single"/>
          <w:rtl/>
        </w:rPr>
      </w:pPr>
      <w:r w:rsidRPr="005822D2">
        <w:rPr>
          <w:rFonts w:ascii="David" w:hAnsi="David" w:cs="David" w:hint="cs"/>
          <w:sz w:val="24"/>
          <w:szCs w:val="24"/>
          <w:u w:val="single"/>
          <w:rtl/>
        </w:rPr>
        <w:t>"אין עבירה ללא אשם"</w:t>
      </w:r>
    </w:p>
    <w:p w:rsidR="00CB36FB" w:rsidRDefault="00CB36FB" w:rsidP="00CB36FB">
      <w:pPr>
        <w:spacing w:line="360" w:lineRule="auto"/>
        <w:rPr>
          <w:rFonts w:ascii="David" w:hAnsi="David" w:cs="David"/>
          <w:sz w:val="24"/>
          <w:szCs w:val="24"/>
          <w:rtl/>
        </w:rPr>
      </w:pPr>
      <w:r>
        <w:rPr>
          <w:rFonts w:ascii="David" w:hAnsi="David" w:cs="David" w:hint="cs"/>
          <w:sz w:val="24"/>
          <w:szCs w:val="24"/>
          <w:rtl/>
        </w:rPr>
        <w:t xml:space="preserve">דרישת "אין עבירה ללא אשם" אומרת כי בעבירה הטיפוסית, לא ניתן להרשיע אלא אם התקיימו שני רכיבים: </w:t>
      </w:r>
    </w:p>
    <w:p w:rsidR="00931980" w:rsidRPr="00931980" w:rsidRDefault="00CB36FB" w:rsidP="009C497F">
      <w:pPr>
        <w:spacing w:line="360" w:lineRule="auto"/>
        <w:jc w:val="both"/>
        <w:rPr>
          <w:rFonts w:ascii="David" w:hAnsi="David" w:cs="David"/>
          <w:b/>
          <w:bCs/>
          <w:sz w:val="24"/>
          <w:szCs w:val="24"/>
          <w:rtl/>
        </w:rPr>
      </w:pPr>
      <w:r w:rsidRPr="00931980">
        <w:rPr>
          <w:rFonts w:ascii="David" w:hAnsi="David" w:cs="David" w:hint="cs"/>
          <w:b/>
          <w:bCs/>
          <w:sz w:val="24"/>
          <w:szCs w:val="24"/>
          <w:rtl/>
        </w:rPr>
        <w:t>1. התקיימות היסוד הנפשי של העבירה</w:t>
      </w:r>
      <w:r w:rsidR="00931980" w:rsidRPr="00931980">
        <w:rPr>
          <w:rFonts w:ascii="David" w:hAnsi="David" w:cs="David" w:hint="cs"/>
          <w:b/>
          <w:bCs/>
          <w:sz w:val="24"/>
          <w:szCs w:val="24"/>
          <w:rtl/>
        </w:rPr>
        <w:t>.</w:t>
      </w:r>
    </w:p>
    <w:p w:rsidR="00CB36FB" w:rsidRDefault="00931980" w:rsidP="009C497F">
      <w:pPr>
        <w:spacing w:line="360" w:lineRule="auto"/>
        <w:jc w:val="both"/>
        <w:rPr>
          <w:rFonts w:ascii="David" w:hAnsi="David" w:cs="David"/>
          <w:sz w:val="24"/>
          <w:szCs w:val="24"/>
          <w:rtl/>
        </w:rPr>
      </w:pPr>
      <w:r>
        <w:rPr>
          <w:rFonts w:ascii="David" w:hAnsi="David" w:cs="David" w:hint="cs"/>
          <w:sz w:val="24"/>
          <w:szCs w:val="24"/>
          <w:rtl/>
        </w:rPr>
        <w:t xml:space="preserve">היסוד הנפשי צריך להתקיים בכל רכיבי היסוד העובדתי (התנהגות, נסיבות ואם מדובר בעבירה תוצאתית - לגבי רכיב התוצאה). ברמה הפרקטית יש שלושה סוגי עבירות: </w:t>
      </w:r>
    </w:p>
    <w:p w:rsidR="00AC56B9" w:rsidRDefault="00AC56B9" w:rsidP="009C497F">
      <w:pPr>
        <w:spacing w:line="360" w:lineRule="auto"/>
        <w:jc w:val="both"/>
        <w:rPr>
          <w:rFonts w:ascii="David" w:hAnsi="David" w:cs="David"/>
          <w:sz w:val="24"/>
          <w:szCs w:val="24"/>
          <w:rtl/>
        </w:rPr>
      </w:pPr>
      <w:r w:rsidRPr="001F7025">
        <w:rPr>
          <w:rFonts w:ascii="David" w:hAnsi="David" w:cs="David" w:hint="cs"/>
          <w:i/>
          <w:iCs/>
          <w:sz w:val="24"/>
          <w:szCs w:val="24"/>
          <w:rtl/>
        </w:rPr>
        <w:t>א. עבירות המחשבה הפלילית -</w:t>
      </w:r>
      <w:r>
        <w:rPr>
          <w:rFonts w:ascii="David" w:hAnsi="David" w:cs="David" w:hint="cs"/>
          <w:sz w:val="24"/>
          <w:szCs w:val="24"/>
          <w:rtl/>
        </w:rPr>
        <w:t xml:space="preserve"> עבירות טיפוסיות שדורשות אשם סובייקטיבי. כלומר, בעבירות התנהגות ישנה דרישה למודעות להתנהגות ולנסיבות. בעבירת תוצאה </w:t>
      </w:r>
      <w:r w:rsidR="00C2415E">
        <w:rPr>
          <w:rFonts w:ascii="David" w:hAnsi="David" w:cs="David" w:hint="cs"/>
          <w:sz w:val="24"/>
          <w:szCs w:val="24"/>
          <w:rtl/>
        </w:rPr>
        <w:t xml:space="preserve">נדרשת </w:t>
      </w:r>
      <w:r>
        <w:rPr>
          <w:rFonts w:ascii="David" w:hAnsi="David" w:cs="David" w:hint="cs"/>
          <w:sz w:val="24"/>
          <w:szCs w:val="24"/>
          <w:rtl/>
        </w:rPr>
        <w:t>גם מודעות לתוצ</w:t>
      </w:r>
      <w:r w:rsidR="00C2415E">
        <w:rPr>
          <w:rFonts w:ascii="David" w:hAnsi="David" w:cs="David" w:hint="cs"/>
          <w:sz w:val="24"/>
          <w:szCs w:val="24"/>
          <w:rtl/>
        </w:rPr>
        <w:t>אה וכוונה או פזיזות ביחס לתוצאה</w:t>
      </w:r>
      <w:r>
        <w:rPr>
          <w:rFonts w:ascii="David" w:hAnsi="David" w:cs="David" w:hint="cs"/>
          <w:sz w:val="24"/>
          <w:szCs w:val="24"/>
          <w:rtl/>
        </w:rPr>
        <w:t>.</w:t>
      </w:r>
    </w:p>
    <w:p w:rsidR="004158ED" w:rsidRDefault="004158ED" w:rsidP="009C497F">
      <w:pPr>
        <w:spacing w:line="360" w:lineRule="auto"/>
        <w:jc w:val="both"/>
        <w:rPr>
          <w:rFonts w:ascii="David" w:hAnsi="David" w:cs="David"/>
          <w:sz w:val="24"/>
          <w:szCs w:val="24"/>
          <w:rtl/>
        </w:rPr>
      </w:pPr>
      <w:r w:rsidRPr="001F7025">
        <w:rPr>
          <w:rFonts w:ascii="David" w:hAnsi="David" w:cs="David" w:hint="cs"/>
          <w:i/>
          <w:iCs/>
          <w:sz w:val="24"/>
          <w:szCs w:val="24"/>
          <w:rtl/>
        </w:rPr>
        <w:t>ב. עבירות אשם אובייקטיבי</w:t>
      </w:r>
      <w:r w:rsidR="009C497F">
        <w:rPr>
          <w:rFonts w:ascii="David" w:hAnsi="David" w:cs="David" w:hint="cs"/>
          <w:i/>
          <w:iCs/>
          <w:sz w:val="24"/>
          <w:szCs w:val="24"/>
          <w:rtl/>
        </w:rPr>
        <w:t xml:space="preserve"> (רשלנות)</w:t>
      </w:r>
      <w:r w:rsidRPr="001F7025">
        <w:rPr>
          <w:rFonts w:ascii="David" w:hAnsi="David" w:cs="David" w:hint="cs"/>
          <w:i/>
          <w:iCs/>
          <w:sz w:val="24"/>
          <w:szCs w:val="24"/>
          <w:rtl/>
        </w:rPr>
        <w:t xml:space="preserve"> -</w:t>
      </w:r>
      <w:r>
        <w:rPr>
          <w:rFonts w:ascii="David" w:hAnsi="David" w:cs="David" w:hint="cs"/>
          <w:sz w:val="24"/>
          <w:szCs w:val="24"/>
          <w:rtl/>
        </w:rPr>
        <w:t xml:space="preserve"> העבריין לא חייב להיות מודע לנסיבות, להתנהגות ולתוצאה אך עדיין יימצא אשם אם </w:t>
      </w:r>
      <w:r w:rsidR="00AF3EF0">
        <w:rPr>
          <w:rFonts w:ascii="David" w:hAnsi="David" w:cs="David" w:hint="cs"/>
          <w:sz w:val="24"/>
          <w:szCs w:val="24"/>
          <w:rtl/>
        </w:rPr>
        <w:t>ניתן</w:t>
      </w:r>
      <w:r w:rsidR="001F7025">
        <w:rPr>
          <w:rFonts w:ascii="David" w:hAnsi="David" w:cs="David" w:hint="cs"/>
          <w:sz w:val="24"/>
          <w:szCs w:val="24"/>
          <w:rtl/>
        </w:rPr>
        <w:t xml:space="preserve"> יהיה</w:t>
      </w:r>
      <w:r w:rsidR="00AF3EF0">
        <w:rPr>
          <w:rFonts w:ascii="David" w:hAnsi="David" w:cs="David" w:hint="cs"/>
          <w:sz w:val="24"/>
          <w:szCs w:val="24"/>
          <w:rtl/>
        </w:rPr>
        <w:t xml:space="preserve"> להוכיח מודעות מצד </w:t>
      </w:r>
      <w:r>
        <w:rPr>
          <w:rFonts w:ascii="David" w:hAnsi="David" w:cs="David" w:hint="cs"/>
          <w:sz w:val="24"/>
          <w:szCs w:val="24"/>
          <w:rtl/>
        </w:rPr>
        <w:t>האדם הסביר.</w:t>
      </w:r>
      <w:r w:rsidR="009C497F">
        <w:rPr>
          <w:rFonts w:ascii="David" w:hAnsi="David" w:cs="David" w:hint="cs"/>
          <w:sz w:val="24"/>
          <w:szCs w:val="24"/>
          <w:rtl/>
        </w:rPr>
        <w:t xml:space="preserve"> אם נעשה מעשה רע שאפילו האדם הסביר לא היה יכול להיות מודע לרכיביו - אין עבירה.</w:t>
      </w:r>
    </w:p>
    <w:p w:rsidR="00AC56B9" w:rsidRDefault="004158ED" w:rsidP="005822D2">
      <w:pPr>
        <w:spacing w:line="360" w:lineRule="auto"/>
        <w:jc w:val="both"/>
        <w:rPr>
          <w:rFonts w:ascii="David" w:hAnsi="David" w:cs="David"/>
          <w:sz w:val="24"/>
          <w:szCs w:val="24"/>
          <w:rtl/>
        </w:rPr>
      </w:pPr>
      <w:r w:rsidRPr="001F7025">
        <w:rPr>
          <w:rFonts w:ascii="David" w:hAnsi="David" w:cs="David" w:hint="cs"/>
          <w:i/>
          <w:iCs/>
          <w:sz w:val="24"/>
          <w:szCs w:val="24"/>
          <w:rtl/>
        </w:rPr>
        <w:t>ג</w:t>
      </w:r>
      <w:r w:rsidR="00AC56B9" w:rsidRPr="001F7025">
        <w:rPr>
          <w:rFonts w:ascii="David" w:hAnsi="David" w:cs="David" w:hint="cs"/>
          <w:i/>
          <w:iCs/>
          <w:sz w:val="24"/>
          <w:szCs w:val="24"/>
          <w:rtl/>
        </w:rPr>
        <w:t xml:space="preserve">. עבירות אחריות קפידה </w:t>
      </w:r>
      <w:r w:rsidR="00C2415E" w:rsidRPr="001F7025">
        <w:rPr>
          <w:rFonts w:ascii="David" w:hAnsi="David" w:cs="David" w:hint="cs"/>
          <w:i/>
          <w:iCs/>
          <w:sz w:val="24"/>
          <w:szCs w:val="24"/>
          <w:rtl/>
        </w:rPr>
        <w:t>-</w:t>
      </w:r>
      <w:r w:rsidR="00AC56B9">
        <w:rPr>
          <w:rFonts w:ascii="David" w:hAnsi="David" w:cs="David" w:hint="cs"/>
          <w:sz w:val="24"/>
          <w:szCs w:val="24"/>
          <w:rtl/>
        </w:rPr>
        <w:t xml:space="preserve"> </w:t>
      </w:r>
      <w:r w:rsidR="00C2415E">
        <w:rPr>
          <w:rFonts w:ascii="David" w:hAnsi="David" w:cs="David" w:hint="cs"/>
          <w:sz w:val="24"/>
          <w:szCs w:val="24"/>
          <w:rtl/>
        </w:rPr>
        <w:t>עבירות בהן</w:t>
      </w:r>
      <w:r w:rsidR="005822D2">
        <w:rPr>
          <w:rFonts w:ascii="David" w:hAnsi="David" w:cs="David" w:hint="cs"/>
          <w:sz w:val="24"/>
          <w:szCs w:val="24"/>
          <w:rtl/>
        </w:rPr>
        <w:t xml:space="preserve"> ניתן להרשיע בהתקיים היסוד העובדתי</w:t>
      </w:r>
      <w:r w:rsidR="00C2415E">
        <w:rPr>
          <w:rFonts w:ascii="David" w:hAnsi="David" w:cs="David" w:hint="cs"/>
          <w:sz w:val="24"/>
          <w:szCs w:val="24"/>
          <w:rtl/>
        </w:rPr>
        <w:t>.</w:t>
      </w:r>
    </w:p>
    <w:p w:rsidR="00CB36FB" w:rsidRPr="00931980" w:rsidRDefault="00CB36FB" w:rsidP="003A05A0">
      <w:pPr>
        <w:spacing w:line="360" w:lineRule="auto"/>
        <w:jc w:val="both"/>
        <w:rPr>
          <w:rFonts w:ascii="David" w:hAnsi="David" w:cs="David"/>
          <w:b/>
          <w:bCs/>
          <w:sz w:val="24"/>
          <w:szCs w:val="24"/>
          <w:rtl/>
        </w:rPr>
      </w:pPr>
      <w:r w:rsidRPr="00931980">
        <w:rPr>
          <w:rFonts w:ascii="David" w:hAnsi="David" w:cs="David" w:hint="cs"/>
          <w:b/>
          <w:bCs/>
          <w:sz w:val="24"/>
          <w:szCs w:val="24"/>
          <w:rtl/>
        </w:rPr>
        <w:t>2. היעדר קיומו של סייג בפלילים (הגנה עצמית, כורח, קטינות וכו')</w:t>
      </w:r>
    </w:p>
    <w:p w:rsidR="00413B27" w:rsidRPr="00CB36FB" w:rsidRDefault="00413B27" w:rsidP="003A05A0">
      <w:pPr>
        <w:spacing w:line="360" w:lineRule="auto"/>
        <w:jc w:val="both"/>
        <w:rPr>
          <w:rFonts w:ascii="David" w:hAnsi="David" w:cs="David"/>
          <w:sz w:val="24"/>
          <w:szCs w:val="24"/>
          <w:u w:val="single"/>
          <w:rtl/>
        </w:rPr>
      </w:pPr>
      <w:r w:rsidRPr="00CB36FB">
        <w:rPr>
          <w:rFonts w:ascii="David" w:hAnsi="David" w:cs="David" w:hint="cs"/>
          <w:sz w:val="24"/>
          <w:szCs w:val="24"/>
          <w:u w:val="single"/>
          <w:rtl/>
        </w:rPr>
        <w:t>דרישת</w:t>
      </w:r>
      <w:r w:rsidRPr="00CB36FB">
        <w:rPr>
          <w:rFonts w:ascii="David" w:hAnsi="David" w:cs="David"/>
          <w:sz w:val="24"/>
          <w:szCs w:val="24"/>
          <w:u w:val="single"/>
          <w:rtl/>
        </w:rPr>
        <w:t xml:space="preserve"> </w:t>
      </w:r>
      <w:r w:rsidRPr="00CB36FB">
        <w:rPr>
          <w:rFonts w:ascii="David" w:hAnsi="David" w:cs="David" w:hint="cs"/>
          <w:sz w:val="24"/>
          <w:szCs w:val="24"/>
          <w:u w:val="single"/>
          <w:rtl/>
        </w:rPr>
        <w:t>ההלימה</w:t>
      </w:r>
    </w:p>
    <w:p w:rsidR="003A05A0" w:rsidRDefault="003A05A0" w:rsidP="003A05A0">
      <w:pPr>
        <w:spacing w:line="360" w:lineRule="auto"/>
        <w:jc w:val="both"/>
        <w:rPr>
          <w:rFonts w:ascii="David" w:hAnsi="David" w:cs="David"/>
          <w:sz w:val="24"/>
          <w:szCs w:val="24"/>
          <w:rtl/>
        </w:rPr>
      </w:pPr>
      <w:r>
        <w:rPr>
          <w:rFonts w:ascii="David" w:hAnsi="David" w:cs="David" w:hint="cs"/>
          <w:sz w:val="24"/>
          <w:szCs w:val="24"/>
          <w:rtl/>
        </w:rPr>
        <w:t>דרישת ההלימה אומרת כי צריכה להיות הלימה בין מידת אשמתו של אדם לבין מידת האחריות הפלילית והעונש שמוטלים עליו. לדרישה זו שני ביטויים:</w:t>
      </w:r>
    </w:p>
    <w:p w:rsidR="00391647" w:rsidRDefault="003A05A0" w:rsidP="00C4308D">
      <w:pPr>
        <w:spacing w:line="360" w:lineRule="auto"/>
        <w:jc w:val="both"/>
        <w:rPr>
          <w:rFonts w:ascii="David" w:hAnsi="David" w:cs="David"/>
          <w:sz w:val="24"/>
          <w:szCs w:val="24"/>
          <w:rtl/>
        </w:rPr>
      </w:pPr>
      <w:r w:rsidRPr="00E04914">
        <w:rPr>
          <w:rFonts w:ascii="David" w:hAnsi="David" w:cs="David" w:hint="cs"/>
          <w:b/>
          <w:bCs/>
          <w:sz w:val="24"/>
          <w:szCs w:val="24"/>
          <w:rtl/>
        </w:rPr>
        <w:t>א. רמת העונש -</w:t>
      </w:r>
      <w:r>
        <w:rPr>
          <w:rFonts w:ascii="David" w:hAnsi="David" w:cs="David" w:hint="cs"/>
          <w:sz w:val="24"/>
          <w:szCs w:val="24"/>
          <w:rtl/>
        </w:rPr>
        <w:t xml:space="preserve"> שני אנשים שביצעו את אותו </w:t>
      </w:r>
      <w:r w:rsidR="005822D2">
        <w:rPr>
          <w:rFonts w:ascii="David" w:hAnsi="David" w:cs="David" w:hint="cs"/>
          <w:sz w:val="24"/>
          <w:szCs w:val="24"/>
          <w:rtl/>
        </w:rPr>
        <w:t>ה</w:t>
      </w:r>
      <w:r>
        <w:rPr>
          <w:rFonts w:ascii="David" w:hAnsi="David" w:cs="David" w:hint="cs"/>
          <w:sz w:val="24"/>
          <w:szCs w:val="24"/>
          <w:rtl/>
        </w:rPr>
        <w:t xml:space="preserve">מעשה בנסיבות זהות, אחד ברשלנות ואחד במודעות, לרוב יקבלו עונשים שונים. </w:t>
      </w:r>
      <w:r w:rsidR="00C4308D">
        <w:rPr>
          <w:rFonts w:ascii="David" w:hAnsi="David" w:cs="David" w:hint="cs"/>
          <w:sz w:val="24"/>
          <w:szCs w:val="24"/>
          <w:rtl/>
        </w:rPr>
        <w:t>ביטוי נוסף ניכר</w:t>
      </w:r>
      <w:r>
        <w:rPr>
          <w:rFonts w:ascii="David" w:hAnsi="David" w:cs="David" w:hint="cs"/>
          <w:sz w:val="24"/>
          <w:szCs w:val="24"/>
          <w:rtl/>
        </w:rPr>
        <w:t xml:space="preserve"> ברמת העונשים המקסי</w:t>
      </w:r>
      <w:r w:rsidR="00C4308D">
        <w:rPr>
          <w:rFonts w:ascii="David" w:hAnsi="David" w:cs="David" w:hint="cs"/>
          <w:sz w:val="24"/>
          <w:szCs w:val="24"/>
          <w:rtl/>
        </w:rPr>
        <w:t>מליים:</w:t>
      </w:r>
      <w:r>
        <w:rPr>
          <w:rFonts w:ascii="David" w:hAnsi="David" w:cs="David" w:hint="cs"/>
          <w:sz w:val="24"/>
          <w:szCs w:val="24"/>
          <w:rtl/>
        </w:rPr>
        <w:t xml:space="preserve"> החוק קובע </w:t>
      </w:r>
      <w:r>
        <w:rPr>
          <w:rFonts w:ascii="David" w:hAnsi="David" w:cs="David" w:hint="cs"/>
          <w:sz w:val="24"/>
          <w:szCs w:val="24"/>
          <w:rtl/>
        </w:rPr>
        <w:lastRenderedPageBreak/>
        <w:t>כי לא ניתן להטיל עונש מאסר על עבירות אחריות קפידה ולא ניתן להטיל עונש מאסר של יותר משלוש שנים בגין עבירות רשלנות.</w:t>
      </w:r>
      <w:r w:rsidR="00391647">
        <w:rPr>
          <w:rFonts w:ascii="David" w:hAnsi="David" w:cs="David" w:hint="cs"/>
          <w:sz w:val="24"/>
          <w:szCs w:val="24"/>
          <w:rtl/>
        </w:rPr>
        <w:t xml:space="preserve"> </w:t>
      </w:r>
    </w:p>
    <w:p w:rsidR="003A05A0" w:rsidRDefault="00C4308D" w:rsidP="005822D2">
      <w:pPr>
        <w:spacing w:line="360" w:lineRule="auto"/>
        <w:jc w:val="both"/>
        <w:rPr>
          <w:rFonts w:ascii="David" w:hAnsi="David" w:cs="David"/>
          <w:sz w:val="24"/>
          <w:szCs w:val="24"/>
          <w:rtl/>
        </w:rPr>
      </w:pPr>
      <w:r w:rsidRPr="00C4308D">
        <w:rPr>
          <w:rFonts w:ascii="David" w:hAnsi="David" w:cs="David" w:hint="cs"/>
          <w:b/>
          <w:bCs/>
          <w:sz w:val="24"/>
          <w:szCs w:val="24"/>
          <w:rtl/>
        </w:rPr>
        <w:t>ב. מידת האחריות הפלילית -</w:t>
      </w:r>
      <w:r>
        <w:rPr>
          <w:rFonts w:ascii="David" w:hAnsi="David" w:cs="David" w:hint="cs"/>
          <w:sz w:val="24"/>
          <w:szCs w:val="24"/>
          <w:rtl/>
        </w:rPr>
        <w:t xml:space="preserve"> </w:t>
      </w:r>
      <w:r w:rsidR="00391647">
        <w:rPr>
          <w:rFonts w:ascii="David" w:hAnsi="David" w:cs="David" w:hint="cs"/>
          <w:sz w:val="24"/>
          <w:szCs w:val="24"/>
          <w:rtl/>
        </w:rPr>
        <w:t>ברמת העיקרון, השאלה אם נפליל ו</w:t>
      </w:r>
      <w:r w:rsidR="005822D2">
        <w:rPr>
          <w:rFonts w:ascii="David" w:hAnsi="David" w:cs="David" w:hint="cs"/>
          <w:sz w:val="24"/>
          <w:szCs w:val="24"/>
          <w:rtl/>
        </w:rPr>
        <w:t xml:space="preserve">מה יהיה </w:t>
      </w:r>
      <w:r w:rsidR="00391647">
        <w:rPr>
          <w:rFonts w:ascii="David" w:hAnsi="David" w:cs="David" w:hint="cs"/>
          <w:sz w:val="24"/>
          <w:szCs w:val="24"/>
          <w:rtl/>
        </w:rPr>
        <w:t>גובה העונש המקסימלי נובעת משקלול של ה</w:t>
      </w:r>
      <w:r w:rsidR="005822D2">
        <w:rPr>
          <w:rFonts w:ascii="David" w:hAnsi="David" w:cs="David" w:hint="cs"/>
          <w:sz w:val="24"/>
          <w:szCs w:val="24"/>
          <w:rtl/>
        </w:rPr>
        <w:t>ערך המוגן והאשם של מבצע</w:t>
      </w:r>
      <w:r w:rsidR="00391647">
        <w:rPr>
          <w:rFonts w:ascii="David" w:hAnsi="David" w:cs="David" w:hint="cs"/>
          <w:sz w:val="24"/>
          <w:szCs w:val="24"/>
          <w:rtl/>
        </w:rPr>
        <w:t xml:space="preserve"> העבירה. לכאורה, עבירות רשלנות</w:t>
      </w:r>
      <w:r w:rsidR="005822D2">
        <w:rPr>
          <w:rFonts w:ascii="David" w:hAnsi="David" w:cs="David" w:hint="cs"/>
          <w:sz w:val="24"/>
          <w:szCs w:val="24"/>
          <w:rtl/>
        </w:rPr>
        <w:t xml:space="preserve"> -</w:t>
      </w:r>
      <w:r w:rsidR="00391647">
        <w:rPr>
          <w:rFonts w:ascii="David" w:hAnsi="David" w:cs="David" w:hint="cs"/>
          <w:sz w:val="24"/>
          <w:szCs w:val="24"/>
          <w:rtl/>
        </w:rPr>
        <w:t xml:space="preserve"> בהן ניתן להניח כי האשם נמוך</w:t>
      </w:r>
      <w:r w:rsidR="005822D2">
        <w:rPr>
          <w:rFonts w:ascii="David" w:hAnsi="David" w:cs="David" w:hint="cs"/>
          <w:sz w:val="24"/>
          <w:szCs w:val="24"/>
          <w:rtl/>
        </w:rPr>
        <w:t xml:space="preserve"> -</w:t>
      </w:r>
      <w:r w:rsidR="00391647">
        <w:rPr>
          <w:rFonts w:ascii="David" w:hAnsi="David" w:cs="David" w:hint="cs"/>
          <w:sz w:val="24"/>
          <w:szCs w:val="24"/>
          <w:rtl/>
        </w:rPr>
        <w:t xml:space="preserve"> מוצדקות רק </w:t>
      </w:r>
      <w:r w:rsidR="005822D2">
        <w:rPr>
          <w:rFonts w:ascii="David" w:hAnsi="David" w:cs="David" w:hint="cs"/>
          <w:sz w:val="24"/>
          <w:szCs w:val="24"/>
          <w:rtl/>
        </w:rPr>
        <w:t>כשהאינטרס הציבורי</w:t>
      </w:r>
      <w:r w:rsidR="00391647">
        <w:rPr>
          <w:rFonts w:ascii="David" w:hAnsi="David" w:cs="David" w:hint="cs"/>
          <w:sz w:val="24"/>
          <w:szCs w:val="24"/>
          <w:rtl/>
        </w:rPr>
        <w:t xml:space="preserve"> </w:t>
      </w:r>
      <w:r w:rsidR="005822D2">
        <w:rPr>
          <w:rFonts w:ascii="David" w:hAnsi="David" w:cs="David" w:hint="cs"/>
          <w:sz w:val="24"/>
          <w:szCs w:val="24"/>
          <w:rtl/>
        </w:rPr>
        <w:t xml:space="preserve">מאוד חשוב. ברמה התיאורטית </w:t>
      </w:r>
      <w:r w:rsidR="00391647">
        <w:rPr>
          <w:rFonts w:ascii="David" w:hAnsi="David" w:cs="David" w:hint="cs"/>
          <w:sz w:val="24"/>
          <w:szCs w:val="24"/>
          <w:rtl/>
        </w:rPr>
        <w:t>לא</w:t>
      </w:r>
      <w:r>
        <w:rPr>
          <w:rFonts w:ascii="David" w:hAnsi="David" w:cs="David" w:hint="cs"/>
          <w:sz w:val="24"/>
          <w:szCs w:val="24"/>
          <w:rtl/>
        </w:rPr>
        <w:t xml:space="preserve"> היו צריכות להיות </w:t>
      </w:r>
      <w:r w:rsidR="005822D2">
        <w:rPr>
          <w:rFonts w:ascii="David" w:hAnsi="David" w:cs="David" w:hint="cs"/>
          <w:sz w:val="24"/>
          <w:szCs w:val="24"/>
          <w:rtl/>
        </w:rPr>
        <w:t xml:space="preserve">הרבה </w:t>
      </w:r>
      <w:r>
        <w:rPr>
          <w:rFonts w:ascii="David" w:hAnsi="David" w:cs="David" w:hint="cs"/>
          <w:sz w:val="24"/>
          <w:szCs w:val="24"/>
          <w:rtl/>
        </w:rPr>
        <w:t>עבירות רשלנות אבל</w:t>
      </w:r>
      <w:r w:rsidR="00391647">
        <w:rPr>
          <w:rFonts w:ascii="David" w:hAnsi="David" w:cs="David" w:hint="cs"/>
          <w:sz w:val="24"/>
          <w:szCs w:val="24"/>
          <w:rtl/>
        </w:rPr>
        <w:t xml:space="preserve"> </w:t>
      </w:r>
      <w:r>
        <w:rPr>
          <w:rFonts w:ascii="David" w:hAnsi="David" w:cs="David" w:hint="cs"/>
          <w:sz w:val="24"/>
          <w:szCs w:val="24"/>
          <w:rtl/>
        </w:rPr>
        <w:t xml:space="preserve">בפועל </w:t>
      </w:r>
      <w:r w:rsidR="00AE4EC4">
        <w:rPr>
          <w:rFonts w:ascii="David" w:hAnsi="David" w:cs="David" w:hint="cs"/>
          <w:sz w:val="24"/>
          <w:szCs w:val="24"/>
          <w:rtl/>
        </w:rPr>
        <w:t>ישנה</w:t>
      </w:r>
      <w:r w:rsidR="00391647">
        <w:rPr>
          <w:rFonts w:ascii="David" w:hAnsi="David" w:cs="David" w:hint="cs"/>
          <w:sz w:val="24"/>
          <w:szCs w:val="24"/>
          <w:rtl/>
        </w:rPr>
        <w:t xml:space="preserve"> "מגפת הפללה" בישראל. קיימות לא מעט עבירות רשלנות סביב אינטרסים ציבוריים </w:t>
      </w:r>
      <w:r w:rsidR="005822D2">
        <w:rPr>
          <w:rFonts w:ascii="David" w:hAnsi="David" w:cs="David" w:hint="cs"/>
          <w:sz w:val="24"/>
          <w:szCs w:val="24"/>
          <w:rtl/>
        </w:rPr>
        <w:t>משניים</w:t>
      </w:r>
      <w:r w:rsidR="00391647">
        <w:rPr>
          <w:rFonts w:ascii="David" w:hAnsi="David" w:cs="David" w:hint="cs"/>
          <w:sz w:val="24"/>
          <w:szCs w:val="24"/>
          <w:rtl/>
        </w:rPr>
        <w:t xml:space="preserve"> </w:t>
      </w:r>
      <w:r w:rsidR="005822D2">
        <w:rPr>
          <w:rFonts w:ascii="David" w:hAnsi="David" w:cs="David" w:hint="cs"/>
          <w:sz w:val="24"/>
          <w:szCs w:val="24"/>
          <w:rtl/>
        </w:rPr>
        <w:t>יחסית.</w:t>
      </w:r>
    </w:p>
    <w:p w:rsidR="00413B27" w:rsidRPr="002B236B" w:rsidRDefault="00413B27" w:rsidP="00E53967">
      <w:pPr>
        <w:spacing w:line="360" w:lineRule="auto"/>
        <w:jc w:val="both"/>
        <w:rPr>
          <w:rFonts w:ascii="David" w:hAnsi="David" w:cs="David"/>
          <w:sz w:val="24"/>
          <w:szCs w:val="24"/>
          <w:u w:val="single"/>
          <w:rtl/>
        </w:rPr>
      </w:pPr>
      <w:r w:rsidRPr="002B236B">
        <w:rPr>
          <w:rFonts w:ascii="David" w:hAnsi="David" w:cs="David" w:hint="cs"/>
          <w:sz w:val="24"/>
          <w:szCs w:val="24"/>
          <w:u w:val="single"/>
          <w:rtl/>
        </w:rPr>
        <w:t>הסבר</w:t>
      </w:r>
      <w:r w:rsidRPr="002B236B">
        <w:rPr>
          <w:rFonts w:ascii="David" w:hAnsi="David" w:cs="David"/>
          <w:sz w:val="24"/>
          <w:szCs w:val="24"/>
          <w:u w:val="single"/>
          <w:rtl/>
        </w:rPr>
        <w:t xml:space="preserve"> </w:t>
      </w:r>
      <w:r w:rsidRPr="002B236B">
        <w:rPr>
          <w:rFonts w:ascii="David" w:hAnsi="David" w:cs="David" w:hint="cs"/>
          <w:sz w:val="24"/>
          <w:szCs w:val="24"/>
          <w:u w:val="single"/>
          <w:rtl/>
        </w:rPr>
        <w:t>קצר</w:t>
      </w:r>
      <w:r w:rsidRPr="002B236B">
        <w:rPr>
          <w:rFonts w:ascii="David" w:hAnsi="David" w:cs="David"/>
          <w:sz w:val="24"/>
          <w:szCs w:val="24"/>
          <w:u w:val="single"/>
          <w:rtl/>
        </w:rPr>
        <w:t xml:space="preserve"> </w:t>
      </w:r>
      <w:r w:rsidRPr="002B236B">
        <w:rPr>
          <w:rFonts w:ascii="David" w:hAnsi="David" w:cs="David" w:hint="cs"/>
          <w:sz w:val="24"/>
          <w:szCs w:val="24"/>
          <w:u w:val="single"/>
          <w:rtl/>
        </w:rPr>
        <w:t>על</w:t>
      </w:r>
      <w:r w:rsidRPr="002B236B">
        <w:rPr>
          <w:rFonts w:ascii="David" w:hAnsi="David" w:cs="David"/>
          <w:sz w:val="24"/>
          <w:szCs w:val="24"/>
          <w:u w:val="single"/>
          <w:rtl/>
        </w:rPr>
        <w:t xml:space="preserve"> </w:t>
      </w:r>
      <w:r w:rsidRPr="002B236B">
        <w:rPr>
          <w:rFonts w:ascii="David" w:hAnsi="David" w:cs="David" w:hint="cs"/>
          <w:sz w:val="24"/>
          <w:szCs w:val="24"/>
          <w:u w:val="single"/>
          <w:rtl/>
        </w:rPr>
        <w:t>עבירות</w:t>
      </w:r>
      <w:r w:rsidRPr="002B236B">
        <w:rPr>
          <w:rFonts w:ascii="David" w:hAnsi="David" w:cs="David"/>
          <w:sz w:val="24"/>
          <w:szCs w:val="24"/>
          <w:u w:val="single"/>
          <w:rtl/>
        </w:rPr>
        <w:t xml:space="preserve"> </w:t>
      </w:r>
      <w:r w:rsidRPr="002B236B">
        <w:rPr>
          <w:rFonts w:ascii="David" w:hAnsi="David" w:cs="David" w:hint="cs"/>
          <w:sz w:val="24"/>
          <w:szCs w:val="24"/>
          <w:u w:val="single"/>
          <w:rtl/>
        </w:rPr>
        <w:t>אחריות</w:t>
      </w:r>
      <w:r w:rsidRPr="002B236B">
        <w:rPr>
          <w:rFonts w:ascii="David" w:hAnsi="David" w:cs="David"/>
          <w:sz w:val="24"/>
          <w:szCs w:val="24"/>
          <w:u w:val="single"/>
          <w:rtl/>
        </w:rPr>
        <w:t xml:space="preserve"> </w:t>
      </w:r>
      <w:r w:rsidRPr="002B236B">
        <w:rPr>
          <w:rFonts w:ascii="David" w:hAnsi="David" w:cs="David" w:hint="cs"/>
          <w:sz w:val="24"/>
          <w:szCs w:val="24"/>
          <w:u w:val="single"/>
          <w:rtl/>
        </w:rPr>
        <w:t>קפידה</w:t>
      </w:r>
      <w:r w:rsidRPr="002B236B">
        <w:rPr>
          <w:rFonts w:ascii="David" w:hAnsi="David" w:cs="David"/>
          <w:sz w:val="24"/>
          <w:szCs w:val="24"/>
          <w:u w:val="single"/>
          <w:rtl/>
        </w:rPr>
        <w:t xml:space="preserve"> </w:t>
      </w:r>
      <w:r w:rsidRPr="002B236B">
        <w:rPr>
          <w:rFonts w:ascii="David" w:hAnsi="David" w:cs="David" w:hint="cs"/>
          <w:sz w:val="24"/>
          <w:szCs w:val="24"/>
          <w:u w:val="single"/>
          <w:rtl/>
        </w:rPr>
        <w:t>ועבירות</w:t>
      </w:r>
      <w:r w:rsidRPr="002B236B">
        <w:rPr>
          <w:rFonts w:ascii="David" w:hAnsi="David" w:cs="David"/>
          <w:sz w:val="24"/>
          <w:szCs w:val="24"/>
          <w:u w:val="single"/>
          <w:rtl/>
        </w:rPr>
        <w:t xml:space="preserve"> </w:t>
      </w:r>
      <w:r w:rsidRPr="002B236B">
        <w:rPr>
          <w:rFonts w:ascii="David" w:hAnsi="David" w:cs="David" w:hint="cs"/>
          <w:sz w:val="24"/>
          <w:szCs w:val="24"/>
          <w:u w:val="single"/>
          <w:rtl/>
        </w:rPr>
        <w:t>רשלנות</w:t>
      </w:r>
    </w:p>
    <w:p w:rsidR="00E53967" w:rsidRDefault="005701DB" w:rsidP="00E53967">
      <w:pPr>
        <w:spacing w:line="360" w:lineRule="auto"/>
        <w:jc w:val="both"/>
        <w:rPr>
          <w:rFonts w:ascii="David" w:hAnsi="David" w:cs="David"/>
          <w:sz w:val="24"/>
          <w:szCs w:val="24"/>
          <w:rtl/>
        </w:rPr>
      </w:pPr>
      <w:r>
        <w:rPr>
          <w:rFonts w:ascii="David" w:hAnsi="David" w:cs="David" w:hint="cs"/>
          <w:sz w:val="24"/>
          <w:szCs w:val="24"/>
          <w:rtl/>
        </w:rPr>
        <w:t xml:space="preserve">עבירות אלו חריגות לעיקרון האשם במובן הטהור שלו. </w:t>
      </w:r>
    </w:p>
    <w:p w:rsidR="002B236B" w:rsidRDefault="005701DB" w:rsidP="00E53967">
      <w:pPr>
        <w:spacing w:line="360" w:lineRule="auto"/>
        <w:jc w:val="both"/>
        <w:rPr>
          <w:rFonts w:ascii="David" w:hAnsi="David" w:cs="David"/>
          <w:sz w:val="24"/>
          <w:szCs w:val="24"/>
          <w:rtl/>
        </w:rPr>
      </w:pPr>
      <w:r w:rsidRPr="005822D2">
        <w:rPr>
          <w:rFonts w:ascii="David" w:hAnsi="David" w:cs="David" w:hint="cs"/>
          <w:b/>
          <w:bCs/>
          <w:sz w:val="24"/>
          <w:szCs w:val="24"/>
          <w:rtl/>
        </w:rPr>
        <w:t>עבירת רשלנות</w:t>
      </w:r>
      <w:r>
        <w:rPr>
          <w:rFonts w:ascii="David" w:hAnsi="David" w:cs="David" w:hint="cs"/>
          <w:sz w:val="24"/>
          <w:szCs w:val="24"/>
          <w:rtl/>
        </w:rPr>
        <w:t xml:space="preserve"> היא עבירה בה נעניש את האדם חרף חוסר מודעותו להתנהגות, לטיב המעשה או לתוצאה - רק בגלל שהאדם הסביר היה יכול להיות מודע אליהן. </w:t>
      </w:r>
    </w:p>
    <w:p w:rsidR="00E53967" w:rsidRPr="00413B27" w:rsidRDefault="00E53967" w:rsidP="00E53967">
      <w:pPr>
        <w:spacing w:line="360" w:lineRule="auto"/>
        <w:jc w:val="both"/>
        <w:rPr>
          <w:rFonts w:ascii="David" w:hAnsi="David" w:cs="David"/>
          <w:sz w:val="24"/>
          <w:szCs w:val="24"/>
          <w:rtl/>
        </w:rPr>
      </w:pPr>
      <w:r w:rsidRPr="005822D2">
        <w:rPr>
          <w:rFonts w:ascii="David" w:hAnsi="David" w:cs="David" w:hint="cs"/>
          <w:b/>
          <w:bCs/>
          <w:sz w:val="24"/>
          <w:szCs w:val="24"/>
          <w:rtl/>
        </w:rPr>
        <w:t>עבירות אחריות קפידה</w:t>
      </w:r>
      <w:r>
        <w:rPr>
          <w:rFonts w:ascii="David" w:hAnsi="David" w:cs="David" w:hint="cs"/>
          <w:sz w:val="24"/>
          <w:szCs w:val="24"/>
          <w:rtl/>
        </w:rPr>
        <w:t xml:space="preserve"> הן עבירות </w:t>
      </w:r>
      <w:r w:rsidR="005822D2">
        <w:rPr>
          <w:rFonts w:ascii="David" w:hAnsi="David" w:cs="David" w:hint="cs"/>
          <w:sz w:val="24"/>
          <w:szCs w:val="24"/>
          <w:rtl/>
        </w:rPr>
        <w:t>ש</w:t>
      </w:r>
      <w:r>
        <w:rPr>
          <w:rFonts w:ascii="David" w:hAnsi="David" w:cs="David" w:hint="cs"/>
          <w:sz w:val="24"/>
          <w:szCs w:val="24"/>
          <w:rtl/>
        </w:rPr>
        <w:t xml:space="preserve">בהן כל מה שהתביעה צריכה להוכיח הוא קיום היסוד העובדתי. בעבר (עד תיקון 39) הן נקראו "עבירות אחריות מוחלטת", אבל התיקון שינה את שמן והוסיף להן סייג </w:t>
      </w:r>
      <w:r w:rsidR="005822D2">
        <w:rPr>
          <w:rFonts w:ascii="David" w:hAnsi="David" w:cs="David" w:hint="cs"/>
          <w:sz w:val="24"/>
          <w:szCs w:val="24"/>
          <w:rtl/>
        </w:rPr>
        <w:t>-</w:t>
      </w:r>
      <w:r>
        <w:rPr>
          <w:rFonts w:ascii="David" w:hAnsi="David" w:cs="David" w:hint="cs"/>
          <w:sz w:val="24"/>
          <w:szCs w:val="24"/>
          <w:rtl/>
        </w:rPr>
        <w:t xml:space="preserve"> ה</w:t>
      </w:r>
      <w:r w:rsidR="005822D2">
        <w:rPr>
          <w:rFonts w:ascii="David" w:hAnsi="David" w:cs="David" w:hint="cs"/>
          <w:sz w:val="24"/>
          <w:szCs w:val="24"/>
          <w:rtl/>
        </w:rPr>
        <w:t xml:space="preserve">נאשם </w:t>
      </w:r>
      <w:r>
        <w:rPr>
          <w:rFonts w:ascii="David" w:hAnsi="David" w:cs="David" w:hint="cs"/>
          <w:sz w:val="24"/>
          <w:szCs w:val="24"/>
          <w:rtl/>
        </w:rPr>
        <w:t xml:space="preserve">יכול להיות זכאי </w:t>
      </w:r>
      <w:r w:rsidR="005822D2">
        <w:rPr>
          <w:rFonts w:ascii="David" w:hAnsi="David" w:cs="David" w:hint="cs"/>
          <w:sz w:val="24"/>
          <w:szCs w:val="24"/>
          <w:rtl/>
        </w:rPr>
        <w:t>גם בהינתן היסוד העובדתי, במידה ש</w:t>
      </w:r>
      <w:r>
        <w:rPr>
          <w:rFonts w:ascii="David" w:hAnsi="David" w:cs="David" w:hint="cs"/>
          <w:sz w:val="24"/>
          <w:szCs w:val="24"/>
          <w:rtl/>
        </w:rPr>
        <w:t>יוכיח במאזן ההסתברויות כי (1) לא הייתה מחשבה פלילית ורשלנות</w:t>
      </w:r>
      <w:r w:rsidR="005822D2">
        <w:rPr>
          <w:rFonts w:ascii="David" w:hAnsi="David" w:cs="David" w:hint="cs"/>
          <w:sz w:val="24"/>
          <w:szCs w:val="24"/>
          <w:rtl/>
        </w:rPr>
        <w:t xml:space="preserve"> ו-</w:t>
      </w:r>
      <w:r>
        <w:rPr>
          <w:rFonts w:ascii="David" w:hAnsi="David" w:cs="David" w:hint="cs"/>
          <w:sz w:val="24"/>
          <w:szCs w:val="24"/>
          <w:rtl/>
        </w:rPr>
        <w:t>(2) עשה כל שניתן כדי למנוע את העבירה. ישנן עבירות מסוימות בהן זה בלתי אפשרי (עבירת נהיגה עם פנס שרוף).</w:t>
      </w:r>
    </w:p>
    <w:p w:rsidR="00413B27" w:rsidRPr="00E53967" w:rsidRDefault="00413B27" w:rsidP="00E53967">
      <w:pPr>
        <w:spacing w:line="360" w:lineRule="auto"/>
        <w:jc w:val="both"/>
        <w:rPr>
          <w:rFonts w:ascii="David" w:hAnsi="David" w:cs="David"/>
          <w:sz w:val="24"/>
          <w:szCs w:val="24"/>
          <w:u w:val="single"/>
          <w:rtl/>
        </w:rPr>
      </w:pPr>
      <w:r w:rsidRPr="00E53967">
        <w:rPr>
          <w:rFonts w:ascii="David" w:hAnsi="David" w:cs="David" w:hint="cs"/>
          <w:sz w:val="24"/>
          <w:szCs w:val="24"/>
          <w:u w:val="single"/>
          <w:rtl/>
        </w:rPr>
        <w:t>דיון</w:t>
      </w:r>
      <w:r w:rsidRPr="00E53967">
        <w:rPr>
          <w:rFonts w:ascii="David" w:hAnsi="David" w:cs="David"/>
          <w:sz w:val="24"/>
          <w:szCs w:val="24"/>
          <w:u w:val="single"/>
          <w:rtl/>
        </w:rPr>
        <w:t xml:space="preserve"> </w:t>
      </w:r>
      <w:r w:rsidR="00E53967" w:rsidRPr="00E53967">
        <w:rPr>
          <w:rFonts w:ascii="David" w:hAnsi="David" w:cs="David" w:hint="cs"/>
          <w:sz w:val="24"/>
          <w:szCs w:val="24"/>
          <w:u w:val="single"/>
          <w:rtl/>
        </w:rPr>
        <w:t>פור</w:t>
      </w:r>
      <w:r w:rsidRPr="00E53967">
        <w:rPr>
          <w:rFonts w:ascii="David" w:hAnsi="David" w:cs="David" w:hint="cs"/>
          <w:sz w:val="24"/>
          <w:szCs w:val="24"/>
          <w:u w:val="single"/>
          <w:rtl/>
        </w:rPr>
        <w:t>מלי</w:t>
      </w:r>
      <w:r w:rsidRPr="00E53967">
        <w:rPr>
          <w:rFonts w:ascii="David" w:hAnsi="David" w:cs="David"/>
          <w:sz w:val="24"/>
          <w:szCs w:val="24"/>
          <w:u w:val="single"/>
          <w:rtl/>
        </w:rPr>
        <w:t xml:space="preserve"> </w:t>
      </w:r>
      <w:r w:rsidR="00E53967" w:rsidRPr="00E53967">
        <w:rPr>
          <w:rFonts w:ascii="David" w:hAnsi="David" w:cs="David" w:hint="cs"/>
          <w:sz w:val="24"/>
          <w:szCs w:val="24"/>
          <w:u w:val="single"/>
          <w:rtl/>
        </w:rPr>
        <w:t>יותר</w:t>
      </w:r>
      <w:r w:rsidR="00E53967" w:rsidRPr="00E53967">
        <w:rPr>
          <w:rFonts w:ascii="David" w:hAnsi="David" w:cs="David"/>
          <w:sz w:val="24"/>
          <w:szCs w:val="24"/>
          <w:u w:val="single"/>
          <w:rtl/>
        </w:rPr>
        <w:t xml:space="preserve"> </w:t>
      </w:r>
      <w:r w:rsidRPr="00E53967">
        <w:rPr>
          <w:rFonts w:ascii="David" w:hAnsi="David" w:cs="David" w:hint="cs"/>
          <w:sz w:val="24"/>
          <w:szCs w:val="24"/>
          <w:u w:val="single"/>
          <w:rtl/>
        </w:rPr>
        <w:t>בדרישות</w:t>
      </w:r>
      <w:r w:rsidRPr="00E53967">
        <w:rPr>
          <w:rFonts w:ascii="David" w:hAnsi="David" w:cs="David"/>
          <w:sz w:val="24"/>
          <w:szCs w:val="24"/>
          <w:u w:val="single"/>
          <w:rtl/>
        </w:rPr>
        <w:t xml:space="preserve"> </w:t>
      </w:r>
      <w:r w:rsidRPr="00E53967">
        <w:rPr>
          <w:rFonts w:ascii="David" w:hAnsi="David" w:cs="David" w:hint="cs"/>
          <w:sz w:val="24"/>
          <w:szCs w:val="24"/>
          <w:u w:val="single"/>
          <w:rtl/>
        </w:rPr>
        <w:t>של</w:t>
      </w:r>
      <w:r w:rsidRPr="00E53967">
        <w:rPr>
          <w:rFonts w:ascii="David" w:hAnsi="David" w:cs="David"/>
          <w:sz w:val="24"/>
          <w:szCs w:val="24"/>
          <w:u w:val="single"/>
          <w:rtl/>
        </w:rPr>
        <w:t xml:space="preserve"> </w:t>
      </w:r>
      <w:r w:rsidRPr="00E53967">
        <w:rPr>
          <w:rFonts w:ascii="David" w:hAnsi="David" w:cs="David" w:hint="cs"/>
          <w:sz w:val="24"/>
          <w:szCs w:val="24"/>
          <w:u w:val="single"/>
          <w:rtl/>
        </w:rPr>
        <w:t>ס</w:t>
      </w:r>
      <w:r w:rsidRPr="00E53967">
        <w:rPr>
          <w:rFonts w:ascii="David" w:hAnsi="David" w:cs="David"/>
          <w:sz w:val="24"/>
          <w:szCs w:val="24"/>
          <w:u w:val="single"/>
          <w:rtl/>
        </w:rPr>
        <w:t xml:space="preserve">' </w:t>
      </w:r>
      <w:r w:rsidR="00E53967" w:rsidRPr="00E53967">
        <w:rPr>
          <w:rFonts w:ascii="David" w:hAnsi="David" w:cs="David" w:hint="cs"/>
          <w:sz w:val="24"/>
          <w:szCs w:val="24"/>
          <w:u w:val="single"/>
          <w:rtl/>
        </w:rPr>
        <w:t>22-19</w:t>
      </w:r>
      <w:r w:rsidRPr="00E53967">
        <w:rPr>
          <w:rFonts w:ascii="David" w:hAnsi="David" w:cs="David"/>
          <w:sz w:val="24"/>
          <w:szCs w:val="24"/>
          <w:u w:val="single"/>
          <w:rtl/>
        </w:rPr>
        <w:t xml:space="preserve"> </w:t>
      </w:r>
      <w:r w:rsidRPr="00E53967">
        <w:rPr>
          <w:rFonts w:ascii="David" w:hAnsi="David" w:cs="David" w:hint="cs"/>
          <w:sz w:val="24"/>
          <w:szCs w:val="24"/>
          <w:u w:val="single"/>
          <w:rtl/>
        </w:rPr>
        <w:t>וכן</w:t>
      </w:r>
      <w:r w:rsidRPr="00E53967">
        <w:rPr>
          <w:rFonts w:ascii="David" w:hAnsi="David" w:cs="David"/>
          <w:sz w:val="24"/>
          <w:szCs w:val="24"/>
          <w:u w:val="single"/>
          <w:rtl/>
        </w:rPr>
        <w:t xml:space="preserve"> </w:t>
      </w:r>
      <w:r w:rsidRPr="00E53967">
        <w:rPr>
          <w:rFonts w:ascii="David" w:hAnsi="David" w:cs="David" w:hint="cs"/>
          <w:sz w:val="24"/>
          <w:szCs w:val="24"/>
          <w:u w:val="single"/>
          <w:rtl/>
        </w:rPr>
        <w:t>דיון</w:t>
      </w:r>
      <w:r w:rsidRPr="00E53967">
        <w:rPr>
          <w:rFonts w:ascii="David" w:hAnsi="David" w:cs="David"/>
          <w:sz w:val="24"/>
          <w:szCs w:val="24"/>
          <w:u w:val="single"/>
          <w:rtl/>
        </w:rPr>
        <w:t xml:space="preserve"> </w:t>
      </w:r>
      <w:r w:rsidRPr="00E53967">
        <w:rPr>
          <w:rFonts w:ascii="David" w:hAnsi="David" w:cs="David" w:hint="cs"/>
          <w:sz w:val="24"/>
          <w:szCs w:val="24"/>
          <w:u w:val="single"/>
          <w:rtl/>
        </w:rPr>
        <w:t>בס</w:t>
      </w:r>
      <w:r w:rsidRPr="00E53967">
        <w:rPr>
          <w:rFonts w:ascii="David" w:hAnsi="David" w:cs="David"/>
          <w:sz w:val="24"/>
          <w:szCs w:val="24"/>
          <w:u w:val="single"/>
          <w:rtl/>
        </w:rPr>
        <w:t>' 90</w:t>
      </w:r>
      <w:r w:rsidRPr="00E53967">
        <w:rPr>
          <w:rFonts w:ascii="David" w:hAnsi="David" w:cs="David" w:hint="cs"/>
          <w:sz w:val="24"/>
          <w:szCs w:val="24"/>
          <w:u w:val="single"/>
          <w:rtl/>
        </w:rPr>
        <w:t>א</w:t>
      </w:r>
    </w:p>
    <w:p w:rsidR="00E53967" w:rsidRDefault="00E53967" w:rsidP="00E53967">
      <w:pPr>
        <w:spacing w:line="360" w:lineRule="auto"/>
        <w:jc w:val="both"/>
        <w:rPr>
          <w:rFonts w:ascii="David" w:hAnsi="David" w:cs="David"/>
          <w:sz w:val="24"/>
          <w:szCs w:val="24"/>
          <w:rtl/>
        </w:rPr>
      </w:pPr>
      <w:r>
        <w:rPr>
          <w:rFonts w:ascii="David" w:hAnsi="David" w:cs="David" w:hint="cs"/>
          <w:sz w:val="24"/>
          <w:szCs w:val="24"/>
          <w:rtl/>
        </w:rPr>
        <w:t xml:space="preserve">סעיף 19: ברירת המחדל היא שעבירה הינה עבירת מחשבה פלילית, אבל קיימים שני סוגים נוספים של עבירות (רשלנות ואחריות קפידה). </w:t>
      </w:r>
    </w:p>
    <w:p w:rsidR="00E53967" w:rsidRDefault="00E53967" w:rsidP="00E53967">
      <w:pPr>
        <w:spacing w:line="360" w:lineRule="auto"/>
        <w:jc w:val="both"/>
        <w:rPr>
          <w:rFonts w:ascii="David" w:hAnsi="David" w:cs="David"/>
          <w:sz w:val="24"/>
          <w:szCs w:val="24"/>
          <w:rtl/>
        </w:rPr>
      </w:pPr>
      <w:r>
        <w:rPr>
          <w:rFonts w:ascii="David" w:hAnsi="David" w:cs="David" w:hint="cs"/>
          <w:sz w:val="24"/>
          <w:szCs w:val="24"/>
          <w:rtl/>
        </w:rPr>
        <w:t xml:space="preserve">סעיף 20: מגדיר את היסוד הנפשי של מחשבה פלילית. </w:t>
      </w:r>
    </w:p>
    <w:p w:rsidR="00E53967" w:rsidRDefault="00E53967" w:rsidP="00E53967">
      <w:pPr>
        <w:spacing w:line="360" w:lineRule="auto"/>
        <w:jc w:val="both"/>
        <w:rPr>
          <w:rFonts w:ascii="David" w:hAnsi="David" w:cs="David"/>
          <w:sz w:val="24"/>
          <w:szCs w:val="24"/>
          <w:rtl/>
        </w:rPr>
      </w:pPr>
      <w:r>
        <w:rPr>
          <w:rFonts w:ascii="David" w:hAnsi="David" w:cs="David" w:hint="cs"/>
          <w:sz w:val="24"/>
          <w:szCs w:val="24"/>
          <w:rtl/>
        </w:rPr>
        <w:t>סעיף 21: מגדיר את היסוד הנפשי של רשלנות.</w:t>
      </w:r>
    </w:p>
    <w:p w:rsidR="00E53967" w:rsidRDefault="00E53967" w:rsidP="00E53967">
      <w:pPr>
        <w:spacing w:line="360" w:lineRule="auto"/>
        <w:jc w:val="both"/>
        <w:rPr>
          <w:rFonts w:ascii="David" w:hAnsi="David" w:cs="David"/>
          <w:sz w:val="24"/>
          <w:szCs w:val="24"/>
          <w:rtl/>
        </w:rPr>
      </w:pPr>
      <w:r>
        <w:rPr>
          <w:rFonts w:ascii="David" w:hAnsi="David" w:cs="David" w:hint="cs"/>
          <w:sz w:val="24"/>
          <w:szCs w:val="24"/>
          <w:rtl/>
        </w:rPr>
        <w:t>סעיף 22: מסביר מהי אחריות קפידה.</w:t>
      </w:r>
    </w:p>
    <w:p w:rsidR="005B69D3" w:rsidRDefault="00E53967" w:rsidP="0043520E">
      <w:pPr>
        <w:spacing w:line="360" w:lineRule="auto"/>
        <w:jc w:val="both"/>
        <w:rPr>
          <w:rFonts w:ascii="David" w:hAnsi="David" w:cs="David"/>
          <w:sz w:val="24"/>
          <w:szCs w:val="24"/>
          <w:rtl/>
        </w:rPr>
      </w:pPr>
      <w:r>
        <w:rPr>
          <w:rFonts w:ascii="David" w:hAnsi="David" w:cs="David" w:hint="cs"/>
          <w:sz w:val="24"/>
          <w:szCs w:val="24"/>
          <w:rtl/>
        </w:rPr>
        <w:t xml:space="preserve">אם עבירה לא מציינת מהו היסוד הנפשי שלה, </w:t>
      </w:r>
      <w:r w:rsidRPr="0043520E">
        <w:rPr>
          <w:rFonts w:ascii="David" w:hAnsi="David" w:cs="David" w:hint="cs"/>
          <w:i/>
          <w:iCs/>
          <w:sz w:val="24"/>
          <w:szCs w:val="24"/>
          <w:rtl/>
        </w:rPr>
        <w:t>ברירת המחדל היא שמדובר בעבירת מחשבה פלילית.</w:t>
      </w:r>
      <w:r>
        <w:rPr>
          <w:rFonts w:ascii="David" w:hAnsi="David" w:cs="David" w:hint="cs"/>
          <w:sz w:val="24"/>
          <w:szCs w:val="24"/>
          <w:rtl/>
        </w:rPr>
        <w:t xml:space="preserve"> </w:t>
      </w:r>
      <w:r w:rsidR="005B69D3">
        <w:rPr>
          <w:rFonts w:ascii="David" w:hAnsi="David" w:cs="David" w:hint="cs"/>
          <w:sz w:val="24"/>
          <w:szCs w:val="24"/>
          <w:rtl/>
        </w:rPr>
        <w:t xml:space="preserve">אולם, ישנן עבירות מסוימות (לפני תיקון 39) שבעקבות פרשנות הפסיקה יש להניח כי מדובר בעבירות אחריות קפידה או רשלנות. </w:t>
      </w:r>
      <w:r w:rsidR="0043520E">
        <w:rPr>
          <w:rFonts w:ascii="David" w:hAnsi="David" w:cs="David" w:hint="cs"/>
          <w:sz w:val="24"/>
          <w:szCs w:val="24"/>
          <w:rtl/>
        </w:rPr>
        <w:t>גם עבירות שמופיעות בחוקים אחרים</w:t>
      </w:r>
      <w:r w:rsidR="005B69D3">
        <w:rPr>
          <w:rFonts w:ascii="David" w:hAnsi="David" w:cs="David" w:hint="cs"/>
          <w:sz w:val="24"/>
          <w:szCs w:val="24"/>
          <w:rtl/>
        </w:rPr>
        <w:t xml:space="preserve"> לא פועלות לפי הכללים שנקבעים בסעיפים 22-19. למשל, עבירות </w:t>
      </w:r>
      <w:r w:rsidR="0043520E">
        <w:rPr>
          <w:rFonts w:ascii="David" w:hAnsi="David" w:cs="David" w:hint="cs"/>
          <w:sz w:val="24"/>
          <w:szCs w:val="24"/>
          <w:rtl/>
        </w:rPr>
        <w:t>שיש בהן יסוד נפשי של "ביודעין" (</w:t>
      </w:r>
      <w:r w:rsidR="005B69D3">
        <w:rPr>
          <w:rFonts w:ascii="David" w:hAnsi="David" w:cs="David" w:hint="cs"/>
          <w:sz w:val="24"/>
          <w:szCs w:val="24"/>
          <w:rtl/>
        </w:rPr>
        <w:t>סעיף 111</w:t>
      </w:r>
      <w:r w:rsidR="0043520E">
        <w:rPr>
          <w:rFonts w:ascii="David" w:hAnsi="David" w:cs="David" w:hint="cs"/>
          <w:sz w:val="24"/>
          <w:szCs w:val="24"/>
          <w:rtl/>
        </w:rPr>
        <w:t>, עבירת</w:t>
      </w:r>
      <w:r w:rsidR="005B69D3">
        <w:rPr>
          <w:rFonts w:ascii="David" w:hAnsi="David" w:cs="David" w:hint="cs"/>
          <w:sz w:val="24"/>
          <w:szCs w:val="24"/>
          <w:rtl/>
        </w:rPr>
        <w:t xml:space="preserve"> מסירה ביודעין של מידע לאויב</w:t>
      </w:r>
      <w:r w:rsidR="0043520E">
        <w:rPr>
          <w:rFonts w:ascii="David" w:hAnsi="David" w:cs="David" w:hint="cs"/>
          <w:sz w:val="24"/>
          <w:szCs w:val="24"/>
          <w:rtl/>
        </w:rPr>
        <w:t>)</w:t>
      </w:r>
      <w:r w:rsidR="005B69D3">
        <w:rPr>
          <w:rFonts w:ascii="David" w:hAnsi="David" w:cs="David" w:hint="cs"/>
          <w:sz w:val="24"/>
          <w:szCs w:val="24"/>
          <w:rtl/>
        </w:rPr>
        <w:t>. ב</w:t>
      </w:r>
      <w:r w:rsidR="0043520E">
        <w:rPr>
          <w:rFonts w:ascii="David" w:hAnsi="David" w:cs="David" w:hint="cs"/>
          <w:sz w:val="24"/>
          <w:szCs w:val="24"/>
          <w:rtl/>
        </w:rPr>
        <w:t>עקבות זאת הוחלט על סעיף "מילון"</w:t>
      </w:r>
      <w:r w:rsidR="005B69D3">
        <w:rPr>
          <w:rFonts w:ascii="David" w:hAnsi="David" w:cs="David" w:hint="cs"/>
          <w:sz w:val="24"/>
          <w:szCs w:val="24"/>
          <w:rtl/>
        </w:rPr>
        <w:t xml:space="preserve"> </w:t>
      </w:r>
      <w:r w:rsidR="0043520E">
        <w:rPr>
          <w:rFonts w:ascii="David" w:hAnsi="David" w:cs="David" w:hint="cs"/>
          <w:sz w:val="24"/>
          <w:szCs w:val="24"/>
          <w:rtl/>
        </w:rPr>
        <w:t>(</w:t>
      </w:r>
      <w:r w:rsidR="005B69D3">
        <w:rPr>
          <w:rFonts w:ascii="David" w:hAnsi="David" w:cs="David" w:hint="cs"/>
          <w:sz w:val="24"/>
          <w:szCs w:val="24"/>
          <w:rtl/>
        </w:rPr>
        <w:t>ס' 90א</w:t>
      </w:r>
      <w:r w:rsidR="0043520E">
        <w:rPr>
          <w:rFonts w:ascii="David" w:hAnsi="David" w:cs="David" w:hint="cs"/>
          <w:sz w:val="24"/>
          <w:szCs w:val="24"/>
          <w:rtl/>
        </w:rPr>
        <w:t>)</w:t>
      </w:r>
      <w:r w:rsidR="005B69D3">
        <w:rPr>
          <w:rFonts w:ascii="David" w:hAnsi="David" w:cs="David" w:hint="cs"/>
          <w:sz w:val="24"/>
          <w:szCs w:val="24"/>
          <w:rtl/>
        </w:rPr>
        <w:t xml:space="preserve"> שקובע כי </w:t>
      </w:r>
      <w:r w:rsidR="0043520E">
        <w:rPr>
          <w:rFonts w:ascii="David" w:hAnsi="David" w:cs="David" w:hint="cs"/>
          <w:sz w:val="24"/>
          <w:szCs w:val="24"/>
          <w:rtl/>
        </w:rPr>
        <w:t>ב</w:t>
      </w:r>
      <w:r w:rsidR="005B69D3">
        <w:rPr>
          <w:rFonts w:ascii="David" w:hAnsi="David" w:cs="David" w:hint="cs"/>
          <w:sz w:val="24"/>
          <w:szCs w:val="24"/>
          <w:rtl/>
        </w:rPr>
        <w:t xml:space="preserve">עבירה מלפני תיקון 39 שיש בה שימוש באחד מהביטויים המפורטים בסעיף "המילון", והביטוי הספציפי באותה עבירה מתייחס ליסוד נפשי </w:t>
      </w:r>
      <w:r w:rsidR="00A31BCC">
        <w:rPr>
          <w:rFonts w:ascii="David" w:hAnsi="David" w:cs="David" w:hint="cs"/>
          <w:sz w:val="24"/>
          <w:szCs w:val="24"/>
          <w:rtl/>
        </w:rPr>
        <w:t>-</w:t>
      </w:r>
      <w:r w:rsidR="005B69D3">
        <w:rPr>
          <w:rFonts w:ascii="David" w:hAnsi="David" w:cs="David" w:hint="cs"/>
          <w:sz w:val="24"/>
          <w:szCs w:val="24"/>
          <w:rtl/>
        </w:rPr>
        <w:t xml:space="preserve"> </w:t>
      </w:r>
      <w:r w:rsidR="0043520E">
        <w:rPr>
          <w:rFonts w:ascii="David" w:hAnsi="David" w:cs="David" w:hint="cs"/>
          <w:sz w:val="24"/>
          <w:szCs w:val="24"/>
          <w:rtl/>
        </w:rPr>
        <w:t xml:space="preserve">משמעותו תיקבע לפי </w:t>
      </w:r>
      <w:r w:rsidR="005B69D3">
        <w:rPr>
          <w:rFonts w:ascii="David" w:hAnsi="David" w:cs="David" w:hint="cs"/>
          <w:sz w:val="24"/>
          <w:szCs w:val="24"/>
          <w:rtl/>
        </w:rPr>
        <w:t xml:space="preserve">ס' 90א. </w:t>
      </w:r>
    </w:p>
    <w:p w:rsidR="000F3BD4" w:rsidRDefault="000F3BD4" w:rsidP="000F3BD4">
      <w:pPr>
        <w:spacing w:line="360" w:lineRule="auto"/>
        <w:jc w:val="both"/>
        <w:rPr>
          <w:rFonts w:ascii="David" w:hAnsi="David" w:cs="David"/>
          <w:sz w:val="24"/>
          <w:szCs w:val="24"/>
          <w:rtl/>
        </w:rPr>
      </w:pPr>
      <w:r>
        <w:rPr>
          <w:rFonts w:ascii="David" w:hAnsi="David" w:cs="David" w:hint="cs"/>
          <w:sz w:val="24"/>
          <w:szCs w:val="24"/>
          <w:rtl/>
        </w:rPr>
        <w:t xml:space="preserve">בפועל התיקון לא נעשה כמו שצריך, כך שנוצרו עבירות זהות במהותן עם עונש שונה. </w:t>
      </w:r>
    </w:p>
    <w:p w:rsidR="00E53967" w:rsidRPr="005B69D3" w:rsidRDefault="005B69D3" w:rsidP="005B69D3">
      <w:pPr>
        <w:pStyle w:val="a7"/>
        <w:numPr>
          <w:ilvl w:val="0"/>
          <w:numId w:val="1"/>
        </w:numPr>
        <w:spacing w:line="360" w:lineRule="auto"/>
        <w:jc w:val="both"/>
        <w:rPr>
          <w:rFonts w:ascii="David" w:hAnsi="David" w:cs="David"/>
          <w:sz w:val="24"/>
          <w:szCs w:val="24"/>
          <w:rtl/>
        </w:rPr>
      </w:pPr>
      <w:r w:rsidRPr="005B69D3">
        <w:rPr>
          <w:rFonts w:ascii="David" w:hAnsi="David" w:cs="David" w:hint="cs"/>
          <w:sz w:val="24"/>
          <w:szCs w:val="24"/>
          <w:rtl/>
        </w:rPr>
        <w:t>לזיו יש ביקורת רבה על הסעיף שמנסח את אותן סוגי עבירות בצורות שונות (הגדרה שונה ל"מחשבה פלילית" בין "ביודעין" ל"במזיד").</w:t>
      </w:r>
    </w:p>
    <w:p w:rsidR="005B69D3" w:rsidRDefault="004929DB" w:rsidP="00E53967">
      <w:pPr>
        <w:spacing w:line="360" w:lineRule="auto"/>
        <w:jc w:val="both"/>
        <w:rPr>
          <w:rFonts w:ascii="David" w:hAnsi="David" w:cs="David"/>
          <w:sz w:val="24"/>
          <w:szCs w:val="24"/>
          <w:rtl/>
        </w:rPr>
      </w:pPr>
      <w:r>
        <w:rPr>
          <w:rFonts w:ascii="David" w:hAnsi="David" w:cs="David" w:hint="cs"/>
          <w:sz w:val="24"/>
          <w:szCs w:val="24"/>
          <w:rtl/>
        </w:rPr>
        <w:lastRenderedPageBreak/>
        <w:t xml:space="preserve">סעיף 20 מדבר על מודעות לכלל רכיבי היסוד העובדתי </w:t>
      </w:r>
      <w:r w:rsidR="00384210">
        <w:rPr>
          <w:rFonts w:ascii="David" w:hAnsi="David" w:cs="David" w:hint="cs"/>
          <w:sz w:val="24"/>
          <w:szCs w:val="24"/>
          <w:rtl/>
        </w:rPr>
        <w:t>-</w:t>
      </w:r>
      <w:r>
        <w:rPr>
          <w:rFonts w:ascii="David" w:hAnsi="David" w:cs="David" w:hint="cs"/>
          <w:sz w:val="24"/>
          <w:szCs w:val="24"/>
          <w:rtl/>
        </w:rPr>
        <w:t xml:space="preserve"> טיב </w:t>
      </w:r>
      <w:r w:rsidR="00384210">
        <w:rPr>
          <w:rFonts w:ascii="David" w:hAnsi="David" w:cs="David" w:hint="cs"/>
          <w:sz w:val="24"/>
          <w:szCs w:val="24"/>
          <w:rtl/>
        </w:rPr>
        <w:t>המעשה, הנסיבות ובעבירות תוצאה גם מודעות לתוצאה וכוונה/פזיזות.</w:t>
      </w:r>
    </w:p>
    <w:p w:rsidR="00B1737C" w:rsidRPr="00A31BCC" w:rsidRDefault="00B1737C" w:rsidP="00A31BCC">
      <w:pPr>
        <w:pStyle w:val="p00"/>
        <w:bidi/>
        <w:spacing w:before="72" w:beforeAutospacing="0" w:after="0" w:afterAutospacing="0"/>
        <w:ind w:right="1134"/>
        <w:jc w:val="both"/>
        <w:rPr>
          <w:rStyle w:val="default"/>
          <w:rFonts w:ascii="David" w:hAnsi="David" w:cs="David"/>
          <w:i/>
          <w:iCs/>
          <w:color w:val="000000"/>
          <w:rtl/>
        </w:rPr>
      </w:pPr>
      <w:r w:rsidRPr="00A31BCC">
        <w:rPr>
          <w:rStyle w:val="big-number"/>
          <w:rFonts w:ascii="David" w:hAnsi="David" w:cs="David"/>
          <w:i/>
          <w:iCs/>
          <w:color w:val="000000"/>
          <w:rtl/>
        </w:rPr>
        <w:t>176.</w:t>
      </w:r>
      <w:r w:rsidRPr="00A31BCC">
        <w:rPr>
          <w:rStyle w:val="apple-converted-space"/>
          <w:rFonts w:ascii="David" w:hAnsi="David" w:cs="David"/>
          <w:i/>
          <w:iCs/>
          <w:color w:val="000000"/>
          <w:rtl/>
        </w:rPr>
        <w:t> </w:t>
      </w:r>
      <w:r w:rsidRPr="00A31BCC">
        <w:rPr>
          <w:rStyle w:val="default"/>
          <w:rFonts w:ascii="David" w:hAnsi="David" w:cs="David"/>
          <w:i/>
          <w:iCs/>
          <w:color w:val="000000"/>
          <w:rtl/>
        </w:rPr>
        <w:t xml:space="preserve">נשוי הנושא </w:t>
      </w:r>
      <w:proofErr w:type="spellStart"/>
      <w:r w:rsidRPr="00A31BCC">
        <w:rPr>
          <w:rStyle w:val="default"/>
          <w:rFonts w:ascii="David" w:hAnsi="David" w:cs="David"/>
          <w:i/>
          <w:iCs/>
          <w:color w:val="000000"/>
          <w:rtl/>
        </w:rPr>
        <w:t>אשה</w:t>
      </w:r>
      <w:proofErr w:type="spellEnd"/>
      <w:r w:rsidRPr="00A31BCC">
        <w:rPr>
          <w:rStyle w:val="default"/>
          <w:rFonts w:ascii="David" w:hAnsi="David" w:cs="David"/>
          <w:i/>
          <w:iCs/>
          <w:color w:val="000000"/>
          <w:rtl/>
        </w:rPr>
        <w:t xml:space="preserve"> אחר</w:t>
      </w:r>
      <w:r w:rsidR="00A31BCC" w:rsidRPr="00A31BCC">
        <w:rPr>
          <w:rStyle w:val="default"/>
          <w:rFonts w:ascii="David" w:hAnsi="David" w:cs="David"/>
          <w:i/>
          <w:iCs/>
          <w:color w:val="000000"/>
          <w:rtl/>
        </w:rPr>
        <w:t>ת, ונשואה הנישאת לאיש אחר, דינם</w:t>
      </w:r>
      <w:r w:rsidRPr="00A31BCC">
        <w:rPr>
          <w:rStyle w:val="default"/>
          <w:rFonts w:ascii="David" w:hAnsi="David" w:cs="David"/>
          <w:i/>
          <w:iCs/>
          <w:color w:val="000000"/>
          <w:rtl/>
        </w:rPr>
        <w:t xml:space="preserve"> מאסר חמש שנים.</w:t>
      </w:r>
    </w:p>
    <w:p w:rsidR="00A31BCC" w:rsidRPr="00A31BCC" w:rsidRDefault="00A31BCC" w:rsidP="00A31BCC">
      <w:pPr>
        <w:pStyle w:val="p00"/>
        <w:bidi/>
        <w:spacing w:before="72" w:beforeAutospacing="0" w:after="0" w:afterAutospacing="0"/>
        <w:ind w:right="1134"/>
        <w:jc w:val="both"/>
        <w:rPr>
          <w:rFonts w:ascii="David" w:hAnsi="David" w:cs="David"/>
          <w:color w:val="000000"/>
          <w:rtl/>
        </w:rPr>
      </w:pPr>
    </w:p>
    <w:p w:rsidR="00293FB5" w:rsidRDefault="00B1737C" w:rsidP="00A31BCC">
      <w:pPr>
        <w:spacing w:line="360" w:lineRule="auto"/>
        <w:jc w:val="both"/>
        <w:rPr>
          <w:rFonts w:ascii="David" w:hAnsi="David" w:cs="David"/>
          <w:sz w:val="24"/>
          <w:szCs w:val="24"/>
          <w:rtl/>
        </w:rPr>
      </w:pPr>
      <w:r>
        <w:rPr>
          <w:rFonts w:ascii="David" w:hAnsi="David" w:cs="David" w:hint="cs"/>
          <w:sz w:val="24"/>
          <w:szCs w:val="24"/>
          <w:rtl/>
        </w:rPr>
        <w:t xml:space="preserve">בעבירה </w:t>
      </w:r>
      <w:r w:rsidR="00C01157">
        <w:rPr>
          <w:rFonts w:ascii="David" w:hAnsi="David" w:cs="David" w:hint="cs"/>
          <w:sz w:val="24"/>
          <w:szCs w:val="24"/>
          <w:rtl/>
        </w:rPr>
        <w:t>שותקת</w:t>
      </w:r>
      <w:r>
        <w:rPr>
          <w:rFonts w:ascii="David" w:hAnsi="David" w:cs="David" w:hint="cs"/>
          <w:sz w:val="24"/>
          <w:szCs w:val="24"/>
          <w:rtl/>
        </w:rPr>
        <w:t xml:space="preserve"> </w:t>
      </w:r>
      <w:r w:rsidR="00A31BCC">
        <w:rPr>
          <w:rFonts w:ascii="David" w:hAnsi="David" w:cs="David" w:hint="cs"/>
          <w:sz w:val="24"/>
          <w:szCs w:val="24"/>
          <w:rtl/>
        </w:rPr>
        <w:t>(כמו בס' 176)</w:t>
      </w:r>
      <w:r w:rsidR="00C01157">
        <w:rPr>
          <w:rFonts w:ascii="David" w:hAnsi="David" w:cs="David" w:hint="cs"/>
          <w:sz w:val="24"/>
          <w:szCs w:val="24"/>
          <w:rtl/>
        </w:rPr>
        <w:t xml:space="preserve"> יש מחשבה פלילית, ולכן צריך מודעות למעשה ולנסיבות. כלומר, אדם צריך להיות מודע להיותו נשוי, </w:t>
      </w:r>
      <w:r w:rsidR="00A31BCC">
        <w:rPr>
          <w:rFonts w:ascii="David" w:hAnsi="David" w:cs="David" w:hint="cs"/>
          <w:sz w:val="24"/>
          <w:szCs w:val="24"/>
          <w:rtl/>
        </w:rPr>
        <w:t>לעשיית מעשה</w:t>
      </w:r>
      <w:r w:rsidR="00C01157">
        <w:rPr>
          <w:rFonts w:ascii="David" w:hAnsi="David" w:cs="David" w:hint="cs"/>
          <w:sz w:val="24"/>
          <w:szCs w:val="24"/>
          <w:rtl/>
        </w:rPr>
        <w:t xml:space="preserve"> </w:t>
      </w:r>
      <w:r w:rsidR="00A31BCC">
        <w:rPr>
          <w:rFonts w:ascii="David" w:hAnsi="David" w:cs="David" w:hint="cs"/>
          <w:sz w:val="24"/>
          <w:szCs w:val="24"/>
          <w:rtl/>
        </w:rPr>
        <w:t>ה</w:t>
      </w:r>
      <w:r w:rsidR="00C01157">
        <w:rPr>
          <w:rFonts w:ascii="David" w:hAnsi="David" w:cs="David" w:hint="cs"/>
          <w:sz w:val="24"/>
          <w:szCs w:val="24"/>
          <w:rtl/>
        </w:rPr>
        <w:t xml:space="preserve">נישואים ולכך שמדובר באישה אחרת. במקרים </w:t>
      </w:r>
      <w:r w:rsidR="00A31BCC">
        <w:rPr>
          <w:rFonts w:ascii="David" w:hAnsi="David" w:cs="David" w:hint="cs"/>
          <w:sz w:val="24"/>
          <w:szCs w:val="24"/>
          <w:rtl/>
        </w:rPr>
        <w:t>ש</w:t>
      </w:r>
      <w:r w:rsidR="00C01157">
        <w:rPr>
          <w:rFonts w:ascii="David" w:hAnsi="David" w:cs="David" w:hint="cs"/>
          <w:sz w:val="24"/>
          <w:szCs w:val="24"/>
          <w:rtl/>
        </w:rPr>
        <w:t xml:space="preserve">אדם לא מודע להיותו נשוי (כמו בשנות ה-50, לאחר השואה) לא מתקיימת </w:t>
      </w:r>
      <w:r w:rsidR="00A31BCC">
        <w:rPr>
          <w:rFonts w:ascii="David" w:hAnsi="David" w:cs="David" w:hint="cs"/>
          <w:sz w:val="24"/>
          <w:szCs w:val="24"/>
          <w:rtl/>
        </w:rPr>
        <w:t>ה</w:t>
      </w:r>
      <w:r w:rsidR="00C01157">
        <w:rPr>
          <w:rFonts w:ascii="David" w:hAnsi="David" w:cs="David" w:hint="cs"/>
          <w:sz w:val="24"/>
          <w:szCs w:val="24"/>
          <w:rtl/>
        </w:rPr>
        <w:t xml:space="preserve">עבירה. </w:t>
      </w:r>
    </w:p>
    <w:p w:rsidR="00A31BCC" w:rsidRDefault="00293FB5" w:rsidP="00A31BCC">
      <w:pPr>
        <w:spacing w:line="360" w:lineRule="auto"/>
        <w:jc w:val="both"/>
        <w:rPr>
          <w:rFonts w:ascii="David" w:hAnsi="David" w:cs="David"/>
          <w:sz w:val="24"/>
          <w:szCs w:val="24"/>
          <w:rtl/>
        </w:rPr>
      </w:pPr>
      <w:r>
        <w:rPr>
          <w:rFonts w:ascii="David" w:hAnsi="David" w:cs="David" w:hint="cs"/>
          <w:sz w:val="24"/>
          <w:szCs w:val="24"/>
          <w:rtl/>
        </w:rPr>
        <w:t xml:space="preserve">בעבירת תוצאה של מחשבה פלילית היסוד הנפשי דורש את </w:t>
      </w:r>
      <w:r w:rsidRPr="00A31BCC">
        <w:rPr>
          <w:rFonts w:ascii="David" w:hAnsi="David" w:cs="David" w:hint="cs"/>
          <w:i/>
          <w:iCs/>
          <w:sz w:val="24"/>
          <w:szCs w:val="24"/>
          <w:rtl/>
        </w:rPr>
        <w:t>כל רכיבי המודעות של עבירת ההתנהגות לצד מודעות לאפשרות קרות התוצאה.</w:t>
      </w:r>
      <w:r w:rsidR="00B1737C" w:rsidRPr="00A31BCC">
        <w:rPr>
          <w:rFonts w:ascii="David" w:hAnsi="David" w:cs="David" w:hint="cs"/>
          <w:i/>
          <w:iCs/>
          <w:sz w:val="24"/>
          <w:szCs w:val="24"/>
          <w:rtl/>
        </w:rPr>
        <w:t xml:space="preserve"> </w:t>
      </w:r>
      <w:r>
        <w:rPr>
          <w:rFonts w:ascii="David" w:hAnsi="David" w:cs="David" w:hint="cs"/>
          <w:sz w:val="24"/>
          <w:szCs w:val="24"/>
          <w:rtl/>
        </w:rPr>
        <w:t xml:space="preserve">בנוסף, צריך להתקיים אחד משניים: </w:t>
      </w:r>
      <w:r w:rsidR="00A31BCC" w:rsidRPr="00A31BCC">
        <w:rPr>
          <w:rFonts w:ascii="David" w:hAnsi="David" w:cs="David" w:hint="cs"/>
          <w:b/>
          <w:bCs/>
          <w:sz w:val="24"/>
          <w:szCs w:val="24"/>
          <w:rtl/>
        </w:rPr>
        <w:t>כוונה</w:t>
      </w:r>
      <w:r>
        <w:rPr>
          <w:rFonts w:ascii="David" w:hAnsi="David" w:cs="David" w:hint="cs"/>
          <w:sz w:val="24"/>
          <w:szCs w:val="24"/>
          <w:rtl/>
        </w:rPr>
        <w:t xml:space="preserve"> </w:t>
      </w:r>
      <w:r w:rsidR="00A31BCC">
        <w:rPr>
          <w:rFonts w:ascii="David" w:hAnsi="David" w:cs="David" w:hint="cs"/>
          <w:sz w:val="24"/>
          <w:szCs w:val="24"/>
          <w:rtl/>
        </w:rPr>
        <w:t>לגרימת</w:t>
      </w:r>
      <w:r>
        <w:rPr>
          <w:rFonts w:ascii="David" w:hAnsi="David" w:cs="David" w:hint="cs"/>
          <w:sz w:val="24"/>
          <w:szCs w:val="24"/>
          <w:rtl/>
        </w:rPr>
        <w:t xml:space="preserve"> </w:t>
      </w:r>
      <w:r w:rsidR="00A31BCC">
        <w:rPr>
          <w:rFonts w:ascii="David" w:hAnsi="David" w:cs="David" w:hint="cs"/>
          <w:sz w:val="24"/>
          <w:szCs w:val="24"/>
          <w:rtl/>
        </w:rPr>
        <w:t xml:space="preserve">התוצאה או </w:t>
      </w:r>
      <w:r w:rsidRPr="00A31BCC">
        <w:rPr>
          <w:rFonts w:ascii="David" w:hAnsi="David" w:cs="David" w:hint="cs"/>
          <w:b/>
          <w:bCs/>
          <w:sz w:val="24"/>
          <w:szCs w:val="24"/>
          <w:rtl/>
        </w:rPr>
        <w:t>פזיז</w:t>
      </w:r>
      <w:r w:rsidR="00A31BCC" w:rsidRPr="00A31BCC">
        <w:rPr>
          <w:rFonts w:ascii="David" w:hAnsi="David" w:cs="David" w:hint="cs"/>
          <w:b/>
          <w:bCs/>
          <w:sz w:val="24"/>
          <w:szCs w:val="24"/>
          <w:rtl/>
        </w:rPr>
        <w:t>ות</w:t>
      </w:r>
      <w:r>
        <w:rPr>
          <w:rFonts w:ascii="David" w:hAnsi="David" w:cs="David" w:hint="cs"/>
          <w:sz w:val="24"/>
          <w:szCs w:val="24"/>
          <w:rtl/>
        </w:rPr>
        <w:t xml:space="preserve"> לגביה. </w:t>
      </w:r>
    </w:p>
    <w:p w:rsidR="00B1737C" w:rsidRDefault="00293FB5" w:rsidP="00A31BCC">
      <w:pPr>
        <w:spacing w:line="360" w:lineRule="auto"/>
        <w:jc w:val="both"/>
        <w:rPr>
          <w:rFonts w:ascii="David" w:hAnsi="David" w:cs="David"/>
          <w:sz w:val="24"/>
          <w:szCs w:val="24"/>
          <w:rtl/>
        </w:rPr>
      </w:pPr>
      <w:r>
        <w:rPr>
          <w:rFonts w:ascii="David" w:hAnsi="David" w:cs="David" w:hint="cs"/>
          <w:sz w:val="24"/>
          <w:szCs w:val="24"/>
          <w:rtl/>
        </w:rPr>
        <w:t xml:space="preserve">פזיזות יכולה לבוא לידי ביטוי </w:t>
      </w:r>
      <w:r w:rsidRPr="00A31BCC">
        <w:rPr>
          <w:rFonts w:ascii="David" w:hAnsi="David" w:cs="David" w:hint="cs"/>
          <w:b/>
          <w:bCs/>
          <w:sz w:val="24"/>
          <w:szCs w:val="24"/>
          <w:rtl/>
        </w:rPr>
        <w:t xml:space="preserve">באדישות </w:t>
      </w:r>
      <w:r>
        <w:rPr>
          <w:rFonts w:ascii="David" w:hAnsi="David" w:cs="David" w:hint="cs"/>
          <w:sz w:val="24"/>
          <w:szCs w:val="24"/>
          <w:rtl/>
        </w:rPr>
        <w:t xml:space="preserve">(שוויון נפש לגבי קרות התוצאה) או </w:t>
      </w:r>
      <w:r w:rsidRPr="00A31BCC">
        <w:rPr>
          <w:rFonts w:ascii="David" w:hAnsi="David" w:cs="David" w:hint="cs"/>
          <w:b/>
          <w:bCs/>
          <w:sz w:val="24"/>
          <w:szCs w:val="24"/>
          <w:rtl/>
        </w:rPr>
        <w:t>בקלות דעת</w:t>
      </w:r>
      <w:r>
        <w:rPr>
          <w:rFonts w:ascii="David" w:hAnsi="David" w:cs="David" w:hint="cs"/>
          <w:sz w:val="24"/>
          <w:szCs w:val="24"/>
          <w:rtl/>
        </w:rPr>
        <w:t xml:space="preserve"> </w:t>
      </w:r>
      <w:r w:rsidR="00B20C3E">
        <w:rPr>
          <w:rFonts w:ascii="David" w:hAnsi="David" w:cs="David" w:hint="cs"/>
          <w:sz w:val="24"/>
          <w:szCs w:val="24"/>
          <w:rtl/>
        </w:rPr>
        <w:t>(מודעות לאפשרות קרות התוצאה אך תקווה ש</w:t>
      </w:r>
      <w:r w:rsidR="00A31BCC">
        <w:rPr>
          <w:rFonts w:ascii="David" w:hAnsi="David" w:cs="David" w:hint="cs"/>
          <w:sz w:val="24"/>
          <w:szCs w:val="24"/>
          <w:rtl/>
        </w:rPr>
        <w:t xml:space="preserve">לא </w:t>
      </w:r>
      <w:r w:rsidR="00B20C3E">
        <w:rPr>
          <w:rFonts w:ascii="David" w:hAnsi="David" w:cs="David" w:hint="cs"/>
          <w:sz w:val="24"/>
          <w:szCs w:val="24"/>
          <w:rtl/>
        </w:rPr>
        <w:t xml:space="preserve">תקרה </w:t>
      </w:r>
      <w:r w:rsidR="007068BB">
        <w:rPr>
          <w:rFonts w:ascii="David" w:hAnsi="David" w:cs="David" w:hint="cs"/>
          <w:sz w:val="24"/>
          <w:szCs w:val="24"/>
          <w:rtl/>
        </w:rPr>
        <w:t>-</w:t>
      </w:r>
      <w:r w:rsidR="00B20C3E">
        <w:rPr>
          <w:rFonts w:ascii="David" w:hAnsi="David" w:cs="David" w:hint="cs"/>
          <w:sz w:val="24"/>
          <w:szCs w:val="24"/>
          <w:rtl/>
        </w:rPr>
        <w:t xml:space="preserve"> למשל, נהגים שנוסעים במהירות מופרזת).</w:t>
      </w:r>
    </w:p>
    <w:p w:rsidR="005B69D3" w:rsidRPr="00243F17" w:rsidRDefault="00243F17" w:rsidP="00A31BCC">
      <w:pPr>
        <w:spacing w:line="360" w:lineRule="auto"/>
        <w:jc w:val="center"/>
        <w:rPr>
          <w:rFonts w:ascii="David" w:hAnsi="David" w:cs="David"/>
          <w:sz w:val="24"/>
          <w:szCs w:val="24"/>
          <w:u w:val="single"/>
          <w:rtl/>
        </w:rPr>
      </w:pPr>
      <w:r w:rsidRPr="00243F17">
        <w:rPr>
          <w:rFonts w:ascii="David" w:hAnsi="David" w:cs="David" w:hint="cs"/>
          <w:sz w:val="24"/>
          <w:szCs w:val="24"/>
          <w:u w:val="single"/>
          <w:rtl/>
        </w:rPr>
        <w:t>עיקרון המזיגה</w:t>
      </w:r>
    </w:p>
    <w:p w:rsidR="00243F17" w:rsidRPr="00A31BCC" w:rsidRDefault="00AC7ED2" w:rsidP="00AC7ED2">
      <w:pPr>
        <w:spacing w:line="360" w:lineRule="auto"/>
        <w:jc w:val="both"/>
        <w:rPr>
          <w:rFonts w:ascii="David" w:hAnsi="David" w:cs="David"/>
          <w:i/>
          <w:iCs/>
          <w:sz w:val="24"/>
          <w:szCs w:val="24"/>
          <w:rtl/>
        </w:rPr>
      </w:pPr>
      <w:r>
        <w:rPr>
          <w:rFonts w:ascii="David" w:hAnsi="David" w:cs="David" w:hint="cs"/>
          <w:sz w:val="24"/>
          <w:szCs w:val="24"/>
          <w:rtl/>
        </w:rPr>
        <w:t xml:space="preserve">יש צורך במזיגה בין היסוד הנפשי להתנהגות. כלומר, </w:t>
      </w:r>
      <w:r w:rsidR="00243F17">
        <w:rPr>
          <w:rFonts w:ascii="David" w:hAnsi="David" w:cs="David" w:hint="cs"/>
          <w:sz w:val="24"/>
          <w:szCs w:val="24"/>
          <w:rtl/>
        </w:rPr>
        <w:t>היסוד הנפשי צריך להתקיים באותו זמן של ההתנהגות והנסיבות שקשורות אליה.</w:t>
      </w:r>
      <w:r w:rsidR="0031476A">
        <w:rPr>
          <w:rFonts w:ascii="David" w:hAnsi="David" w:cs="David" w:hint="cs"/>
          <w:sz w:val="24"/>
          <w:szCs w:val="24"/>
          <w:rtl/>
        </w:rPr>
        <w:t xml:space="preserve"> מלומדים רבים חושבים כי ראוי שעיקרון המזיגה ידרוש לא רק זיקת עיתוי אלא גם זיקה מהותית. הנימוק לכך הוא שלעיתים קרובות זה שגוי להניח שדברים שמתרחשים סימולטנית בהכרח קשורים זה לזה. יש צורך בקשר מהותי עקב ההטיה להניח סיבתיות גם במקרים שאין. עם זאת, </w:t>
      </w:r>
      <w:r w:rsidR="0031476A" w:rsidRPr="00A31BCC">
        <w:rPr>
          <w:rFonts w:ascii="David" w:hAnsi="David" w:cs="David" w:hint="cs"/>
          <w:i/>
          <w:iCs/>
          <w:sz w:val="24"/>
          <w:szCs w:val="24"/>
          <w:rtl/>
        </w:rPr>
        <w:t xml:space="preserve">הפסיקה </w:t>
      </w:r>
      <w:r w:rsidR="00EC7413" w:rsidRPr="00A31BCC">
        <w:rPr>
          <w:rFonts w:ascii="David" w:hAnsi="David" w:cs="David" w:hint="cs"/>
          <w:i/>
          <w:iCs/>
          <w:sz w:val="24"/>
          <w:szCs w:val="24"/>
          <w:rtl/>
        </w:rPr>
        <w:t xml:space="preserve">במשפט הישראלי </w:t>
      </w:r>
      <w:r w:rsidR="0031476A" w:rsidRPr="00A31BCC">
        <w:rPr>
          <w:rFonts w:ascii="David" w:hAnsi="David" w:cs="David" w:hint="cs"/>
          <w:i/>
          <w:iCs/>
          <w:sz w:val="24"/>
          <w:szCs w:val="24"/>
          <w:rtl/>
        </w:rPr>
        <w:t xml:space="preserve">לא קיבלה את הטענה הזו וכיום דורשת רק זיקת עיתוי. </w:t>
      </w:r>
    </w:p>
    <w:p w:rsidR="00912B76" w:rsidRPr="00A31BCC" w:rsidRDefault="00912B76" w:rsidP="00AC7ED2">
      <w:pPr>
        <w:spacing w:line="360" w:lineRule="auto"/>
        <w:jc w:val="both"/>
        <w:rPr>
          <w:rFonts w:ascii="David" w:hAnsi="David" w:cs="David"/>
          <w:sz w:val="24"/>
          <w:szCs w:val="24"/>
          <w:u w:val="single"/>
          <w:rtl/>
        </w:rPr>
      </w:pPr>
      <w:r w:rsidRPr="00A31BCC">
        <w:rPr>
          <w:rFonts w:ascii="David" w:hAnsi="David" w:cs="David" w:hint="cs"/>
          <w:sz w:val="24"/>
          <w:szCs w:val="24"/>
          <w:u w:val="single"/>
          <w:rtl/>
        </w:rPr>
        <w:t>מתי ניתן לקבל זיכוי מאשם לפי עיקרון המזיגה?</w:t>
      </w:r>
    </w:p>
    <w:p w:rsidR="00912B76" w:rsidRDefault="00912B76" w:rsidP="00AC7ED2">
      <w:pPr>
        <w:spacing w:line="360" w:lineRule="auto"/>
        <w:jc w:val="both"/>
        <w:rPr>
          <w:rFonts w:ascii="David" w:hAnsi="David" w:cs="David"/>
          <w:sz w:val="24"/>
          <w:szCs w:val="24"/>
          <w:rtl/>
        </w:rPr>
      </w:pPr>
      <w:r>
        <w:rPr>
          <w:rFonts w:ascii="David" w:hAnsi="David" w:cs="David" w:hint="cs"/>
          <w:sz w:val="24"/>
          <w:szCs w:val="24"/>
          <w:rtl/>
        </w:rPr>
        <w:t xml:space="preserve">1. במועד א' התקיים הרכיב ההתנהגותי. זמן מה לאחר תום ההתנהגות, התקיים היסוד הנפשי. </w:t>
      </w:r>
    </w:p>
    <w:p w:rsidR="00912B76" w:rsidRDefault="00912B76" w:rsidP="00AC7ED2">
      <w:pPr>
        <w:spacing w:line="360" w:lineRule="auto"/>
        <w:jc w:val="both"/>
        <w:rPr>
          <w:rFonts w:ascii="David" w:hAnsi="David" w:cs="David"/>
          <w:sz w:val="24"/>
          <w:szCs w:val="24"/>
          <w:rtl/>
        </w:rPr>
      </w:pPr>
      <w:r>
        <w:rPr>
          <w:rFonts w:ascii="David" w:hAnsi="David" w:cs="David" w:hint="cs"/>
          <w:sz w:val="24"/>
          <w:szCs w:val="24"/>
          <w:rtl/>
        </w:rPr>
        <w:t>2. במועד א' התקיימה המחשבה הפלילית אבל בפועל ההתנהגות בוצעה זמן מה לאחר שכבר לא הייתה מודע</w:t>
      </w:r>
      <w:r w:rsidR="00A31BCC">
        <w:rPr>
          <w:rFonts w:ascii="David" w:hAnsi="David" w:cs="David" w:hint="cs"/>
          <w:sz w:val="24"/>
          <w:szCs w:val="24"/>
          <w:rtl/>
        </w:rPr>
        <w:t>ו</w:t>
      </w:r>
      <w:r>
        <w:rPr>
          <w:rFonts w:ascii="David" w:hAnsi="David" w:cs="David" w:hint="cs"/>
          <w:sz w:val="24"/>
          <w:szCs w:val="24"/>
          <w:rtl/>
        </w:rPr>
        <w:t xml:space="preserve">ת. </w:t>
      </w:r>
    </w:p>
    <w:p w:rsidR="00187EC0" w:rsidRDefault="00187EC0" w:rsidP="00AC7ED2">
      <w:pPr>
        <w:spacing w:line="360" w:lineRule="auto"/>
        <w:jc w:val="both"/>
        <w:rPr>
          <w:rFonts w:ascii="David" w:hAnsi="David" w:cs="David"/>
          <w:sz w:val="24"/>
          <w:szCs w:val="24"/>
          <w:rtl/>
        </w:rPr>
      </w:pPr>
      <w:r>
        <w:rPr>
          <w:rFonts w:ascii="David" w:hAnsi="David" w:cs="David" w:hint="cs"/>
          <w:sz w:val="24"/>
          <w:szCs w:val="24"/>
          <w:rtl/>
        </w:rPr>
        <w:t>דוגמה לזיכוי עקב אי קיומה של מזיגה</w:t>
      </w:r>
      <w:r w:rsidR="00741329">
        <w:rPr>
          <w:rFonts w:ascii="David" w:hAnsi="David" w:cs="David" w:hint="cs"/>
          <w:sz w:val="24"/>
          <w:szCs w:val="24"/>
          <w:rtl/>
        </w:rPr>
        <w:t xml:space="preserve"> (זיו מותח עליו ביקורת רבה)</w:t>
      </w:r>
      <w:r>
        <w:rPr>
          <w:rFonts w:ascii="David" w:hAnsi="David" w:cs="David" w:hint="cs"/>
          <w:sz w:val="24"/>
          <w:szCs w:val="24"/>
          <w:rtl/>
        </w:rPr>
        <w:t>:</w:t>
      </w:r>
    </w:p>
    <w:p w:rsidR="00312F69" w:rsidRDefault="00741329" w:rsidP="00312F69">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312F69">
        <w:rPr>
          <w:rFonts w:ascii="David" w:hAnsi="David" w:cs="David" w:hint="cs"/>
          <w:b/>
          <w:bCs/>
          <w:sz w:val="24"/>
          <w:szCs w:val="24"/>
          <w:rtl/>
        </w:rPr>
        <w:t>פס"ד טל</w:t>
      </w:r>
      <w:r>
        <w:rPr>
          <w:rFonts w:ascii="David" w:hAnsi="David" w:cs="David" w:hint="cs"/>
          <w:sz w:val="24"/>
          <w:szCs w:val="24"/>
          <w:rtl/>
        </w:rPr>
        <w:t xml:space="preserve"> (לא בסילבוס) מדבר על מקרה בו אישיות ציבורית נסעה לחו"ל וקיבלה החזר כספי על כך. </w:t>
      </w:r>
      <w:r w:rsidR="008E5C89">
        <w:rPr>
          <w:rFonts w:ascii="David" w:hAnsi="David" w:cs="David" w:hint="cs"/>
          <w:sz w:val="24"/>
          <w:szCs w:val="24"/>
          <w:rtl/>
        </w:rPr>
        <w:t>כאשר הוא הגיע לכנס בחו"ל הוא גילה שמארגני הכנס מכסים את ההוצאות ולכן הכסף נותר בידו. טל הפקיד את הכסף בחשבון הבנק הפרטי שלו והועמד לדין על קבלת דבר במרמה. ביהמ"ש זיכה אותו מהעבירה עקב אי קיום מזיגה - בשלב בו קיבל את הכסף מהקרן לא היה מודע לכך שהוא מקבל כספים שלא מגיעים לו. בשלב בו נעשה מ</w:t>
      </w:r>
      <w:r w:rsidR="00312F69">
        <w:rPr>
          <w:rFonts w:ascii="David" w:hAnsi="David" w:cs="David" w:hint="cs"/>
          <w:sz w:val="24"/>
          <w:szCs w:val="24"/>
          <w:rtl/>
        </w:rPr>
        <w:t>ודע, ההתנהגות כבר נעשתה ונגמרה.</w:t>
      </w:r>
    </w:p>
    <w:p w:rsidR="00A62A70" w:rsidRDefault="00A62A70" w:rsidP="00A31BCC">
      <w:pPr>
        <w:spacing w:line="360" w:lineRule="auto"/>
        <w:jc w:val="both"/>
        <w:rPr>
          <w:rFonts w:ascii="David" w:hAnsi="David" w:cs="David"/>
          <w:sz w:val="24"/>
          <w:szCs w:val="24"/>
          <w:rtl/>
        </w:rPr>
      </w:pPr>
      <w:r>
        <w:rPr>
          <w:rFonts w:ascii="David" w:hAnsi="David" w:cs="David" w:hint="cs"/>
          <w:sz w:val="24"/>
          <w:szCs w:val="24"/>
          <w:rtl/>
        </w:rPr>
        <w:t xml:space="preserve">קיימות כל מיני טקטיקות משפטיות בהן מרוכך עיקרון המזיגה, כאשר הריכוך מתייחס למקרים בהם במועד א' התקיים אחד היסודות ובמועד אחר התקיים היסוד האחר </w:t>
      </w:r>
      <w:r w:rsidR="00A31BCC">
        <w:rPr>
          <w:rFonts w:ascii="David" w:hAnsi="David" w:cs="David" w:hint="cs"/>
          <w:sz w:val="24"/>
          <w:szCs w:val="24"/>
          <w:rtl/>
        </w:rPr>
        <w:t>-</w:t>
      </w:r>
      <w:r>
        <w:rPr>
          <w:rFonts w:ascii="David" w:hAnsi="David" w:cs="David" w:hint="cs"/>
          <w:sz w:val="24"/>
          <w:szCs w:val="24"/>
          <w:rtl/>
        </w:rPr>
        <w:t xml:space="preserve"> אבל חוש הצדק לא מאפשר לזכות את העבריין. מקרים כאלו הובילו את ביהמ"ש לפתח טקטיקות לריכוך </w:t>
      </w:r>
      <w:r w:rsidR="00A31BCC">
        <w:rPr>
          <w:rFonts w:ascii="David" w:hAnsi="David" w:cs="David" w:hint="cs"/>
          <w:sz w:val="24"/>
          <w:szCs w:val="24"/>
          <w:rtl/>
        </w:rPr>
        <w:t>ה</w:t>
      </w:r>
      <w:r>
        <w:rPr>
          <w:rFonts w:ascii="David" w:hAnsi="David" w:cs="David" w:hint="cs"/>
          <w:sz w:val="24"/>
          <w:szCs w:val="24"/>
          <w:rtl/>
        </w:rPr>
        <w:t>עיקרון</w:t>
      </w:r>
      <w:r w:rsidR="00A31BCC">
        <w:rPr>
          <w:rFonts w:ascii="David" w:hAnsi="David" w:cs="David" w:hint="cs"/>
          <w:sz w:val="24"/>
          <w:szCs w:val="24"/>
          <w:rtl/>
        </w:rPr>
        <w:t xml:space="preserve"> -</w:t>
      </w:r>
      <w:r>
        <w:rPr>
          <w:rFonts w:ascii="David" w:hAnsi="David" w:cs="David" w:hint="cs"/>
          <w:sz w:val="24"/>
          <w:szCs w:val="24"/>
          <w:rtl/>
        </w:rPr>
        <w:t xml:space="preserve"> </w:t>
      </w:r>
      <w:r>
        <w:rPr>
          <w:rFonts w:ascii="David" w:hAnsi="David" w:cs="David" w:hint="cs"/>
          <w:sz w:val="24"/>
          <w:szCs w:val="24"/>
          <w:rtl/>
        </w:rPr>
        <w:lastRenderedPageBreak/>
        <w:t>כך ש</w:t>
      </w:r>
      <w:r w:rsidR="00A31BCC">
        <w:rPr>
          <w:rFonts w:ascii="David" w:hAnsi="David" w:cs="David" w:hint="cs"/>
          <w:sz w:val="24"/>
          <w:szCs w:val="24"/>
          <w:rtl/>
        </w:rPr>
        <w:t xml:space="preserve">גם אם </w:t>
      </w:r>
      <w:r>
        <w:rPr>
          <w:rFonts w:ascii="David" w:hAnsi="David" w:cs="David" w:hint="cs"/>
          <w:sz w:val="24"/>
          <w:szCs w:val="24"/>
          <w:rtl/>
        </w:rPr>
        <w:t>פרשנות דווקנית של</w:t>
      </w:r>
      <w:r w:rsidR="00A31BCC">
        <w:rPr>
          <w:rFonts w:ascii="David" w:hAnsi="David" w:cs="David" w:hint="cs"/>
          <w:sz w:val="24"/>
          <w:szCs w:val="24"/>
          <w:rtl/>
        </w:rPr>
        <w:t>ו</w:t>
      </w:r>
      <w:r>
        <w:rPr>
          <w:rFonts w:ascii="David" w:hAnsi="David" w:cs="David" w:hint="cs"/>
          <w:sz w:val="24"/>
          <w:szCs w:val="24"/>
          <w:rtl/>
        </w:rPr>
        <w:t xml:space="preserve"> תוביל למסקנה שלא מתקיימת מזיגה </w:t>
      </w:r>
      <w:r w:rsidR="00A31BCC">
        <w:rPr>
          <w:rFonts w:ascii="David" w:hAnsi="David" w:cs="David" w:hint="cs"/>
          <w:sz w:val="24"/>
          <w:szCs w:val="24"/>
          <w:rtl/>
        </w:rPr>
        <w:t>(</w:t>
      </w:r>
      <w:r>
        <w:rPr>
          <w:rFonts w:ascii="David" w:hAnsi="David" w:cs="David" w:hint="cs"/>
          <w:sz w:val="24"/>
          <w:szCs w:val="24"/>
          <w:rtl/>
        </w:rPr>
        <w:t>כי במועד א' התקיים היסוד הנפשי ובמועד ב' התקיים היסוד העובדתי</w:t>
      </w:r>
      <w:r w:rsidR="00A31BCC">
        <w:rPr>
          <w:rFonts w:ascii="David" w:hAnsi="David" w:cs="David" w:hint="cs"/>
          <w:sz w:val="24"/>
          <w:szCs w:val="24"/>
          <w:rtl/>
        </w:rPr>
        <w:t>)</w:t>
      </w:r>
      <w:r>
        <w:rPr>
          <w:rFonts w:ascii="David" w:hAnsi="David" w:cs="David" w:hint="cs"/>
          <w:sz w:val="24"/>
          <w:szCs w:val="24"/>
          <w:rtl/>
        </w:rPr>
        <w:t xml:space="preserve">, ביהמ"ש </w:t>
      </w:r>
      <w:r w:rsidR="00A31BCC">
        <w:rPr>
          <w:rFonts w:ascii="David" w:hAnsi="David" w:cs="David" w:hint="cs"/>
          <w:sz w:val="24"/>
          <w:szCs w:val="24"/>
          <w:rtl/>
        </w:rPr>
        <w:t>י</w:t>
      </w:r>
      <w:r>
        <w:rPr>
          <w:rFonts w:ascii="David" w:hAnsi="David" w:cs="David" w:hint="cs"/>
          <w:sz w:val="24"/>
          <w:szCs w:val="24"/>
          <w:rtl/>
        </w:rPr>
        <w:t>פס</w:t>
      </w:r>
      <w:r w:rsidR="00A31BCC">
        <w:rPr>
          <w:rFonts w:ascii="David" w:hAnsi="David" w:cs="David" w:hint="cs"/>
          <w:sz w:val="24"/>
          <w:szCs w:val="24"/>
          <w:rtl/>
        </w:rPr>
        <w:t>ו</w:t>
      </w:r>
      <w:r>
        <w:rPr>
          <w:rFonts w:ascii="David" w:hAnsi="David" w:cs="David" w:hint="cs"/>
          <w:sz w:val="24"/>
          <w:szCs w:val="24"/>
          <w:rtl/>
        </w:rPr>
        <w:t>ק שכן התקיימה המזיגה.</w:t>
      </w:r>
    </w:p>
    <w:p w:rsidR="00A63D46" w:rsidRDefault="00A62A70" w:rsidP="00A63D46">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A62A70">
        <w:rPr>
          <w:rFonts w:ascii="David" w:hAnsi="David" w:cs="David" w:hint="cs"/>
          <w:b/>
          <w:bCs/>
          <w:sz w:val="24"/>
          <w:szCs w:val="24"/>
          <w:rtl/>
        </w:rPr>
        <w:t xml:space="preserve">בפס"ד </w:t>
      </w:r>
      <w:proofErr w:type="spellStart"/>
      <w:r w:rsidRPr="00A62A70">
        <w:rPr>
          <w:rFonts w:ascii="David" w:hAnsi="David" w:cs="David" w:hint="cs"/>
          <w:b/>
          <w:bCs/>
          <w:sz w:val="24"/>
          <w:szCs w:val="24"/>
          <w:rtl/>
        </w:rPr>
        <w:t>ג'מאמעה</w:t>
      </w:r>
      <w:proofErr w:type="spellEnd"/>
      <w:r>
        <w:rPr>
          <w:rFonts w:ascii="David" w:hAnsi="David" w:cs="David" w:hint="cs"/>
          <w:sz w:val="24"/>
          <w:szCs w:val="24"/>
          <w:rtl/>
        </w:rPr>
        <w:t xml:space="preserve"> הנאשם חשב שהרג את ארוסתו ולכן זרק את "הגופה" לבאר. הארוסה מתה בפועל מטביעה בבאר (היסוד העובדתי). היסוד הנפשי לא יכול לכאורה להתקיים באותו שלב, כי הנאשם חושב שהיא כבר מתה ולכן לא מעוניין להרוג אותה. בא כוחו של הנאשם טען כי ניתן להרשיעו רק בניסיון לרצח. </w:t>
      </w:r>
      <w:r w:rsidR="005A420B">
        <w:rPr>
          <w:rFonts w:ascii="David" w:hAnsi="David" w:cs="David" w:hint="cs"/>
          <w:sz w:val="24"/>
          <w:szCs w:val="24"/>
          <w:rtl/>
        </w:rPr>
        <w:t xml:space="preserve">ביהמ"ש משך אחורה את ההתנהגות. מתי התחילה גרימת המוות? בשלב שהנאשם חנק את הארוסה, ולכן יש רגע בזמן </w:t>
      </w:r>
      <w:r w:rsidR="00A31BCC">
        <w:rPr>
          <w:rFonts w:ascii="David" w:hAnsi="David" w:cs="David" w:hint="cs"/>
          <w:sz w:val="24"/>
          <w:szCs w:val="24"/>
          <w:rtl/>
        </w:rPr>
        <w:t>ש</w:t>
      </w:r>
      <w:r w:rsidR="005A420B">
        <w:rPr>
          <w:rFonts w:ascii="David" w:hAnsi="David" w:cs="David" w:hint="cs"/>
          <w:sz w:val="24"/>
          <w:szCs w:val="24"/>
          <w:rtl/>
        </w:rPr>
        <w:t>בו יש חפיפה בין היסוד הנפשי לחלק מההתנהגות.</w:t>
      </w:r>
      <w:r w:rsidR="00A63D46">
        <w:rPr>
          <w:rFonts w:ascii="David" w:hAnsi="David" w:cs="David" w:hint="cs"/>
          <w:sz w:val="24"/>
          <w:szCs w:val="24"/>
          <w:rtl/>
        </w:rPr>
        <w:t xml:space="preserve"> כנ"ל לגבי </w:t>
      </w:r>
      <w:r w:rsidR="00A63D46" w:rsidRPr="00A63D46">
        <w:rPr>
          <w:rFonts w:ascii="David" w:hAnsi="David" w:cs="David" w:hint="cs"/>
          <w:b/>
          <w:bCs/>
          <w:sz w:val="24"/>
          <w:szCs w:val="24"/>
          <w:rtl/>
        </w:rPr>
        <w:t>פס"ד טובי</w:t>
      </w:r>
      <w:r w:rsidR="00A63D46">
        <w:rPr>
          <w:rFonts w:ascii="David" w:hAnsi="David" w:cs="David" w:hint="cs"/>
          <w:sz w:val="24"/>
          <w:szCs w:val="24"/>
          <w:rtl/>
        </w:rPr>
        <w:t xml:space="preserve">, בו המוות מהתייבשות נגרם עקב הנפילה מהמצוק - מות הקורבן נבע מהזריקה מהמצוק, כי אחרת היה יכול ללכת לשתות... </w:t>
      </w:r>
    </w:p>
    <w:p w:rsidR="005A420B" w:rsidRDefault="00A63D46" w:rsidP="0052287F">
      <w:pPr>
        <w:spacing w:line="360" w:lineRule="auto"/>
        <w:jc w:val="both"/>
        <w:rPr>
          <w:rFonts w:ascii="David" w:hAnsi="David" w:cs="David"/>
          <w:sz w:val="24"/>
          <w:szCs w:val="24"/>
          <w:rtl/>
        </w:rPr>
      </w:pPr>
      <w:r w:rsidRPr="00A31BCC">
        <w:rPr>
          <w:rFonts w:ascii="David" w:hAnsi="David" w:cs="David" w:hint="cs"/>
          <w:i/>
          <w:iCs/>
          <w:sz w:val="24"/>
          <w:szCs w:val="24"/>
          <w:rtl/>
        </w:rPr>
        <w:t>הפיכת ההתנהגויות לסדרה</w:t>
      </w:r>
      <w:r w:rsidR="00AF12B7" w:rsidRPr="00A31BCC">
        <w:rPr>
          <w:rFonts w:ascii="David" w:hAnsi="David" w:cs="David" w:hint="cs"/>
          <w:i/>
          <w:iCs/>
          <w:sz w:val="24"/>
          <w:szCs w:val="24"/>
          <w:rtl/>
        </w:rPr>
        <w:t xml:space="preserve"> מתמשכת</w:t>
      </w:r>
      <w:r w:rsidRPr="00A31BCC">
        <w:rPr>
          <w:rFonts w:ascii="David" w:hAnsi="David" w:cs="David" w:hint="cs"/>
          <w:i/>
          <w:iCs/>
          <w:sz w:val="24"/>
          <w:szCs w:val="24"/>
          <w:rtl/>
        </w:rPr>
        <w:t xml:space="preserve"> מאפשרת ריכוך של עיקרון המזיגה.</w:t>
      </w:r>
      <w:r w:rsidR="001C1B89">
        <w:rPr>
          <w:rFonts w:ascii="David" w:hAnsi="David" w:cs="David" w:hint="cs"/>
          <w:sz w:val="24"/>
          <w:szCs w:val="24"/>
          <w:rtl/>
        </w:rPr>
        <w:t xml:space="preserve"> הביקורת על שיטה זו אומרת כי מדובר במסמוס עיקרון המזיגה. גם כך קשה להשיג סיבתיות, ו</w:t>
      </w:r>
      <w:r w:rsidR="0052287F">
        <w:rPr>
          <w:rFonts w:ascii="David" w:hAnsi="David" w:cs="David" w:hint="cs"/>
          <w:sz w:val="24"/>
          <w:szCs w:val="24"/>
          <w:rtl/>
        </w:rPr>
        <w:t>פרשנות</w:t>
      </w:r>
      <w:r w:rsidR="001C1B89">
        <w:rPr>
          <w:rFonts w:ascii="David" w:hAnsi="David" w:cs="David" w:hint="cs"/>
          <w:sz w:val="24"/>
          <w:szCs w:val="24"/>
          <w:rtl/>
        </w:rPr>
        <w:t xml:space="preserve"> לא דווקנית ביישום עיקרון המזיגה יוצרת חשש להרשעה במקום בו אין באמת אשם. </w:t>
      </w:r>
      <w:r w:rsidR="0052287F">
        <w:rPr>
          <w:rFonts w:ascii="David" w:hAnsi="David" w:cs="David" w:hint="cs"/>
          <w:sz w:val="24"/>
          <w:szCs w:val="24"/>
          <w:rtl/>
        </w:rPr>
        <w:t xml:space="preserve">בדוגמאות שנתנו הנאשמים כנראה עדיין היו מואשמים במשהו, כך שלא </w:t>
      </w:r>
      <w:r w:rsidR="005C09F7">
        <w:rPr>
          <w:rFonts w:ascii="David" w:hAnsi="David" w:cs="David" w:hint="cs"/>
          <w:sz w:val="24"/>
          <w:szCs w:val="24"/>
          <w:rtl/>
        </w:rPr>
        <w:t>צריך להוזיל את עיקרון המזיגה.</w:t>
      </w:r>
    </w:p>
    <w:p w:rsidR="005C09F7" w:rsidRDefault="005C09F7" w:rsidP="00AF12B7">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5C09F7">
        <w:rPr>
          <w:rFonts w:ascii="David" w:hAnsi="David" w:cs="David" w:hint="cs"/>
          <w:b/>
          <w:bCs/>
          <w:sz w:val="24"/>
          <w:szCs w:val="24"/>
          <w:rtl/>
        </w:rPr>
        <w:t xml:space="preserve">פס"ד </w:t>
      </w:r>
      <w:proofErr w:type="spellStart"/>
      <w:r w:rsidRPr="005C09F7">
        <w:rPr>
          <w:rFonts w:ascii="David" w:hAnsi="David" w:cs="David" w:hint="cs"/>
          <w:b/>
          <w:bCs/>
          <w:sz w:val="24"/>
          <w:szCs w:val="24"/>
          <w:rtl/>
        </w:rPr>
        <w:t>פייגן</w:t>
      </w:r>
      <w:proofErr w:type="spellEnd"/>
      <w:r>
        <w:rPr>
          <w:rFonts w:ascii="David" w:hAnsi="David" w:cs="David" w:hint="cs"/>
          <w:sz w:val="24"/>
          <w:szCs w:val="24"/>
          <w:rtl/>
        </w:rPr>
        <w:t xml:space="preserve"> עוסק במקרה </w:t>
      </w:r>
      <w:r w:rsidR="00423258">
        <w:rPr>
          <w:rFonts w:ascii="David" w:hAnsi="David" w:cs="David" w:hint="cs"/>
          <w:sz w:val="24"/>
          <w:szCs w:val="24"/>
          <w:rtl/>
        </w:rPr>
        <w:t>ש</w:t>
      </w:r>
      <w:r>
        <w:rPr>
          <w:rFonts w:ascii="David" w:hAnsi="David" w:cs="David" w:hint="cs"/>
          <w:sz w:val="24"/>
          <w:szCs w:val="24"/>
          <w:rtl/>
        </w:rPr>
        <w:t xml:space="preserve">בו במועד א' התקיימה ההתנהגות ובמועד ב' התקיים היסוד הנפשי. </w:t>
      </w:r>
      <w:proofErr w:type="spellStart"/>
      <w:r>
        <w:rPr>
          <w:rFonts w:ascii="David" w:hAnsi="David" w:cs="David" w:hint="cs"/>
          <w:sz w:val="24"/>
          <w:szCs w:val="24"/>
          <w:rtl/>
        </w:rPr>
        <w:t>פייגן</w:t>
      </w:r>
      <w:proofErr w:type="spellEnd"/>
      <w:r>
        <w:rPr>
          <w:rFonts w:ascii="David" w:hAnsi="David" w:cs="David" w:hint="cs"/>
          <w:sz w:val="24"/>
          <w:szCs w:val="24"/>
          <w:rtl/>
        </w:rPr>
        <w:t xml:space="preserve"> התבקש לעצור בצד ע"י שוטר בריטי, ועצר על הרגל של השוטר. השוטר אמר לו "אתה על הרגל שלי" </w:t>
      </w:r>
      <w:proofErr w:type="spellStart"/>
      <w:r>
        <w:rPr>
          <w:rFonts w:ascii="David" w:hAnsi="David" w:cs="David" w:hint="cs"/>
          <w:sz w:val="24"/>
          <w:szCs w:val="24"/>
          <w:rtl/>
        </w:rPr>
        <w:t>ופייגן</w:t>
      </w:r>
      <w:proofErr w:type="spellEnd"/>
      <w:r>
        <w:rPr>
          <w:rFonts w:ascii="David" w:hAnsi="David" w:cs="David" w:hint="cs"/>
          <w:sz w:val="24"/>
          <w:szCs w:val="24"/>
          <w:rtl/>
        </w:rPr>
        <w:t xml:space="preserve"> ענה "וואלה? מגניב". </w:t>
      </w:r>
      <w:proofErr w:type="spellStart"/>
      <w:r>
        <w:rPr>
          <w:rFonts w:ascii="David" w:hAnsi="David" w:cs="David" w:hint="cs"/>
          <w:sz w:val="24"/>
          <w:szCs w:val="24"/>
          <w:rtl/>
        </w:rPr>
        <w:t>פייגן</w:t>
      </w:r>
      <w:proofErr w:type="spellEnd"/>
      <w:r>
        <w:rPr>
          <w:rFonts w:ascii="David" w:hAnsi="David" w:cs="David" w:hint="cs"/>
          <w:sz w:val="24"/>
          <w:szCs w:val="24"/>
          <w:rtl/>
        </w:rPr>
        <w:t xml:space="preserve"> הועמד לדין על תקיפת שוטר, וסנגורו טען כי יש לזכותו ולכל היותר להרשיע בגרימת חבלה ברשלנות. למה? בשלב בו </w:t>
      </w:r>
      <w:proofErr w:type="spellStart"/>
      <w:r>
        <w:rPr>
          <w:rFonts w:ascii="David" w:hAnsi="David" w:cs="David" w:hint="cs"/>
          <w:sz w:val="24"/>
          <w:szCs w:val="24"/>
          <w:rtl/>
        </w:rPr>
        <w:t>פייגן</w:t>
      </w:r>
      <w:proofErr w:type="spellEnd"/>
      <w:r>
        <w:rPr>
          <w:rFonts w:ascii="David" w:hAnsi="David" w:cs="David" w:hint="cs"/>
          <w:sz w:val="24"/>
          <w:szCs w:val="24"/>
          <w:rtl/>
        </w:rPr>
        <w:t xml:space="preserve"> עלה על הרגל של השוטר, לא התקיימה מודעות להתנהגות ("וואלה?"). לאחר מכן התקיים היסוד הנפשי ("מגניב"). ביהמ"ש קבע כי התקיפה נמשכה לכל אורך הזמן בו הרכב היה על הרגל </w:t>
      </w:r>
      <w:r w:rsidR="009F5496">
        <w:rPr>
          <w:rFonts w:ascii="David" w:hAnsi="David" w:cs="David" w:hint="cs"/>
          <w:sz w:val="24"/>
          <w:szCs w:val="24"/>
          <w:rtl/>
        </w:rPr>
        <w:t>-</w:t>
      </w:r>
      <w:r>
        <w:rPr>
          <w:rFonts w:ascii="David" w:hAnsi="David" w:cs="David" w:hint="cs"/>
          <w:sz w:val="24"/>
          <w:szCs w:val="24"/>
          <w:rtl/>
        </w:rPr>
        <w:t xml:space="preserve"> ההתנהגות נמתחת בזמן עד לקיומו של היסוד הנפשי.   </w:t>
      </w:r>
    </w:p>
    <w:p w:rsidR="00312F69" w:rsidRDefault="006C375C" w:rsidP="00423258">
      <w:pPr>
        <w:spacing w:line="360" w:lineRule="auto"/>
        <w:jc w:val="both"/>
        <w:rPr>
          <w:rFonts w:ascii="David" w:hAnsi="David" w:cs="David"/>
          <w:sz w:val="24"/>
          <w:szCs w:val="24"/>
          <w:rtl/>
        </w:rPr>
      </w:pPr>
      <w:r>
        <w:rPr>
          <w:rFonts w:ascii="David" w:hAnsi="David" w:cs="David" w:hint="cs"/>
          <w:sz w:val="24"/>
          <w:szCs w:val="24"/>
          <w:rtl/>
        </w:rPr>
        <w:t>עיקרון המזיגה לא מופיע</w:t>
      </w:r>
      <w:r w:rsidR="00423258">
        <w:rPr>
          <w:rFonts w:ascii="David" w:hAnsi="David" w:cs="David" w:hint="cs"/>
          <w:sz w:val="24"/>
          <w:szCs w:val="24"/>
          <w:rtl/>
        </w:rPr>
        <w:t xml:space="preserve"> בחוק העונשין גם לאחר תיקון 39,</w:t>
      </w:r>
      <w:r>
        <w:rPr>
          <w:rFonts w:ascii="David" w:hAnsi="David" w:cs="David" w:hint="cs"/>
          <w:sz w:val="24"/>
          <w:szCs w:val="24"/>
          <w:rtl/>
        </w:rPr>
        <w:t xml:space="preserve"> ולכן ניתן היה לטעון שבאי כלילת</w:t>
      </w:r>
      <w:r w:rsidR="00423258">
        <w:rPr>
          <w:rFonts w:ascii="David" w:hAnsi="David" w:cs="David" w:hint="cs"/>
          <w:sz w:val="24"/>
          <w:szCs w:val="24"/>
          <w:rtl/>
        </w:rPr>
        <w:t>ו</w:t>
      </w:r>
      <w:r>
        <w:rPr>
          <w:rFonts w:ascii="David" w:hAnsi="David" w:cs="David" w:hint="cs"/>
          <w:sz w:val="24"/>
          <w:szCs w:val="24"/>
          <w:rtl/>
        </w:rPr>
        <w:t xml:space="preserve"> </w:t>
      </w:r>
      <w:r w:rsidR="00423258">
        <w:rPr>
          <w:rFonts w:ascii="David" w:hAnsi="David" w:cs="David" w:hint="cs"/>
          <w:sz w:val="24"/>
          <w:szCs w:val="24"/>
          <w:rtl/>
        </w:rPr>
        <w:t>בחוק</w:t>
      </w:r>
      <w:r>
        <w:rPr>
          <w:rFonts w:ascii="David" w:hAnsi="David" w:cs="David" w:hint="cs"/>
          <w:sz w:val="24"/>
          <w:szCs w:val="24"/>
          <w:rtl/>
        </w:rPr>
        <w:t xml:space="preserve"> התכוון המחוקק ליצור הסדר שלילי: עיקרון המזיגה אינו חלק מדיני העונשין במדינת ישראל. הפסיקה לא קיבלה את הטענה הזו, וגם לאחר תיקון 39 העמדה הרווחת היא שעיקרון המזיגה הוא חלק מדיני העונשין בישראל. </w:t>
      </w:r>
      <w:r w:rsidR="00B97EB5">
        <w:rPr>
          <w:rFonts w:ascii="David" w:hAnsi="David" w:cs="David" w:hint="cs"/>
          <w:sz w:val="24"/>
          <w:szCs w:val="24"/>
          <w:rtl/>
        </w:rPr>
        <w:t xml:space="preserve">כלומר, </w:t>
      </w:r>
      <w:r w:rsidR="00B97EB5" w:rsidRPr="00423258">
        <w:rPr>
          <w:rFonts w:ascii="David" w:hAnsi="David" w:cs="David" w:hint="cs"/>
          <w:i/>
          <w:iCs/>
          <w:sz w:val="24"/>
          <w:szCs w:val="24"/>
          <w:rtl/>
        </w:rPr>
        <w:t xml:space="preserve">עיקרון המזיגה הוא דוגמה לעיקרון שמהווה חלק בדיני העונשין ולא מעוגן בחוק העונשין </w:t>
      </w:r>
      <w:r w:rsidR="00B97EB5">
        <w:rPr>
          <w:rFonts w:ascii="David" w:hAnsi="David" w:cs="David" w:hint="cs"/>
          <w:sz w:val="24"/>
          <w:szCs w:val="24"/>
          <w:rtl/>
        </w:rPr>
        <w:t>(אלא בפסיקה).</w:t>
      </w:r>
    </w:p>
    <w:p w:rsidR="000D26DC" w:rsidRPr="000D26DC" w:rsidRDefault="000D26DC" w:rsidP="000D26DC">
      <w:pPr>
        <w:spacing w:line="360" w:lineRule="auto"/>
        <w:jc w:val="center"/>
        <w:rPr>
          <w:rFonts w:ascii="David" w:hAnsi="David" w:cs="David"/>
          <w:b/>
          <w:bCs/>
          <w:sz w:val="24"/>
          <w:szCs w:val="24"/>
          <w:rtl/>
        </w:rPr>
      </w:pPr>
      <w:r w:rsidRPr="000D26DC">
        <w:rPr>
          <w:rFonts w:ascii="David" w:hAnsi="David" w:cs="David" w:hint="cs"/>
          <w:b/>
          <w:bCs/>
          <w:sz w:val="24"/>
          <w:szCs w:val="24"/>
          <w:rtl/>
        </w:rPr>
        <w:t>שיעור 10 - 3.5.17</w:t>
      </w:r>
    </w:p>
    <w:p w:rsidR="00502311" w:rsidRPr="0019551F" w:rsidRDefault="00502311" w:rsidP="0019551F">
      <w:pPr>
        <w:spacing w:line="360" w:lineRule="auto"/>
        <w:jc w:val="center"/>
        <w:rPr>
          <w:rFonts w:ascii="David" w:hAnsi="David" w:cs="David"/>
          <w:b/>
          <w:bCs/>
          <w:sz w:val="24"/>
          <w:szCs w:val="24"/>
          <w:u w:val="single"/>
          <w:rtl/>
        </w:rPr>
      </w:pPr>
      <w:r w:rsidRPr="0019551F">
        <w:rPr>
          <w:rFonts w:ascii="David" w:hAnsi="David" w:cs="David" w:hint="cs"/>
          <w:b/>
          <w:bCs/>
          <w:sz w:val="24"/>
          <w:szCs w:val="24"/>
          <w:u w:val="single"/>
          <w:rtl/>
        </w:rPr>
        <w:t>עצימת</w:t>
      </w:r>
      <w:r w:rsidRPr="0019551F">
        <w:rPr>
          <w:rFonts w:ascii="David" w:hAnsi="David" w:cs="David"/>
          <w:b/>
          <w:bCs/>
          <w:sz w:val="24"/>
          <w:szCs w:val="24"/>
          <w:u w:val="single"/>
          <w:rtl/>
        </w:rPr>
        <w:t xml:space="preserve"> </w:t>
      </w:r>
      <w:r w:rsidRPr="0019551F">
        <w:rPr>
          <w:rFonts w:ascii="David" w:hAnsi="David" w:cs="David" w:hint="cs"/>
          <w:b/>
          <w:bCs/>
          <w:sz w:val="24"/>
          <w:szCs w:val="24"/>
          <w:u w:val="single"/>
          <w:rtl/>
        </w:rPr>
        <w:t>עיניים</w:t>
      </w:r>
    </w:p>
    <w:p w:rsidR="00502311" w:rsidRDefault="00100175" w:rsidP="00D34907">
      <w:pPr>
        <w:spacing w:line="360" w:lineRule="auto"/>
        <w:jc w:val="both"/>
        <w:rPr>
          <w:rFonts w:ascii="David" w:hAnsi="David" w:cs="David"/>
          <w:sz w:val="24"/>
          <w:szCs w:val="24"/>
          <w:rtl/>
        </w:rPr>
      </w:pPr>
      <w:r>
        <w:rPr>
          <w:rFonts w:ascii="David" w:hAnsi="David" w:cs="David" w:hint="cs"/>
          <w:sz w:val="24"/>
          <w:szCs w:val="24"/>
          <w:rtl/>
        </w:rPr>
        <w:t xml:space="preserve">העבירה הטיפוסית היא עבירת מחשבה פלילית, וכדי להרשיע בה יש להוכיח מודעות למעשה (רכיב ההתנהגות) ומודעות לנסיבות ולתוצאה. </w:t>
      </w:r>
      <w:r w:rsidR="004027D4">
        <w:rPr>
          <w:rFonts w:ascii="David" w:hAnsi="David" w:cs="David" w:hint="cs"/>
          <w:sz w:val="24"/>
          <w:szCs w:val="24"/>
          <w:rtl/>
        </w:rPr>
        <w:t xml:space="preserve">דוקטרינת עצימת העיניים קובעת שבן אדם שחשד לגבי התקיימותן של הנסיבות ו/או חשד לגבי התקיימות ההתנהגות אך נמנע מלברר </w:t>
      </w:r>
      <w:r w:rsidR="0019551F">
        <w:rPr>
          <w:rFonts w:ascii="David" w:hAnsi="David" w:cs="David" w:hint="cs"/>
          <w:sz w:val="24"/>
          <w:szCs w:val="24"/>
          <w:rtl/>
        </w:rPr>
        <w:t>-</w:t>
      </w:r>
      <w:r w:rsidR="00D34907">
        <w:rPr>
          <w:rFonts w:ascii="David" w:hAnsi="David" w:cs="David" w:hint="cs"/>
          <w:sz w:val="24"/>
          <w:szCs w:val="24"/>
          <w:rtl/>
        </w:rPr>
        <w:t xml:space="preserve"> רואים אותו כאילו היה מודע אליהן.</w:t>
      </w:r>
    </w:p>
    <w:p w:rsidR="00D34907" w:rsidRPr="0019551F" w:rsidRDefault="00D34907" w:rsidP="0019551F">
      <w:pPr>
        <w:pStyle w:val="p22"/>
        <w:bidi/>
        <w:spacing w:before="72" w:beforeAutospacing="0" w:after="0" w:afterAutospacing="0" w:line="360" w:lineRule="auto"/>
        <w:ind w:left="1021" w:right="1134"/>
        <w:jc w:val="both"/>
        <w:rPr>
          <w:rStyle w:val="default"/>
          <w:rFonts w:ascii="David" w:hAnsi="David" w:cs="David"/>
          <w:i/>
          <w:iCs/>
          <w:color w:val="000000"/>
          <w:rtl/>
        </w:rPr>
      </w:pPr>
      <w:r w:rsidRPr="0019551F">
        <w:rPr>
          <w:rFonts w:ascii="David" w:hAnsi="David" w:cs="David"/>
          <w:i/>
          <w:iCs/>
          <w:rtl/>
        </w:rPr>
        <w:t>20(ג)</w:t>
      </w:r>
      <w:r w:rsidRPr="0019551F">
        <w:rPr>
          <w:rStyle w:val="default"/>
          <w:rFonts w:ascii="David" w:hAnsi="David" w:cs="David"/>
          <w:i/>
          <w:iCs/>
          <w:color w:val="000000"/>
          <w:rtl/>
        </w:rPr>
        <w:t>(1)  </w:t>
      </w:r>
      <w:r w:rsidRPr="0019551F">
        <w:rPr>
          <w:rStyle w:val="apple-converted-space"/>
          <w:rFonts w:ascii="David" w:hAnsi="David" w:cs="David"/>
          <w:i/>
          <w:iCs/>
          <w:color w:val="000000"/>
          <w:rtl/>
        </w:rPr>
        <w:t> </w:t>
      </w:r>
      <w:r w:rsidRPr="0019551F">
        <w:rPr>
          <w:rStyle w:val="default"/>
          <w:rFonts w:ascii="David" w:hAnsi="David" w:cs="David"/>
          <w:i/>
          <w:iCs/>
          <w:color w:val="000000"/>
          <w:rtl/>
        </w:rPr>
        <w:t xml:space="preserve">רואים אדם שחשד בדבר טיב ההתנהגות או בדבר אפשרות קיום הנסיבות כמי שהיה מודע להם, אם נמנע </w:t>
      </w:r>
      <w:proofErr w:type="spellStart"/>
      <w:r w:rsidRPr="0019551F">
        <w:rPr>
          <w:rStyle w:val="default"/>
          <w:rFonts w:ascii="David" w:hAnsi="David" w:cs="David"/>
          <w:i/>
          <w:iCs/>
          <w:color w:val="000000"/>
          <w:rtl/>
        </w:rPr>
        <w:t>מלבררם</w:t>
      </w:r>
      <w:proofErr w:type="spellEnd"/>
      <w:r w:rsidRPr="0019551F">
        <w:rPr>
          <w:rStyle w:val="default"/>
          <w:rFonts w:ascii="David" w:hAnsi="David" w:cs="David"/>
          <w:i/>
          <w:iCs/>
          <w:color w:val="000000"/>
          <w:rtl/>
        </w:rPr>
        <w:t>;</w:t>
      </w:r>
    </w:p>
    <w:p w:rsidR="0019551F" w:rsidRPr="0019551F" w:rsidRDefault="0019551F" w:rsidP="0019551F">
      <w:pPr>
        <w:pStyle w:val="p22"/>
        <w:bidi/>
        <w:spacing w:before="72" w:beforeAutospacing="0" w:after="0" w:afterAutospacing="0"/>
        <w:ind w:left="1021" w:right="1134"/>
        <w:jc w:val="both"/>
        <w:rPr>
          <w:rFonts w:ascii="David" w:hAnsi="David" w:cs="David"/>
          <w:color w:val="000000"/>
          <w:rtl/>
        </w:rPr>
      </w:pPr>
    </w:p>
    <w:p w:rsidR="0019551F" w:rsidRDefault="00D34907" w:rsidP="00D34907">
      <w:pPr>
        <w:spacing w:line="360" w:lineRule="auto"/>
        <w:jc w:val="both"/>
        <w:rPr>
          <w:rFonts w:ascii="David" w:hAnsi="David" w:cs="David"/>
          <w:sz w:val="24"/>
          <w:szCs w:val="24"/>
          <w:rtl/>
        </w:rPr>
      </w:pPr>
      <w:r>
        <w:rPr>
          <w:rFonts w:ascii="David" w:hAnsi="David" w:cs="David" w:hint="cs"/>
          <w:sz w:val="24"/>
          <w:szCs w:val="24"/>
          <w:rtl/>
        </w:rPr>
        <w:t xml:space="preserve">לדוקטרינה זו שתי תכליות קשורות: </w:t>
      </w:r>
    </w:p>
    <w:p w:rsidR="00D34907" w:rsidRDefault="0019551F" w:rsidP="0019551F">
      <w:pPr>
        <w:spacing w:line="360" w:lineRule="auto"/>
        <w:jc w:val="both"/>
        <w:rPr>
          <w:rFonts w:ascii="David" w:hAnsi="David" w:cs="David"/>
          <w:sz w:val="24"/>
          <w:szCs w:val="24"/>
          <w:rtl/>
        </w:rPr>
      </w:pPr>
      <w:r>
        <w:rPr>
          <w:rFonts w:ascii="David" w:hAnsi="David" w:cs="David" w:hint="cs"/>
          <w:sz w:val="24"/>
          <w:szCs w:val="24"/>
          <w:rtl/>
        </w:rPr>
        <w:lastRenderedPageBreak/>
        <w:t xml:space="preserve">א. הכללית יותר </w:t>
      </w:r>
      <w:r w:rsidR="00D34907">
        <w:rPr>
          <w:rFonts w:ascii="David" w:hAnsi="David" w:cs="David" w:hint="cs"/>
          <w:sz w:val="24"/>
          <w:szCs w:val="24"/>
          <w:rtl/>
        </w:rPr>
        <w:t xml:space="preserve">אומרת </w:t>
      </w:r>
      <w:r w:rsidR="00D34907" w:rsidRPr="0019551F">
        <w:rPr>
          <w:rFonts w:ascii="David" w:hAnsi="David" w:cs="David" w:hint="cs"/>
          <w:b/>
          <w:bCs/>
          <w:sz w:val="24"/>
          <w:szCs w:val="24"/>
          <w:rtl/>
        </w:rPr>
        <w:t>שקשה לדעת מה מתרחש בנפשו של אדם</w:t>
      </w:r>
      <w:r w:rsidR="00D34907">
        <w:rPr>
          <w:rFonts w:ascii="David" w:hAnsi="David" w:cs="David" w:hint="cs"/>
          <w:sz w:val="24"/>
          <w:szCs w:val="24"/>
          <w:rtl/>
        </w:rPr>
        <w:t xml:space="preserve"> - ולכן יש סדרת דוקטרינות משפטיות במשפט הפלילי, שנועדו לסייע לנו לקבוע מה מתרחש בנפשו של אדם. דוקטרינת עצימת העיניים היא דוגמה לדוקטרינה כזו (חשד + היעדר בירור = כמו ידיעה).</w:t>
      </w:r>
    </w:p>
    <w:p w:rsidR="00D34907" w:rsidRDefault="0019551F" w:rsidP="0019551F">
      <w:pPr>
        <w:spacing w:line="360" w:lineRule="auto"/>
        <w:jc w:val="both"/>
        <w:rPr>
          <w:rFonts w:ascii="David" w:hAnsi="David" w:cs="David"/>
          <w:sz w:val="24"/>
          <w:szCs w:val="24"/>
          <w:rtl/>
        </w:rPr>
      </w:pPr>
      <w:r>
        <w:rPr>
          <w:rFonts w:ascii="David" w:hAnsi="David" w:cs="David" w:hint="cs"/>
          <w:sz w:val="24"/>
          <w:szCs w:val="24"/>
          <w:rtl/>
        </w:rPr>
        <w:t>ב. ה</w:t>
      </w:r>
      <w:r w:rsidR="00894276">
        <w:rPr>
          <w:rFonts w:ascii="David" w:hAnsi="David" w:cs="David" w:hint="cs"/>
          <w:sz w:val="24"/>
          <w:szCs w:val="24"/>
          <w:rtl/>
        </w:rPr>
        <w:t xml:space="preserve">ספציפית יותר נועדה </w:t>
      </w:r>
      <w:r w:rsidR="00894276" w:rsidRPr="00B2639C">
        <w:rPr>
          <w:rFonts w:ascii="David" w:hAnsi="David" w:cs="David" w:hint="cs"/>
          <w:b/>
          <w:bCs/>
          <w:sz w:val="24"/>
          <w:szCs w:val="24"/>
          <w:rtl/>
        </w:rPr>
        <w:t>למנוע "הקטנת ראש".</w:t>
      </w:r>
      <w:r w:rsidR="00894276">
        <w:rPr>
          <w:rFonts w:ascii="David" w:hAnsi="David" w:cs="David" w:hint="cs"/>
          <w:sz w:val="24"/>
          <w:szCs w:val="24"/>
          <w:rtl/>
        </w:rPr>
        <w:t xml:space="preserve"> </w:t>
      </w:r>
      <w:r w:rsidR="00F55662">
        <w:rPr>
          <w:rFonts w:ascii="David" w:hAnsi="David" w:cs="David" w:hint="cs"/>
          <w:sz w:val="24"/>
          <w:szCs w:val="24"/>
          <w:rtl/>
        </w:rPr>
        <w:t xml:space="preserve">אם לא הייתה קיימת </w:t>
      </w:r>
      <w:r>
        <w:rPr>
          <w:rFonts w:ascii="David" w:hAnsi="David" w:cs="David" w:hint="cs"/>
          <w:sz w:val="24"/>
          <w:szCs w:val="24"/>
          <w:rtl/>
        </w:rPr>
        <w:t>הדוקטרינה</w:t>
      </w:r>
      <w:r w:rsidR="00F55662">
        <w:rPr>
          <w:rFonts w:ascii="David" w:hAnsi="David" w:cs="David" w:hint="cs"/>
          <w:sz w:val="24"/>
          <w:szCs w:val="24"/>
          <w:rtl/>
        </w:rPr>
        <w:t>, הדרישה להוכחת מודע</w:t>
      </w:r>
      <w:r>
        <w:rPr>
          <w:rFonts w:ascii="David" w:hAnsi="David" w:cs="David" w:hint="cs"/>
          <w:sz w:val="24"/>
          <w:szCs w:val="24"/>
          <w:rtl/>
        </w:rPr>
        <w:t>ו</w:t>
      </w:r>
      <w:r w:rsidR="00F55662">
        <w:rPr>
          <w:rFonts w:ascii="David" w:hAnsi="David" w:cs="David" w:hint="cs"/>
          <w:sz w:val="24"/>
          <w:szCs w:val="24"/>
          <w:rtl/>
        </w:rPr>
        <w:t xml:space="preserve">ת הייתה מתמרצת אנשים לדעת כמה שפחות </w:t>
      </w:r>
      <w:r>
        <w:rPr>
          <w:rFonts w:ascii="David" w:hAnsi="David" w:cs="David" w:hint="cs"/>
          <w:sz w:val="24"/>
          <w:szCs w:val="24"/>
          <w:rtl/>
        </w:rPr>
        <w:t>-</w:t>
      </w:r>
      <w:r w:rsidR="00F55662">
        <w:rPr>
          <w:rFonts w:ascii="David" w:hAnsi="David" w:cs="David" w:hint="cs"/>
          <w:sz w:val="24"/>
          <w:szCs w:val="24"/>
          <w:rtl/>
        </w:rPr>
        <w:t xml:space="preserve"> כי כך יוכלו להקטין את הסיכון שיורשעו באחריות פלילית. כדי למנוע </w:t>
      </w:r>
      <w:r>
        <w:rPr>
          <w:rFonts w:ascii="David" w:hAnsi="David" w:cs="David" w:hint="cs"/>
          <w:sz w:val="24"/>
          <w:szCs w:val="24"/>
          <w:rtl/>
        </w:rPr>
        <w:t>זאת</w:t>
      </w:r>
      <w:r w:rsidR="00B2639C">
        <w:rPr>
          <w:rFonts w:ascii="David" w:hAnsi="David" w:cs="David" w:hint="cs"/>
          <w:sz w:val="24"/>
          <w:szCs w:val="24"/>
          <w:rtl/>
        </w:rPr>
        <w:t xml:space="preserve"> יצרו את דוקטרינת עצימת העיניים (אם חשדת ולא ביררת - כאילו ידעת, ואז ניתן להטיל עליך אחריות פלילית). דוקטרינת עצימת העיניים אומרת לאדם החושב לעשות אחד משניים: לברר (</w:t>
      </w:r>
      <w:r>
        <w:rPr>
          <w:rFonts w:ascii="David" w:hAnsi="David" w:cs="David" w:hint="cs"/>
          <w:sz w:val="24"/>
          <w:szCs w:val="24"/>
          <w:rtl/>
        </w:rPr>
        <w:t>ולבצע, אם גילית שזה לא פלילי) או לא לבצע</w:t>
      </w:r>
      <w:r w:rsidR="00B2639C">
        <w:rPr>
          <w:rFonts w:ascii="David" w:hAnsi="David" w:cs="David" w:hint="cs"/>
          <w:sz w:val="24"/>
          <w:szCs w:val="24"/>
          <w:rtl/>
        </w:rPr>
        <w:t>.</w:t>
      </w:r>
    </w:p>
    <w:p w:rsidR="00B2639C" w:rsidRPr="00B2639C" w:rsidRDefault="00B2639C" w:rsidP="00D34907">
      <w:pPr>
        <w:spacing w:line="360" w:lineRule="auto"/>
        <w:jc w:val="both"/>
        <w:rPr>
          <w:rFonts w:ascii="David" w:hAnsi="David" w:cs="David"/>
          <w:sz w:val="24"/>
          <w:szCs w:val="24"/>
          <w:u w:val="single"/>
          <w:rtl/>
        </w:rPr>
      </w:pPr>
      <w:r w:rsidRPr="00B2639C">
        <w:rPr>
          <w:rFonts w:ascii="David" w:hAnsi="David" w:cs="David" w:hint="cs"/>
          <w:sz w:val="24"/>
          <w:szCs w:val="24"/>
          <w:u w:val="single"/>
          <w:rtl/>
        </w:rPr>
        <w:t>למה דוקטרינת עצימת העיניים לא מתייחסת לתוצאה?</w:t>
      </w:r>
    </w:p>
    <w:p w:rsidR="00B849B1" w:rsidRPr="00D34907" w:rsidRDefault="00B2639C" w:rsidP="00CA619C">
      <w:pPr>
        <w:spacing w:line="360" w:lineRule="auto"/>
        <w:jc w:val="both"/>
        <w:rPr>
          <w:rFonts w:ascii="David" w:hAnsi="David" w:cs="David"/>
          <w:sz w:val="24"/>
          <w:szCs w:val="24"/>
          <w:rtl/>
        </w:rPr>
      </w:pPr>
      <w:r>
        <w:rPr>
          <w:rFonts w:ascii="David" w:hAnsi="David" w:cs="David" w:hint="cs"/>
          <w:sz w:val="24"/>
          <w:szCs w:val="24"/>
          <w:rtl/>
        </w:rPr>
        <w:t xml:space="preserve">הסיבה לכך היא </w:t>
      </w:r>
      <w:r w:rsidRPr="00F6693D">
        <w:rPr>
          <w:rFonts w:ascii="David" w:hAnsi="David" w:cs="David" w:hint="cs"/>
          <w:b/>
          <w:bCs/>
          <w:sz w:val="24"/>
          <w:szCs w:val="24"/>
          <w:rtl/>
        </w:rPr>
        <w:t xml:space="preserve">שהתוצאה מתרחשת לאחר ההתנהגות, </w:t>
      </w:r>
      <w:r>
        <w:rPr>
          <w:rFonts w:ascii="David" w:hAnsi="David" w:cs="David" w:hint="cs"/>
          <w:sz w:val="24"/>
          <w:szCs w:val="24"/>
          <w:rtl/>
        </w:rPr>
        <w:t xml:space="preserve">בשונה מהנסיבות. בשלב ההתנהגות התוצאה עדיין לא התקיימה ויש רק פוטנציאל שתתרחש. </w:t>
      </w:r>
      <w:r w:rsidR="00F6693D">
        <w:rPr>
          <w:rFonts w:ascii="David" w:hAnsi="David" w:cs="David" w:hint="cs"/>
          <w:sz w:val="24"/>
          <w:szCs w:val="24"/>
          <w:rtl/>
        </w:rPr>
        <w:t xml:space="preserve">יש דוקטרינות אחרות </w:t>
      </w:r>
      <w:r w:rsidR="00B849B1">
        <w:rPr>
          <w:rFonts w:ascii="David" w:hAnsi="David" w:cs="David" w:hint="cs"/>
          <w:sz w:val="24"/>
          <w:szCs w:val="24"/>
          <w:rtl/>
        </w:rPr>
        <w:t>שפותחו על מנת לייצר חלופת מודעות בהקשר של התוצאה</w:t>
      </w:r>
      <w:r w:rsidR="00F6693D">
        <w:rPr>
          <w:rFonts w:ascii="David" w:hAnsi="David" w:cs="David" w:hint="cs"/>
          <w:sz w:val="24"/>
          <w:szCs w:val="24"/>
          <w:rtl/>
        </w:rPr>
        <w:t>,</w:t>
      </w:r>
      <w:r w:rsidR="00B849B1">
        <w:rPr>
          <w:rFonts w:ascii="David" w:hAnsi="David" w:cs="David" w:hint="cs"/>
          <w:sz w:val="24"/>
          <w:szCs w:val="24"/>
          <w:rtl/>
        </w:rPr>
        <w:t xml:space="preserve"> </w:t>
      </w:r>
      <w:r w:rsidR="00F6693D">
        <w:rPr>
          <w:rFonts w:ascii="David" w:hAnsi="David" w:cs="David" w:hint="cs"/>
          <w:sz w:val="24"/>
          <w:szCs w:val="24"/>
          <w:rtl/>
        </w:rPr>
        <w:t>ו</w:t>
      </w:r>
      <w:r w:rsidR="00B849B1">
        <w:rPr>
          <w:rFonts w:ascii="David" w:hAnsi="David" w:cs="David" w:hint="cs"/>
          <w:sz w:val="24"/>
          <w:szCs w:val="24"/>
          <w:rtl/>
        </w:rPr>
        <w:t>הן דוקטרינות שמביאות את הנתון הזה בחשבון.</w:t>
      </w:r>
    </w:p>
    <w:p w:rsidR="00502311" w:rsidRPr="00B849B1" w:rsidRDefault="00502311" w:rsidP="002E34C9">
      <w:pPr>
        <w:spacing w:line="360" w:lineRule="auto"/>
        <w:jc w:val="center"/>
        <w:rPr>
          <w:rFonts w:ascii="David" w:hAnsi="David" w:cs="David"/>
          <w:sz w:val="24"/>
          <w:szCs w:val="24"/>
          <w:u w:val="single"/>
          <w:rtl/>
        </w:rPr>
      </w:pPr>
      <w:r w:rsidRPr="00B849B1">
        <w:rPr>
          <w:rFonts w:ascii="David" w:hAnsi="David" w:cs="David" w:hint="cs"/>
          <w:sz w:val="24"/>
          <w:szCs w:val="24"/>
          <w:u w:val="single"/>
          <w:rtl/>
        </w:rPr>
        <w:t>רמת</w:t>
      </w:r>
      <w:r w:rsidRPr="00B849B1">
        <w:rPr>
          <w:rFonts w:ascii="David" w:hAnsi="David" w:cs="David"/>
          <w:sz w:val="24"/>
          <w:szCs w:val="24"/>
          <w:u w:val="single"/>
          <w:rtl/>
        </w:rPr>
        <w:t xml:space="preserve"> </w:t>
      </w:r>
      <w:r w:rsidRPr="00B849B1">
        <w:rPr>
          <w:rFonts w:ascii="David" w:hAnsi="David" w:cs="David" w:hint="cs"/>
          <w:sz w:val="24"/>
          <w:szCs w:val="24"/>
          <w:u w:val="single"/>
          <w:rtl/>
        </w:rPr>
        <w:t>החשד</w:t>
      </w:r>
      <w:r w:rsidRPr="00B849B1">
        <w:rPr>
          <w:rFonts w:ascii="David" w:hAnsi="David" w:cs="David"/>
          <w:sz w:val="24"/>
          <w:szCs w:val="24"/>
          <w:u w:val="single"/>
          <w:rtl/>
        </w:rPr>
        <w:t xml:space="preserve"> </w:t>
      </w:r>
      <w:r w:rsidRPr="00B849B1">
        <w:rPr>
          <w:rFonts w:ascii="David" w:hAnsi="David" w:cs="David" w:hint="cs"/>
          <w:sz w:val="24"/>
          <w:szCs w:val="24"/>
          <w:u w:val="single"/>
          <w:rtl/>
        </w:rPr>
        <w:t>הנדרשת</w:t>
      </w:r>
      <w:r w:rsidRPr="00B849B1">
        <w:rPr>
          <w:rFonts w:ascii="David" w:hAnsi="David" w:cs="David"/>
          <w:sz w:val="24"/>
          <w:szCs w:val="24"/>
          <w:u w:val="single"/>
          <w:rtl/>
        </w:rPr>
        <w:t xml:space="preserve"> </w:t>
      </w:r>
      <w:r w:rsidRPr="00B849B1">
        <w:rPr>
          <w:rFonts w:ascii="David" w:hAnsi="David" w:cs="David" w:hint="cs"/>
          <w:sz w:val="24"/>
          <w:szCs w:val="24"/>
          <w:u w:val="single"/>
          <w:rtl/>
        </w:rPr>
        <w:t>לצורך</w:t>
      </w:r>
      <w:r w:rsidRPr="00B849B1">
        <w:rPr>
          <w:rFonts w:ascii="David" w:hAnsi="David" w:cs="David"/>
          <w:sz w:val="24"/>
          <w:szCs w:val="24"/>
          <w:u w:val="single"/>
          <w:rtl/>
        </w:rPr>
        <w:t xml:space="preserve"> </w:t>
      </w:r>
      <w:r w:rsidRPr="00B849B1">
        <w:rPr>
          <w:rFonts w:ascii="David" w:hAnsi="David" w:cs="David" w:hint="cs"/>
          <w:sz w:val="24"/>
          <w:szCs w:val="24"/>
          <w:u w:val="single"/>
          <w:rtl/>
        </w:rPr>
        <w:t>יישום</w:t>
      </w:r>
      <w:r w:rsidRPr="00B849B1">
        <w:rPr>
          <w:rFonts w:ascii="David" w:hAnsi="David" w:cs="David"/>
          <w:sz w:val="24"/>
          <w:szCs w:val="24"/>
          <w:u w:val="single"/>
          <w:rtl/>
        </w:rPr>
        <w:t xml:space="preserve"> </w:t>
      </w:r>
      <w:r w:rsidRPr="00B849B1">
        <w:rPr>
          <w:rFonts w:ascii="David" w:hAnsi="David" w:cs="David" w:hint="cs"/>
          <w:sz w:val="24"/>
          <w:szCs w:val="24"/>
          <w:u w:val="single"/>
          <w:rtl/>
        </w:rPr>
        <w:t>הדוקטרינה</w:t>
      </w:r>
    </w:p>
    <w:p w:rsidR="00AE56D2" w:rsidRDefault="000C6F55" w:rsidP="002E34C9">
      <w:pPr>
        <w:spacing w:line="360" w:lineRule="auto"/>
        <w:jc w:val="both"/>
        <w:rPr>
          <w:rFonts w:ascii="David" w:hAnsi="David" w:cs="David"/>
          <w:sz w:val="24"/>
          <w:szCs w:val="24"/>
          <w:rtl/>
        </w:rPr>
      </w:pPr>
      <w:r>
        <w:rPr>
          <w:rFonts w:ascii="David" w:hAnsi="David" w:cs="David" w:hint="cs"/>
          <w:sz w:val="24"/>
          <w:szCs w:val="24"/>
          <w:rtl/>
        </w:rPr>
        <w:t xml:space="preserve">דוקטרינת עצימת העיניים דורשת מאדם לעשות פעולה אקטיבית (אם חושד </w:t>
      </w:r>
      <w:r w:rsidR="002E34C9">
        <w:rPr>
          <w:rFonts w:ascii="David" w:hAnsi="David" w:cs="David" w:hint="cs"/>
          <w:sz w:val="24"/>
          <w:szCs w:val="24"/>
          <w:rtl/>
        </w:rPr>
        <w:t xml:space="preserve">- לברר) ובכך מגבילה מהותית את </w:t>
      </w:r>
      <w:r>
        <w:rPr>
          <w:rFonts w:ascii="David" w:hAnsi="David" w:cs="David" w:hint="cs"/>
          <w:sz w:val="24"/>
          <w:szCs w:val="24"/>
          <w:rtl/>
        </w:rPr>
        <w:t>חירות</w:t>
      </w:r>
      <w:r w:rsidR="002E34C9">
        <w:rPr>
          <w:rFonts w:ascii="David" w:hAnsi="David" w:cs="David" w:hint="cs"/>
          <w:sz w:val="24"/>
          <w:szCs w:val="24"/>
          <w:rtl/>
        </w:rPr>
        <w:t xml:space="preserve"> הפרט</w:t>
      </w:r>
      <w:r>
        <w:rPr>
          <w:rFonts w:ascii="David" w:hAnsi="David" w:cs="David" w:hint="cs"/>
          <w:sz w:val="24"/>
          <w:szCs w:val="24"/>
          <w:rtl/>
        </w:rPr>
        <w:t xml:space="preserve">. עקרון החוקיות לגבי פרטים אומר שלאדם מותר לעשות הכל למעט </w:t>
      </w:r>
      <w:r w:rsidR="002E34C9">
        <w:rPr>
          <w:rFonts w:ascii="David" w:hAnsi="David" w:cs="David" w:hint="cs"/>
          <w:sz w:val="24"/>
          <w:szCs w:val="24"/>
          <w:rtl/>
        </w:rPr>
        <w:t>מה ש</w:t>
      </w:r>
      <w:r>
        <w:rPr>
          <w:rFonts w:ascii="David" w:hAnsi="David" w:cs="David" w:hint="cs"/>
          <w:sz w:val="24"/>
          <w:szCs w:val="24"/>
          <w:rtl/>
        </w:rPr>
        <w:t xml:space="preserve">נאסר בחוק - כלומר, השאיפה היא להותיר לבני אדם כמה שיותר חירות. מכך אפשר להבין </w:t>
      </w:r>
      <w:r w:rsidRPr="002E34C9">
        <w:rPr>
          <w:rFonts w:ascii="David" w:hAnsi="David" w:cs="David" w:hint="cs"/>
          <w:i/>
          <w:iCs/>
          <w:sz w:val="24"/>
          <w:szCs w:val="24"/>
          <w:rtl/>
        </w:rPr>
        <w:t>שניתן לדרוש מאדם לפעול רק אם החשד גבוה</w:t>
      </w:r>
      <w:r>
        <w:rPr>
          <w:rFonts w:ascii="David" w:hAnsi="David" w:cs="David" w:hint="cs"/>
          <w:sz w:val="24"/>
          <w:szCs w:val="24"/>
          <w:rtl/>
        </w:rPr>
        <w:t xml:space="preserve">. בנוסף, אם המטרה היא להטיל אשמה - ראוי להטילה רק במקרים של חשד רציני. </w:t>
      </w:r>
    </w:p>
    <w:p w:rsidR="00AE56D2" w:rsidRPr="00502311" w:rsidRDefault="00A43A14" w:rsidP="00AE56D2">
      <w:pPr>
        <w:spacing w:line="360" w:lineRule="auto"/>
        <w:jc w:val="both"/>
        <w:rPr>
          <w:rFonts w:ascii="David" w:hAnsi="David" w:cs="David"/>
          <w:sz w:val="24"/>
          <w:szCs w:val="24"/>
          <w:rtl/>
        </w:rPr>
      </w:pPr>
      <w:r>
        <w:rPr>
          <w:rFonts w:ascii="David" w:hAnsi="David" w:cs="David" w:hint="cs"/>
          <w:sz w:val="24"/>
          <w:szCs w:val="24"/>
          <w:rtl/>
        </w:rPr>
        <w:t xml:space="preserve">אולם, זה מנוגד לתכלית הדוקטרינה (מניעת ראש קטן). עד תיקון 39 העמדה הרווחת דרשה חשד מאוד גבוה מצד הנאשם. אחרי תיקון 39 (שלרוב משווק דווקא כמגן זכויות הנאשמים) השתנתה  עמדת הפסיקה </w:t>
      </w:r>
      <w:r w:rsidRPr="00AE56D2">
        <w:rPr>
          <w:rFonts w:ascii="David" w:hAnsi="David" w:cs="David" w:hint="cs"/>
          <w:b/>
          <w:bCs/>
          <w:sz w:val="24"/>
          <w:szCs w:val="24"/>
          <w:rtl/>
        </w:rPr>
        <w:t xml:space="preserve">ונקבע כי נדרש חשד - ולו קטן - כל עוד הוא ממשי ומציאותי. </w:t>
      </w:r>
      <w:r w:rsidR="00947FEA">
        <w:rPr>
          <w:rFonts w:ascii="David" w:hAnsi="David" w:cs="David" w:hint="cs"/>
          <w:sz w:val="24"/>
          <w:szCs w:val="24"/>
          <w:rtl/>
        </w:rPr>
        <w:t xml:space="preserve">הנימוק לכך </w:t>
      </w:r>
      <w:proofErr w:type="spellStart"/>
      <w:r w:rsidR="00947FEA">
        <w:rPr>
          <w:rFonts w:ascii="David" w:hAnsi="David" w:cs="David" w:hint="cs"/>
          <w:sz w:val="24"/>
          <w:szCs w:val="24"/>
          <w:rtl/>
        </w:rPr>
        <w:t>פורמליסטי</w:t>
      </w:r>
      <w:proofErr w:type="spellEnd"/>
      <w:r w:rsidR="00947FEA">
        <w:rPr>
          <w:rFonts w:ascii="David" w:hAnsi="David" w:cs="David" w:hint="cs"/>
          <w:sz w:val="24"/>
          <w:szCs w:val="24"/>
          <w:rtl/>
        </w:rPr>
        <w:t xml:space="preserve"> מאוד: המחוקק לא ציין בסעיף 20(1)(ג) רף חשד כלשהו, ומכך ניתן להניח שהוא לא רצה לקבוע רף חשד גבוה. </w:t>
      </w:r>
    </w:p>
    <w:p w:rsidR="00502311" w:rsidRPr="00AE56D2" w:rsidRDefault="00502311" w:rsidP="00502311">
      <w:pPr>
        <w:spacing w:line="360" w:lineRule="auto"/>
        <w:rPr>
          <w:rFonts w:ascii="David" w:hAnsi="David" w:cs="David"/>
          <w:sz w:val="24"/>
          <w:szCs w:val="24"/>
          <w:u w:val="single"/>
          <w:rtl/>
        </w:rPr>
      </w:pPr>
      <w:r w:rsidRPr="00AE56D2">
        <w:rPr>
          <w:rFonts w:ascii="David" w:hAnsi="David" w:cs="David" w:hint="cs"/>
          <w:sz w:val="24"/>
          <w:szCs w:val="24"/>
          <w:u w:val="single"/>
          <w:rtl/>
        </w:rPr>
        <w:t>מקרים</w:t>
      </w:r>
      <w:r w:rsidRPr="00AE56D2">
        <w:rPr>
          <w:rFonts w:ascii="David" w:hAnsi="David" w:cs="David"/>
          <w:sz w:val="24"/>
          <w:szCs w:val="24"/>
          <w:u w:val="single"/>
          <w:rtl/>
        </w:rPr>
        <w:t xml:space="preserve"> </w:t>
      </w:r>
      <w:r w:rsidRPr="00AE56D2">
        <w:rPr>
          <w:rFonts w:ascii="David" w:hAnsi="David" w:cs="David" w:hint="cs"/>
          <w:sz w:val="24"/>
          <w:szCs w:val="24"/>
          <w:u w:val="single"/>
          <w:rtl/>
        </w:rPr>
        <w:t>בהם</w:t>
      </w:r>
      <w:r w:rsidRPr="00AE56D2">
        <w:rPr>
          <w:rFonts w:ascii="David" w:hAnsi="David" w:cs="David"/>
          <w:sz w:val="24"/>
          <w:szCs w:val="24"/>
          <w:u w:val="single"/>
          <w:rtl/>
        </w:rPr>
        <w:t xml:space="preserve"> </w:t>
      </w:r>
      <w:r w:rsidRPr="00AE56D2">
        <w:rPr>
          <w:rFonts w:ascii="David" w:hAnsi="David" w:cs="David" w:hint="cs"/>
          <w:sz w:val="24"/>
          <w:szCs w:val="24"/>
          <w:u w:val="single"/>
          <w:rtl/>
        </w:rPr>
        <w:t>קיים</w:t>
      </w:r>
      <w:r w:rsidRPr="00AE56D2">
        <w:rPr>
          <w:rFonts w:ascii="David" w:hAnsi="David" w:cs="David"/>
          <w:sz w:val="24"/>
          <w:szCs w:val="24"/>
          <w:u w:val="single"/>
          <w:rtl/>
        </w:rPr>
        <w:t xml:space="preserve"> </w:t>
      </w:r>
      <w:r w:rsidRPr="00AE56D2">
        <w:rPr>
          <w:rFonts w:ascii="David" w:hAnsi="David" w:cs="David" w:hint="cs"/>
          <w:sz w:val="24"/>
          <w:szCs w:val="24"/>
          <w:u w:val="single"/>
          <w:rtl/>
        </w:rPr>
        <w:t>קושי</w:t>
      </w:r>
      <w:r w:rsidRPr="00AE56D2">
        <w:rPr>
          <w:rFonts w:ascii="David" w:hAnsi="David" w:cs="David"/>
          <w:sz w:val="24"/>
          <w:szCs w:val="24"/>
          <w:u w:val="single"/>
          <w:rtl/>
        </w:rPr>
        <w:t xml:space="preserve"> </w:t>
      </w:r>
      <w:r w:rsidRPr="00AE56D2">
        <w:rPr>
          <w:rFonts w:ascii="David" w:hAnsi="David" w:cs="David" w:hint="cs"/>
          <w:sz w:val="24"/>
          <w:szCs w:val="24"/>
          <w:u w:val="single"/>
          <w:rtl/>
        </w:rPr>
        <w:t>לברר</w:t>
      </w:r>
    </w:p>
    <w:p w:rsidR="00AE56D2" w:rsidRDefault="00AE56D2" w:rsidP="002E34C9">
      <w:pPr>
        <w:spacing w:line="360" w:lineRule="auto"/>
        <w:jc w:val="both"/>
        <w:rPr>
          <w:rFonts w:ascii="David" w:hAnsi="David" w:cs="David"/>
          <w:sz w:val="24"/>
          <w:szCs w:val="24"/>
          <w:rtl/>
        </w:rPr>
      </w:pPr>
      <w:r>
        <w:rPr>
          <w:rFonts w:ascii="David" w:hAnsi="David" w:cs="David" w:hint="cs"/>
          <w:sz w:val="24"/>
          <w:szCs w:val="24"/>
          <w:rtl/>
        </w:rPr>
        <w:t xml:space="preserve">הדוקטרינה חלה במציאות בה יש אפשרות לברר. אם אין אפשרות לברר </w:t>
      </w:r>
      <w:r w:rsidR="002E34C9">
        <w:rPr>
          <w:rFonts w:ascii="David" w:hAnsi="David" w:cs="David" w:hint="cs"/>
          <w:sz w:val="24"/>
          <w:szCs w:val="24"/>
          <w:rtl/>
        </w:rPr>
        <w:t>- הסעיף לא רלוונטי. בסיטואציות בהן קשה לברר</w:t>
      </w:r>
      <w:r>
        <w:rPr>
          <w:rFonts w:ascii="David" w:hAnsi="David" w:cs="David" w:hint="cs"/>
          <w:sz w:val="24"/>
          <w:szCs w:val="24"/>
          <w:rtl/>
        </w:rPr>
        <w:t xml:space="preserve"> המצב נעשה מורכב יותר. ישנן שלוש סיבות מרכזיות לקושי:</w:t>
      </w:r>
    </w:p>
    <w:p w:rsidR="00AE56D2" w:rsidRPr="00AE56D2" w:rsidRDefault="00AE56D2" w:rsidP="006E31DD">
      <w:pPr>
        <w:spacing w:line="360" w:lineRule="auto"/>
        <w:jc w:val="both"/>
        <w:rPr>
          <w:rFonts w:ascii="David" w:hAnsi="David" w:cs="David"/>
          <w:b/>
          <w:bCs/>
          <w:sz w:val="24"/>
          <w:szCs w:val="24"/>
          <w:rtl/>
        </w:rPr>
      </w:pPr>
      <w:r w:rsidRPr="00AE56D2">
        <w:rPr>
          <w:rFonts w:ascii="David" w:hAnsi="David" w:cs="David" w:hint="cs"/>
          <w:b/>
          <w:bCs/>
          <w:sz w:val="24"/>
          <w:szCs w:val="24"/>
          <w:rtl/>
        </w:rPr>
        <w:t xml:space="preserve">1. הבירור ידרוש זמן רב </w:t>
      </w:r>
    </w:p>
    <w:p w:rsidR="00AE56D2" w:rsidRPr="00AE56D2" w:rsidRDefault="00AE56D2" w:rsidP="006E31DD">
      <w:pPr>
        <w:spacing w:line="360" w:lineRule="auto"/>
        <w:jc w:val="both"/>
        <w:rPr>
          <w:rFonts w:ascii="David" w:hAnsi="David" w:cs="David"/>
          <w:b/>
          <w:bCs/>
          <w:sz w:val="24"/>
          <w:szCs w:val="24"/>
          <w:rtl/>
        </w:rPr>
      </w:pPr>
      <w:r w:rsidRPr="00AE56D2">
        <w:rPr>
          <w:rFonts w:ascii="David" w:hAnsi="David" w:cs="David" w:hint="cs"/>
          <w:b/>
          <w:bCs/>
          <w:sz w:val="24"/>
          <w:szCs w:val="24"/>
          <w:rtl/>
        </w:rPr>
        <w:t>2. הבירור ידרוש משאבים רבים</w:t>
      </w:r>
    </w:p>
    <w:p w:rsidR="00AE56D2" w:rsidRDefault="00AE56D2" w:rsidP="002E34C9">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את הזמן והכסף ניתן להדגים באמצעות </w:t>
      </w:r>
      <w:r w:rsidR="006C5CB0" w:rsidRPr="002E34C9">
        <w:rPr>
          <w:rFonts w:ascii="David" w:hAnsi="David" w:cs="David" w:hint="cs"/>
          <w:b/>
          <w:bCs/>
          <w:sz w:val="24"/>
          <w:szCs w:val="24"/>
          <w:rtl/>
        </w:rPr>
        <w:t>פס"ד כנען נ' ממשלת ארה"ב.</w:t>
      </w:r>
      <w:r w:rsidR="006C5CB0">
        <w:rPr>
          <w:rFonts w:ascii="David" w:hAnsi="David" w:cs="David" w:hint="cs"/>
          <w:sz w:val="24"/>
          <w:szCs w:val="24"/>
          <w:rtl/>
        </w:rPr>
        <w:t xml:space="preserve"> </w:t>
      </w:r>
      <w:r w:rsidR="006E31DD">
        <w:rPr>
          <w:rFonts w:ascii="David" w:hAnsi="David" w:cs="David" w:hint="cs"/>
          <w:sz w:val="24"/>
          <w:szCs w:val="24"/>
          <w:rtl/>
        </w:rPr>
        <w:t xml:space="preserve">אדם שחושד שרכש משהו גנוב, צריך לבזבז זמן רב כדי לתור אחר הדוכן הזמני בו רכש את המוצר. </w:t>
      </w:r>
    </w:p>
    <w:p w:rsidR="00AE56D2" w:rsidRPr="00AE56D2" w:rsidRDefault="00AE56D2" w:rsidP="006E31DD">
      <w:pPr>
        <w:spacing w:line="360" w:lineRule="auto"/>
        <w:jc w:val="both"/>
        <w:rPr>
          <w:rFonts w:ascii="David" w:hAnsi="David" w:cs="David"/>
          <w:b/>
          <w:bCs/>
          <w:sz w:val="24"/>
          <w:szCs w:val="24"/>
          <w:rtl/>
        </w:rPr>
      </w:pPr>
      <w:r w:rsidRPr="00AE56D2">
        <w:rPr>
          <w:rFonts w:ascii="David" w:hAnsi="David" w:cs="David" w:hint="cs"/>
          <w:b/>
          <w:bCs/>
          <w:sz w:val="24"/>
          <w:szCs w:val="24"/>
          <w:rtl/>
        </w:rPr>
        <w:t>3. הבירור ידרוש, כשלעצמו, ביצוע עבירה פלילית</w:t>
      </w:r>
    </w:p>
    <w:p w:rsidR="006E31DD" w:rsidRDefault="00EA231E" w:rsidP="006E31DD">
      <w:pPr>
        <w:spacing w:line="360" w:lineRule="auto"/>
        <w:jc w:val="both"/>
        <w:rPr>
          <w:rFonts w:ascii="David" w:hAnsi="David" w:cs="David"/>
          <w:sz w:val="24"/>
          <w:szCs w:val="24"/>
          <w:rtl/>
        </w:rPr>
      </w:pPr>
      <w:r>
        <w:rPr>
          <w:rFonts w:ascii="David" w:hAnsi="David" w:cs="David" w:hint="cs"/>
          <w:sz w:val="24"/>
          <w:szCs w:val="24"/>
          <w:rtl/>
        </w:rPr>
        <w:t>האם בסיטואציות כאלו</w:t>
      </w:r>
      <w:r w:rsidR="006E31DD">
        <w:rPr>
          <w:rFonts w:ascii="David" w:hAnsi="David" w:cs="David" w:hint="cs"/>
          <w:sz w:val="24"/>
          <w:szCs w:val="24"/>
          <w:rtl/>
        </w:rPr>
        <w:t xml:space="preserve"> דוקטרינת עצימת העיניים רלוונטית? </w:t>
      </w:r>
    </w:p>
    <w:p w:rsidR="006E31DD" w:rsidRPr="006E31DD" w:rsidRDefault="006E31DD" w:rsidP="00EA231E">
      <w:pPr>
        <w:spacing w:line="360" w:lineRule="auto"/>
        <w:jc w:val="both"/>
        <w:rPr>
          <w:rFonts w:ascii="David" w:hAnsi="David" w:cs="David"/>
          <w:sz w:val="24"/>
          <w:szCs w:val="24"/>
          <w:rtl/>
        </w:rPr>
      </w:pPr>
      <w:r w:rsidRPr="00C1676B">
        <w:rPr>
          <w:rFonts w:ascii="David" w:hAnsi="David" w:cs="David" w:hint="cs"/>
          <w:sz w:val="24"/>
          <w:szCs w:val="24"/>
          <w:u w:val="single"/>
          <w:rtl/>
        </w:rPr>
        <w:lastRenderedPageBreak/>
        <w:t>א. עמדתה הכללית של הפסיקה:</w:t>
      </w:r>
      <w:r>
        <w:rPr>
          <w:rFonts w:ascii="David" w:hAnsi="David" w:cs="David" w:hint="cs"/>
          <w:sz w:val="24"/>
          <w:szCs w:val="24"/>
          <w:rtl/>
        </w:rPr>
        <w:t xml:space="preserve"> מלבד בעבירות אינוס, הפסיקה מצהירה כי זמן וכסף בלתי סבירים שווי ערך להיעדר אפשרות לברר (בהתאם לתחושה </w:t>
      </w:r>
      <w:r w:rsidR="00097893">
        <w:rPr>
          <w:rFonts w:ascii="David" w:hAnsi="David" w:cs="David" w:hint="cs"/>
          <w:sz w:val="24"/>
          <w:szCs w:val="24"/>
          <w:rtl/>
        </w:rPr>
        <w:t>האינטואיטיבית</w:t>
      </w:r>
      <w:r>
        <w:rPr>
          <w:rFonts w:ascii="David" w:hAnsi="David" w:cs="David" w:hint="cs"/>
          <w:sz w:val="24"/>
          <w:szCs w:val="24"/>
          <w:rtl/>
        </w:rPr>
        <w:t xml:space="preserve">). הבעיה בגישה זו היא שהיא </w:t>
      </w:r>
      <w:r w:rsidRPr="0017255D">
        <w:rPr>
          <w:rFonts w:ascii="David" w:hAnsi="David" w:cs="David" w:hint="cs"/>
          <w:b/>
          <w:bCs/>
          <w:sz w:val="24"/>
          <w:szCs w:val="24"/>
          <w:rtl/>
        </w:rPr>
        <w:t>מתעלמת מהטיה אנושית נפוצה ובלתי מודעת שנקראת "חוכמת הבדיעבד",</w:t>
      </w:r>
      <w:r>
        <w:rPr>
          <w:rFonts w:ascii="David" w:hAnsi="David" w:cs="David" w:hint="cs"/>
          <w:sz w:val="24"/>
          <w:szCs w:val="24"/>
          <w:rtl/>
        </w:rPr>
        <w:t xml:space="preserve"> שפוגעת גם בשופטים. אנשים שיישאלו בסיטואציה תיאורטית מסוימת מה היו עושים, </w:t>
      </w:r>
      <w:r w:rsidR="00EA231E">
        <w:rPr>
          <w:rFonts w:ascii="David" w:hAnsi="David" w:cs="David" w:hint="cs"/>
          <w:sz w:val="24"/>
          <w:szCs w:val="24"/>
          <w:rtl/>
        </w:rPr>
        <w:t>יגידו</w:t>
      </w:r>
      <w:r>
        <w:rPr>
          <w:rFonts w:ascii="David" w:hAnsi="David" w:cs="David" w:hint="cs"/>
          <w:sz w:val="24"/>
          <w:szCs w:val="24"/>
          <w:rtl/>
        </w:rPr>
        <w:t xml:space="preserve"> </w:t>
      </w:r>
      <w:r>
        <w:rPr>
          <w:rFonts w:ascii="David" w:hAnsi="David" w:cs="David"/>
          <w:sz w:val="24"/>
          <w:szCs w:val="24"/>
        </w:rPr>
        <w:t>X</w:t>
      </w:r>
      <w:r>
        <w:rPr>
          <w:rFonts w:ascii="David" w:hAnsi="David" w:cs="David" w:hint="cs"/>
          <w:sz w:val="24"/>
          <w:szCs w:val="24"/>
          <w:rtl/>
        </w:rPr>
        <w:t xml:space="preserve">. בדיעבד, אם אותו אירוע תיאורטי יקרה - הם יגידו </w:t>
      </w:r>
      <w:r>
        <w:rPr>
          <w:rFonts w:ascii="David" w:hAnsi="David" w:cs="David"/>
          <w:sz w:val="24"/>
          <w:szCs w:val="24"/>
        </w:rPr>
        <w:t>Y</w:t>
      </w:r>
      <w:r>
        <w:rPr>
          <w:rFonts w:ascii="David" w:hAnsi="David" w:cs="David" w:hint="cs"/>
          <w:sz w:val="24"/>
          <w:szCs w:val="24"/>
          <w:rtl/>
        </w:rPr>
        <w:t xml:space="preserve"> ויהיו הרבה יותר שיפוטיים. בהרבה מקרים שופטים שמגיעים למקרים כאלו נעשים שיפוטיים יותר וקובעים כי הכסף והזמן לא היו בלתי סבירים (למרות שהיו יכולים להיות סלחנים בהרבה אם היה מדובר במקרה תיאורטי). </w:t>
      </w:r>
    </w:p>
    <w:p w:rsidR="00C1676B" w:rsidRDefault="00C1676B" w:rsidP="00C1676B">
      <w:pPr>
        <w:spacing w:line="360" w:lineRule="auto"/>
        <w:jc w:val="both"/>
        <w:rPr>
          <w:rFonts w:ascii="David" w:hAnsi="David" w:cs="David"/>
          <w:sz w:val="24"/>
          <w:szCs w:val="24"/>
          <w:rtl/>
        </w:rPr>
      </w:pPr>
      <w:r w:rsidRPr="00C1676B">
        <w:rPr>
          <w:rFonts w:ascii="David" w:hAnsi="David" w:cs="David" w:hint="cs"/>
          <w:sz w:val="24"/>
          <w:szCs w:val="24"/>
          <w:u w:val="single"/>
          <w:rtl/>
        </w:rPr>
        <w:t xml:space="preserve">ב. גישתו של </w:t>
      </w:r>
      <w:proofErr w:type="spellStart"/>
      <w:r w:rsidRPr="00C1676B">
        <w:rPr>
          <w:rFonts w:ascii="David" w:hAnsi="David" w:cs="David" w:hint="cs"/>
          <w:sz w:val="24"/>
          <w:szCs w:val="24"/>
          <w:u w:val="single"/>
          <w:rtl/>
        </w:rPr>
        <w:t>קוגלר</w:t>
      </w:r>
      <w:proofErr w:type="spellEnd"/>
      <w:r w:rsidRPr="00C1676B">
        <w:rPr>
          <w:rFonts w:ascii="David" w:hAnsi="David" w:cs="David" w:hint="cs"/>
          <w:sz w:val="24"/>
          <w:szCs w:val="24"/>
          <w:u w:val="single"/>
          <w:rtl/>
        </w:rPr>
        <w:t>:</w:t>
      </w:r>
      <w:r>
        <w:rPr>
          <w:rFonts w:ascii="David" w:hAnsi="David" w:cs="David" w:hint="cs"/>
          <w:sz w:val="24"/>
          <w:szCs w:val="24"/>
          <w:rtl/>
        </w:rPr>
        <w:t xml:space="preserve"> יש לאפשר לשופטים לקבוע קביעות נורמטיביות לגבי מהו זמן וכסף סבירים. כלומר, השופטים ייקבעו בהתאם לשיקולי מדיניות וצדק האם היה צריך לברר יותר או לא בכל סיטואציה נתונה. הנימוק לכך הוא שגם כאשר לא ניתן לברר </w:t>
      </w:r>
      <w:r w:rsidR="0017255D">
        <w:rPr>
          <w:rFonts w:ascii="David" w:hAnsi="David" w:cs="David" w:hint="cs"/>
          <w:sz w:val="24"/>
          <w:szCs w:val="24"/>
          <w:rtl/>
        </w:rPr>
        <w:t>-</w:t>
      </w:r>
      <w:r>
        <w:rPr>
          <w:rFonts w:ascii="David" w:hAnsi="David" w:cs="David" w:hint="cs"/>
          <w:sz w:val="24"/>
          <w:szCs w:val="24"/>
          <w:rtl/>
        </w:rPr>
        <w:t xml:space="preserve"> אדם יכול לבחור שלא לעשות. כלומר, לגישה של </w:t>
      </w:r>
      <w:proofErr w:type="spellStart"/>
      <w:r>
        <w:rPr>
          <w:rFonts w:ascii="David" w:hAnsi="David" w:cs="David" w:hint="cs"/>
          <w:sz w:val="24"/>
          <w:szCs w:val="24"/>
          <w:rtl/>
        </w:rPr>
        <w:t>קוגלר</w:t>
      </w:r>
      <w:proofErr w:type="spellEnd"/>
      <w:r>
        <w:rPr>
          <w:rFonts w:ascii="David" w:hAnsi="David" w:cs="David" w:hint="cs"/>
          <w:sz w:val="24"/>
          <w:szCs w:val="24"/>
          <w:rtl/>
        </w:rPr>
        <w:t xml:space="preserve"> יש שני יתרונות מרכזיים: (1) הפניית תשומת הלב לעובדה שגם אם אין אפשרות בירור, </w:t>
      </w:r>
      <w:r w:rsidRPr="0017255D">
        <w:rPr>
          <w:rFonts w:ascii="David" w:hAnsi="David" w:cs="David" w:hint="cs"/>
          <w:b/>
          <w:bCs/>
          <w:sz w:val="24"/>
          <w:szCs w:val="24"/>
          <w:rtl/>
        </w:rPr>
        <w:t>לאדם תמיד יש חלופה שלא לבצע את המעשה</w:t>
      </w:r>
      <w:r>
        <w:rPr>
          <w:rFonts w:ascii="David" w:hAnsi="David" w:cs="David" w:hint="cs"/>
          <w:sz w:val="24"/>
          <w:szCs w:val="24"/>
          <w:rtl/>
        </w:rPr>
        <w:t xml:space="preserve"> (2) היא </w:t>
      </w:r>
      <w:r w:rsidRPr="0017255D">
        <w:rPr>
          <w:rFonts w:ascii="David" w:hAnsi="David" w:cs="David" w:hint="cs"/>
          <w:b/>
          <w:bCs/>
          <w:sz w:val="24"/>
          <w:szCs w:val="24"/>
          <w:rtl/>
        </w:rPr>
        <w:t>מוציאה לדיון הגלוי את מה שהשופטים עושים ממילא</w:t>
      </w:r>
      <w:r>
        <w:rPr>
          <w:rFonts w:ascii="David" w:hAnsi="David" w:cs="David" w:hint="cs"/>
          <w:sz w:val="24"/>
          <w:szCs w:val="24"/>
          <w:rtl/>
        </w:rPr>
        <w:t xml:space="preserve"> - שיפוט נורמטיבי של מידת הפעולות שנקט האדם לבירור. </w:t>
      </w:r>
    </w:p>
    <w:p w:rsidR="00FA6CE0" w:rsidRDefault="00C10928" w:rsidP="00C10928">
      <w:pPr>
        <w:spacing w:line="360" w:lineRule="auto"/>
        <w:ind w:left="720"/>
        <w:jc w:val="both"/>
        <w:rPr>
          <w:rFonts w:ascii="David" w:hAnsi="David" w:cs="David"/>
          <w:sz w:val="24"/>
          <w:szCs w:val="24"/>
          <w:rtl/>
        </w:rPr>
      </w:pPr>
      <w:r>
        <w:rPr>
          <w:rFonts w:ascii="David" w:hAnsi="David" w:cs="David" w:hint="cs"/>
          <w:sz w:val="24"/>
          <w:szCs w:val="24"/>
          <w:rtl/>
        </w:rPr>
        <w:t>הבעיות בגישה</w:t>
      </w:r>
      <w:r w:rsidR="00FA6CE0">
        <w:rPr>
          <w:rFonts w:ascii="David" w:hAnsi="David" w:cs="David" w:hint="cs"/>
          <w:sz w:val="24"/>
          <w:szCs w:val="24"/>
          <w:rtl/>
        </w:rPr>
        <w:t xml:space="preserve"> הן</w:t>
      </w:r>
      <w:r w:rsidR="00EA231E">
        <w:rPr>
          <w:rFonts w:ascii="David" w:hAnsi="David" w:cs="David" w:hint="cs"/>
          <w:sz w:val="24"/>
          <w:szCs w:val="24"/>
          <w:rtl/>
        </w:rPr>
        <w:t>:</w:t>
      </w:r>
      <w:r w:rsidR="00FA6CE0">
        <w:rPr>
          <w:rFonts w:ascii="David" w:hAnsi="David" w:cs="David" w:hint="cs"/>
          <w:sz w:val="24"/>
          <w:szCs w:val="24"/>
          <w:rtl/>
        </w:rPr>
        <w:t xml:space="preserve"> (1) </w:t>
      </w:r>
      <w:r w:rsidR="00863454">
        <w:rPr>
          <w:rFonts w:ascii="David" w:hAnsi="David" w:cs="David" w:hint="cs"/>
          <w:sz w:val="24"/>
          <w:szCs w:val="24"/>
          <w:rtl/>
        </w:rPr>
        <w:t xml:space="preserve">פגיעה בעיקרון החוקיות. אם לאדם מותר לעשות כל מה שלא אסור, והוא חושד אך לא יכול לברר - מותר לו לעשות (2) </w:t>
      </w:r>
      <w:proofErr w:type="spellStart"/>
      <w:r w:rsidR="00863454">
        <w:rPr>
          <w:rFonts w:ascii="David" w:hAnsi="David" w:cs="David" w:hint="cs"/>
          <w:sz w:val="24"/>
          <w:szCs w:val="24"/>
          <w:rtl/>
        </w:rPr>
        <w:t>קוגלר</w:t>
      </w:r>
      <w:proofErr w:type="spellEnd"/>
      <w:r w:rsidR="00863454">
        <w:rPr>
          <w:rFonts w:ascii="David" w:hAnsi="David" w:cs="David" w:hint="cs"/>
          <w:sz w:val="24"/>
          <w:szCs w:val="24"/>
          <w:rtl/>
        </w:rPr>
        <w:t xml:space="preserve"> מכניס אלמנט אובייקטיבי חזק מאוד לתוך הב</w:t>
      </w:r>
      <w:r>
        <w:rPr>
          <w:rFonts w:ascii="David" w:hAnsi="David" w:cs="David" w:hint="cs"/>
          <w:sz w:val="24"/>
          <w:szCs w:val="24"/>
          <w:rtl/>
        </w:rPr>
        <w:t>חינה של היסוד הנפשי הסובייקטיבי -</w:t>
      </w:r>
      <w:r w:rsidR="00863454">
        <w:rPr>
          <w:rFonts w:ascii="David" w:hAnsi="David" w:cs="David" w:hint="cs"/>
          <w:sz w:val="24"/>
          <w:szCs w:val="24"/>
          <w:rtl/>
        </w:rPr>
        <w:t xml:space="preserve"> עצימת עיניים היא חלופה למודעות סובייקטיבית. </w:t>
      </w:r>
    </w:p>
    <w:p w:rsidR="006E31DD" w:rsidRDefault="00C1676B" w:rsidP="00C10928">
      <w:pPr>
        <w:spacing w:line="360" w:lineRule="auto"/>
        <w:jc w:val="both"/>
        <w:rPr>
          <w:rFonts w:ascii="David" w:hAnsi="David" w:cs="David"/>
          <w:sz w:val="24"/>
          <w:szCs w:val="24"/>
          <w:rtl/>
        </w:rPr>
      </w:pPr>
      <w:r w:rsidRPr="00220644">
        <w:rPr>
          <w:rFonts w:ascii="David" w:hAnsi="David" w:cs="David" w:hint="cs"/>
          <w:sz w:val="24"/>
          <w:szCs w:val="24"/>
          <w:u w:val="single"/>
          <w:rtl/>
        </w:rPr>
        <w:t xml:space="preserve">ג. </w:t>
      </w:r>
      <w:r w:rsidR="006E31DD" w:rsidRPr="00220644">
        <w:rPr>
          <w:rFonts w:ascii="David" w:hAnsi="David" w:cs="David" w:hint="cs"/>
          <w:sz w:val="24"/>
          <w:szCs w:val="24"/>
          <w:u w:val="single"/>
          <w:rtl/>
        </w:rPr>
        <w:t>עמדת הפסיקה בהקשר לעבירת האינוס</w:t>
      </w:r>
      <w:r w:rsidRPr="00220644">
        <w:rPr>
          <w:rFonts w:ascii="David" w:hAnsi="David" w:cs="David" w:hint="cs"/>
          <w:sz w:val="24"/>
          <w:szCs w:val="24"/>
          <w:u w:val="single"/>
          <w:rtl/>
        </w:rPr>
        <w:t>:</w:t>
      </w:r>
      <w:r>
        <w:rPr>
          <w:rFonts w:ascii="David" w:hAnsi="David" w:cs="David" w:hint="cs"/>
          <w:sz w:val="24"/>
          <w:szCs w:val="24"/>
          <w:rtl/>
        </w:rPr>
        <w:t xml:space="preserve"> </w:t>
      </w:r>
      <w:r w:rsidR="00595171">
        <w:rPr>
          <w:rFonts w:ascii="David" w:hAnsi="David" w:cs="David" w:hint="cs"/>
          <w:sz w:val="24"/>
          <w:szCs w:val="24"/>
          <w:rtl/>
        </w:rPr>
        <w:t>בהקשר של עבירת האינוס ביהמ"ש מצ</w:t>
      </w:r>
      <w:r w:rsidR="00C10928">
        <w:rPr>
          <w:rFonts w:ascii="David" w:hAnsi="David" w:cs="David" w:hint="cs"/>
          <w:sz w:val="24"/>
          <w:szCs w:val="24"/>
          <w:rtl/>
        </w:rPr>
        <w:t>יג גישה פרשנית אחרת לאופן שבו</w:t>
      </w:r>
      <w:r w:rsidR="00595171">
        <w:rPr>
          <w:rFonts w:ascii="David" w:hAnsi="David" w:cs="David" w:hint="cs"/>
          <w:sz w:val="24"/>
          <w:szCs w:val="24"/>
          <w:rtl/>
        </w:rPr>
        <w:t xml:space="preserve"> מבינים את דוקטרינת עצימת העיניים. </w:t>
      </w:r>
      <w:r w:rsidR="00C10928">
        <w:rPr>
          <w:rFonts w:ascii="David" w:hAnsi="David" w:cs="David" w:hint="cs"/>
          <w:sz w:val="24"/>
          <w:szCs w:val="24"/>
          <w:rtl/>
        </w:rPr>
        <w:t xml:space="preserve">אולם, </w:t>
      </w:r>
      <w:r w:rsidR="0019770F">
        <w:rPr>
          <w:rFonts w:ascii="David" w:hAnsi="David" w:cs="David" w:hint="cs"/>
          <w:sz w:val="24"/>
          <w:szCs w:val="24"/>
          <w:rtl/>
        </w:rPr>
        <w:t xml:space="preserve">כיוון </w:t>
      </w:r>
      <w:r w:rsidR="00C10928">
        <w:rPr>
          <w:rFonts w:ascii="David" w:hAnsi="David" w:cs="David" w:hint="cs"/>
          <w:sz w:val="24"/>
          <w:szCs w:val="24"/>
          <w:rtl/>
        </w:rPr>
        <w:t>שזה נעשה</w:t>
      </w:r>
      <w:r w:rsidR="0019770F">
        <w:rPr>
          <w:rFonts w:ascii="David" w:hAnsi="David" w:cs="David" w:hint="cs"/>
          <w:sz w:val="24"/>
          <w:szCs w:val="24"/>
          <w:rtl/>
        </w:rPr>
        <w:t xml:space="preserve"> בדרך של פרשנות לדוקטרינת עצימת העיניים (ולא </w:t>
      </w:r>
      <w:r w:rsidR="00C10928">
        <w:rPr>
          <w:rFonts w:ascii="David" w:hAnsi="David" w:cs="David" w:hint="cs"/>
          <w:sz w:val="24"/>
          <w:szCs w:val="24"/>
          <w:rtl/>
        </w:rPr>
        <w:t>ל</w:t>
      </w:r>
      <w:r w:rsidR="0019770F">
        <w:rPr>
          <w:rFonts w:ascii="David" w:hAnsi="David" w:cs="David" w:hint="cs"/>
          <w:sz w:val="24"/>
          <w:szCs w:val="24"/>
          <w:rtl/>
        </w:rPr>
        <w:t xml:space="preserve">עבירת האינוס), מבחינה פורמלית אין מניעה מלהחיל את הפרשנות הזו על מקרים אחרים שאינם אינוס. </w:t>
      </w:r>
    </w:p>
    <w:p w:rsidR="0024168D" w:rsidRDefault="00220644" w:rsidP="0024168D">
      <w:pPr>
        <w:spacing w:line="360" w:lineRule="auto"/>
        <w:jc w:val="both"/>
        <w:rPr>
          <w:rFonts w:ascii="David" w:hAnsi="David" w:cs="David"/>
          <w:sz w:val="24"/>
          <w:szCs w:val="24"/>
          <w:rtl/>
        </w:rPr>
      </w:pPr>
      <w:r>
        <w:rPr>
          <w:rFonts w:ascii="David" w:hAnsi="David" w:cs="David" w:hint="cs"/>
          <w:sz w:val="24"/>
          <w:szCs w:val="24"/>
          <w:rtl/>
        </w:rPr>
        <w:t xml:space="preserve">הגישה </w:t>
      </w:r>
      <w:r w:rsidR="002E593C">
        <w:rPr>
          <w:rFonts w:ascii="David" w:hAnsi="David" w:cs="David" w:hint="cs"/>
          <w:sz w:val="24"/>
          <w:szCs w:val="24"/>
          <w:rtl/>
        </w:rPr>
        <w:t xml:space="preserve">הפרשנית </w:t>
      </w:r>
      <w:r>
        <w:rPr>
          <w:rFonts w:ascii="David" w:hAnsi="David" w:cs="David" w:hint="cs"/>
          <w:sz w:val="24"/>
          <w:szCs w:val="24"/>
          <w:rtl/>
        </w:rPr>
        <w:t xml:space="preserve">הראשונה היא </w:t>
      </w:r>
      <w:r w:rsidRPr="00043ECD">
        <w:rPr>
          <w:rFonts w:ascii="David" w:hAnsi="David" w:cs="David" w:hint="cs"/>
          <w:b/>
          <w:bCs/>
          <w:sz w:val="24"/>
          <w:szCs w:val="24"/>
          <w:rtl/>
        </w:rPr>
        <w:t>גישת "החלל התודעתי".</w:t>
      </w:r>
      <w:r>
        <w:rPr>
          <w:rFonts w:ascii="David" w:hAnsi="David" w:cs="David" w:hint="cs"/>
          <w:sz w:val="24"/>
          <w:szCs w:val="24"/>
          <w:rtl/>
        </w:rPr>
        <w:t xml:space="preserve"> </w:t>
      </w:r>
      <w:r w:rsidR="00C10928">
        <w:rPr>
          <w:rFonts w:ascii="David" w:hAnsi="David" w:cs="David" w:hint="cs"/>
          <w:sz w:val="24"/>
          <w:szCs w:val="24"/>
          <w:rtl/>
        </w:rPr>
        <w:t>אדם שלא חושד -</w:t>
      </w:r>
      <w:r w:rsidR="0010618A">
        <w:rPr>
          <w:rFonts w:ascii="David" w:hAnsi="David" w:cs="David" w:hint="cs"/>
          <w:sz w:val="24"/>
          <w:szCs w:val="24"/>
          <w:rtl/>
        </w:rPr>
        <w:t xml:space="preserve"> כי לא אכפת לו מספיק כדי לחשוד - לכאורה לא נכלל תחת עצימת העיניים (</w:t>
      </w:r>
      <w:r w:rsidR="00C10928">
        <w:rPr>
          <w:rFonts w:ascii="David" w:hAnsi="David" w:cs="David" w:hint="cs"/>
          <w:sz w:val="24"/>
          <w:szCs w:val="24"/>
          <w:rtl/>
        </w:rPr>
        <w:t xml:space="preserve">שאומרת כי </w:t>
      </w:r>
      <w:r w:rsidR="0010618A">
        <w:rPr>
          <w:rFonts w:ascii="David" w:hAnsi="David" w:cs="David" w:hint="cs"/>
          <w:sz w:val="24"/>
          <w:szCs w:val="24"/>
          <w:rtl/>
        </w:rPr>
        <w:t xml:space="preserve">חשד + </w:t>
      </w:r>
      <w:r w:rsidR="00C10928">
        <w:rPr>
          <w:rFonts w:ascii="David" w:hAnsi="David" w:cs="David" w:hint="cs"/>
          <w:sz w:val="24"/>
          <w:szCs w:val="24"/>
          <w:rtl/>
        </w:rPr>
        <w:t>היעדר בירור = תחליף לידיעה). לפיכך</w:t>
      </w:r>
      <w:r w:rsidR="0010618A">
        <w:rPr>
          <w:rFonts w:ascii="David" w:hAnsi="David" w:cs="David" w:hint="cs"/>
          <w:sz w:val="24"/>
          <w:szCs w:val="24"/>
          <w:rtl/>
        </w:rPr>
        <w:t xml:space="preserve"> </w:t>
      </w:r>
      <w:r w:rsidR="00042829">
        <w:rPr>
          <w:rFonts w:ascii="David" w:hAnsi="David" w:cs="David" w:hint="cs"/>
          <w:sz w:val="24"/>
          <w:szCs w:val="24"/>
          <w:rtl/>
        </w:rPr>
        <w:t xml:space="preserve">ביהמ"ש פיתח </w:t>
      </w:r>
      <w:r w:rsidR="00C10928">
        <w:rPr>
          <w:rFonts w:ascii="David" w:hAnsi="David" w:cs="David" w:hint="cs"/>
          <w:sz w:val="24"/>
          <w:szCs w:val="24"/>
          <w:rtl/>
        </w:rPr>
        <w:t xml:space="preserve">את דוקטרינת "החלל התודעתי", שאומרת כי </w:t>
      </w:r>
      <w:r w:rsidR="00042829">
        <w:rPr>
          <w:rFonts w:ascii="David" w:hAnsi="David" w:cs="David" w:hint="cs"/>
          <w:sz w:val="24"/>
          <w:szCs w:val="24"/>
          <w:rtl/>
        </w:rPr>
        <w:t xml:space="preserve">אדם </w:t>
      </w:r>
      <w:r w:rsidR="00C10928">
        <w:rPr>
          <w:rFonts w:ascii="David" w:hAnsi="David" w:cs="David" w:hint="cs"/>
          <w:sz w:val="24"/>
          <w:szCs w:val="24"/>
          <w:rtl/>
        </w:rPr>
        <w:t>ש</w:t>
      </w:r>
      <w:r w:rsidR="00042829">
        <w:rPr>
          <w:rFonts w:ascii="David" w:hAnsi="David" w:cs="David" w:hint="cs"/>
          <w:sz w:val="24"/>
          <w:szCs w:val="24"/>
          <w:rtl/>
        </w:rPr>
        <w:t xml:space="preserve">הכניס את עצמו למצב מנטלי בו לא מספיק אכפת לו כדי לחשוד - דינו כדין חושד, שדינו כדין מודע. </w:t>
      </w:r>
    </w:p>
    <w:p w:rsidR="0018051D" w:rsidRPr="0024168D" w:rsidRDefault="00971CEA" w:rsidP="0024168D">
      <w:pPr>
        <w:pStyle w:val="a7"/>
        <w:numPr>
          <w:ilvl w:val="0"/>
          <w:numId w:val="1"/>
        </w:numPr>
        <w:spacing w:line="360" w:lineRule="auto"/>
        <w:jc w:val="both"/>
        <w:rPr>
          <w:rFonts w:ascii="David" w:hAnsi="David" w:cs="David"/>
          <w:i/>
          <w:iCs/>
          <w:sz w:val="24"/>
          <w:szCs w:val="24"/>
          <w:rtl/>
        </w:rPr>
      </w:pPr>
      <w:r w:rsidRPr="0024168D">
        <w:rPr>
          <w:rFonts w:ascii="David" w:hAnsi="David" w:cs="David" w:hint="cs"/>
          <w:sz w:val="24"/>
          <w:szCs w:val="24"/>
          <w:rtl/>
        </w:rPr>
        <w:t>בעבירת האינו</w:t>
      </w:r>
      <w:r w:rsidR="0024168D">
        <w:rPr>
          <w:rFonts w:ascii="David" w:hAnsi="David" w:cs="David" w:hint="cs"/>
          <w:sz w:val="24"/>
          <w:szCs w:val="24"/>
          <w:rtl/>
        </w:rPr>
        <w:t xml:space="preserve">ס (החדרת איבר מין או חפץ לאיבר </w:t>
      </w:r>
      <w:r w:rsidRPr="0024168D">
        <w:rPr>
          <w:rFonts w:ascii="David" w:hAnsi="David" w:cs="David" w:hint="cs"/>
          <w:sz w:val="24"/>
          <w:szCs w:val="24"/>
          <w:rtl/>
        </w:rPr>
        <w:t xml:space="preserve">מין </w:t>
      </w:r>
      <w:r w:rsidR="0024168D">
        <w:rPr>
          <w:rFonts w:ascii="David" w:hAnsi="David" w:cs="David" w:hint="cs"/>
          <w:sz w:val="24"/>
          <w:szCs w:val="24"/>
          <w:rtl/>
        </w:rPr>
        <w:t xml:space="preserve">של </w:t>
      </w:r>
      <w:r w:rsidRPr="0024168D">
        <w:rPr>
          <w:rFonts w:ascii="David" w:hAnsi="David" w:cs="David" w:hint="cs"/>
          <w:sz w:val="24"/>
          <w:szCs w:val="24"/>
          <w:rtl/>
        </w:rPr>
        <w:t xml:space="preserve">אישה בהיעדר הסכמה חופשית) </w:t>
      </w:r>
      <w:r w:rsidR="00D7462B" w:rsidRPr="0024168D">
        <w:rPr>
          <w:rFonts w:ascii="David" w:hAnsi="David" w:cs="David" w:hint="cs"/>
          <w:sz w:val="24"/>
          <w:szCs w:val="24"/>
          <w:rtl/>
        </w:rPr>
        <w:t xml:space="preserve">או בעבירת מעשה סדום, מה שרלוונטי הוא </w:t>
      </w:r>
      <w:r w:rsidR="00D7462B" w:rsidRPr="0024168D">
        <w:rPr>
          <w:rFonts w:ascii="David" w:hAnsi="David" w:cs="David" w:hint="cs"/>
          <w:i/>
          <w:iCs/>
          <w:sz w:val="24"/>
          <w:szCs w:val="24"/>
          <w:rtl/>
        </w:rPr>
        <w:t xml:space="preserve">מודעות לנסיבה של היעדר הסכמה חופשית. </w:t>
      </w:r>
    </w:p>
    <w:p w:rsidR="00971CEA" w:rsidRDefault="003C3859" w:rsidP="005D4089">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C91937">
        <w:rPr>
          <w:rFonts w:ascii="David" w:hAnsi="David" w:cs="David" w:hint="cs"/>
          <w:b/>
          <w:bCs/>
          <w:sz w:val="24"/>
          <w:szCs w:val="24"/>
          <w:rtl/>
        </w:rPr>
        <w:t>בפס"ד טייב</w:t>
      </w:r>
      <w:r>
        <w:rPr>
          <w:rFonts w:ascii="David" w:hAnsi="David" w:cs="David" w:hint="cs"/>
          <w:sz w:val="24"/>
          <w:szCs w:val="24"/>
          <w:rtl/>
        </w:rPr>
        <w:t xml:space="preserve"> טוען המערער כי הוא לא</w:t>
      </w:r>
      <w:r w:rsidR="005D4089">
        <w:rPr>
          <w:rFonts w:ascii="David" w:hAnsi="David" w:cs="David" w:hint="cs"/>
          <w:sz w:val="24"/>
          <w:szCs w:val="24"/>
          <w:rtl/>
        </w:rPr>
        <w:t xml:space="preserve"> חשד בכלל בהיעדר הסכמת המתלוננת, שלכאורה</w:t>
      </w:r>
      <w:r w:rsidR="0018051D">
        <w:rPr>
          <w:rFonts w:ascii="David" w:hAnsi="David" w:cs="David" w:hint="cs"/>
          <w:sz w:val="24"/>
          <w:szCs w:val="24"/>
          <w:rtl/>
        </w:rPr>
        <w:t xml:space="preserve"> ש</w:t>
      </w:r>
      <w:r w:rsidR="002A544C">
        <w:rPr>
          <w:rFonts w:ascii="David" w:hAnsi="David" w:cs="David" w:hint="cs"/>
          <w:sz w:val="24"/>
          <w:szCs w:val="24"/>
          <w:rtl/>
        </w:rPr>
        <w:t>י</w:t>
      </w:r>
      <w:r w:rsidR="0018051D">
        <w:rPr>
          <w:rFonts w:ascii="David" w:hAnsi="David" w:cs="David" w:hint="cs"/>
          <w:sz w:val="24"/>
          <w:szCs w:val="24"/>
          <w:rtl/>
        </w:rPr>
        <w:t>תפה פעולה עם מעשיו</w:t>
      </w:r>
      <w:r w:rsidR="002A544C">
        <w:rPr>
          <w:rFonts w:ascii="David" w:hAnsi="David" w:cs="David" w:hint="cs"/>
          <w:sz w:val="24"/>
          <w:szCs w:val="24"/>
          <w:rtl/>
        </w:rPr>
        <w:t xml:space="preserve">. </w:t>
      </w:r>
      <w:r w:rsidR="00E7797D">
        <w:rPr>
          <w:rFonts w:ascii="David" w:hAnsi="David" w:cs="David" w:hint="cs"/>
          <w:sz w:val="24"/>
          <w:szCs w:val="24"/>
          <w:rtl/>
        </w:rPr>
        <w:t xml:space="preserve">הוא יוצא נגד התנהלות ביהמ"ש שמאמצת גישה דומה לזו של </w:t>
      </w:r>
      <w:proofErr w:type="spellStart"/>
      <w:r w:rsidR="00E7797D">
        <w:rPr>
          <w:rFonts w:ascii="David" w:hAnsi="David" w:cs="David" w:hint="cs"/>
          <w:sz w:val="24"/>
          <w:szCs w:val="24"/>
          <w:rtl/>
        </w:rPr>
        <w:t>קוגלר</w:t>
      </w:r>
      <w:proofErr w:type="spellEnd"/>
      <w:r w:rsidR="00E7797D">
        <w:rPr>
          <w:rFonts w:ascii="David" w:hAnsi="David" w:cs="David" w:hint="cs"/>
          <w:sz w:val="24"/>
          <w:szCs w:val="24"/>
          <w:rtl/>
        </w:rPr>
        <w:t xml:space="preserve"> </w:t>
      </w:r>
      <w:r w:rsidR="005158C8">
        <w:rPr>
          <w:rFonts w:ascii="David" w:hAnsi="David" w:cs="David" w:hint="cs"/>
          <w:sz w:val="24"/>
          <w:szCs w:val="24"/>
          <w:rtl/>
        </w:rPr>
        <w:t>-</w:t>
      </w:r>
      <w:r w:rsidR="00E7797D">
        <w:rPr>
          <w:rFonts w:ascii="David" w:hAnsi="David" w:cs="David" w:hint="cs"/>
          <w:sz w:val="24"/>
          <w:szCs w:val="24"/>
          <w:rtl/>
        </w:rPr>
        <w:t xml:space="preserve"> "יכולת לא לעשות".</w:t>
      </w:r>
      <w:r w:rsidR="002456C5">
        <w:rPr>
          <w:rFonts w:ascii="David" w:hAnsi="David" w:cs="David" w:hint="cs"/>
          <w:sz w:val="24"/>
          <w:szCs w:val="24"/>
          <w:rtl/>
        </w:rPr>
        <w:t xml:space="preserve"> בתגובה, ביהמ"ש עושה דוקטרינת "חלל תודעתי" מבלי לקרוא לילד בשמו.</w:t>
      </w:r>
    </w:p>
    <w:p w:rsidR="00E7797D" w:rsidRDefault="00E7797D" w:rsidP="002456C5">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720857">
        <w:rPr>
          <w:rFonts w:ascii="David" w:hAnsi="David" w:cs="David" w:hint="cs"/>
          <w:b/>
          <w:bCs/>
          <w:sz w:val="24"/>
          <w:szCs w:val="24"/>
          <w:rtl/>
        </w:rPr>
        <w:t xml:space="preserve">בפס"ד אזולאי </w:t>
      </w:r>
      <w:r w:rsidR="005158C8" w:rsidRPr="005D4089">
        <w:rPr>
          <w:rFonts w:ascii="David" w:hAnsi="David" w:cs="David" w:hint="cs"/>
          <w:sz w:val="24"/>
          <w:szCs w:val="24"/>
          <w:rtl/>
        </w:rPr>
        <w:t xml:space="preserve">טוען </w:t>
      </w:r>
      <w:r w:rsidR="005158C8">
        <w:rPr>
          <w:rFonts w:ascii="David" w:hAnsi="David" w:cs="David" w:hint="cs"/>
          <w:sz w:val="24"/>
          <w:szCs w:val="24"/>
          <w:rtl/>
        </w:rPr>
        <w:t xml:space="preserve">המערער כי המתלוננת "זרמה" </w:t>
      </w:r>
      <w:proofErr w:type="spellStart"/>
      <w:r w:rsidR="005158C8">
        <w:rPr>
          <w:rFonts w:ascii="David" w:hAnsi="David" w:cs="David" w:hint="cs"/>
          <w:sz w:val="24"/>
          <w:szCs w:val="24"/>
          <w:rtl/>
        </w:rPr>
        <w:t>איתו</w:t>
      </w:r>
      <w:proofErr w:type="spellEnd"/>
      <w:r w:rsidR="005158C8">
        <w:rPr>
          <w:rFonts w:ascii="David" w:hAnsi="David" w:cs="David" w:hint="cs"/>
          <w:sz w:val="24"/>
          <w:szCs w:val="24"/>
          <w:rtl/>
        </w:rPr>
        <w:t xml:space="preserve"> וגם תגובתה לאחר יחסי המין מעידה כי לא הייתה התנגדות. מטרתו היא להראות כי לא הייתה מודעות </w:t>
      </w:r>
      <w:r w:rsidR="00720857">
        <w:rPr>
          <w:rFonts w:ascii="David" w:hAnsi="David" w:cs="David" w:hint="cs"/>
          <w:sz w:val="24"/>
          <w:szCs w:val="24"/>
          <w:rtl/>
        </w:rPr>
        <w:t xml:space="preserve">לחוסר קיומה של הסכמה חופשית. ביהמ"ש </w:t>
      </w:r>
      <w:r w:rsidR="00FF5AB7">
        <w:rPr>
          <w:rFonts w:ascii="David" w:hAnsi="David" w:cs="David" w:hint="cs"/>
          <w:sz w:val="24"/>
          <w:szCs w:val="24"/>
          <w:rtl/>
        </w:rPr>
        <w:t xml:space="preserve">נתלה ברמזים "קטנים" כדי לטעון שכן היה </w:t>
      </w:r>
      <w:r w:rsidR="00322900">
        <w:rPr>
          <w:rFonts w:ascii="David" w:hAnsi="David" w:cs="David" w:hint="cs"/>
          <w:sz w:val="24"/>
          <w:szCs w:val="24"/>
          <w:rtl/>
        </w:rPr>
        <w:t xml:space="preserve">חשד </w:t>
      </w:r>
      <w:r w:rsidR="00FF5AB7">
        <w:rPr>
          <w:rFonts w:ascii="David" w:hAnsi="David" w:cs="David" w:hint="cs"/>
          <w:sz w:val="24"/>
          <w:szCs w:val="24"/>
          <w:rtl/>
        </w:rPr>
        <w:t>ל</w:t>
      </w:r>
      <w:r w:rsidR="00322900">
        <w:rPr>
          <w:rFonts w:ascii="David" w:hAnsi="David" w:cs="David" w:hint="cs"/>
          <w:sz w:val="24"/>
          <w:szCs w:val="24"/>
          <w:rtl/>
        </w:rPr>
        <w:t>ל</w:t>
      </w:r>
      <w:r w:rsidR="00FF5AB7">
        <w:rPr>
          <w:rFonts w:ascii="David" w:hAnsi="David" w:cs="David" w:hint="cs"/>
          <w:sz w:val="24"/>
          <w:szCs w:val="24"/>
          <w:rtl/>
        </w:rPr>
        <w:t xml:space="preserve">א </w:t>
      </w:r>
      <w:r w:rsidR="002456C5">
        <w:rPr>
          <w:rFonts w:ascii="David" w:hAnsi="David" w:cs="David" w:hint="cs"/>
          <w:sz w:val="24"/>
          <w:szCs w:val="24"/>
          <w:rtl/>
        </w:rPr>
        <w:t>בירור.</w:t>
      </w:r>
    </w:p>
    <w:p w:rsidR="00313A52" w:rsidRDefault="00322900" w:rsidP="00720857">
      <w:pPr>
        <w:spacing w:line="360" w:lineRule="auto"/>
        <w:jc w:val="both"/>
        <w:rPr>
          <w:rFonts w:ascii="David" w:hAnsi="David" w:cs="David"/>
          <w:sz w:val="24"/>
          <w:szCs w:val="24"/>
          <w:rtl/>
        </w:rPr>
      </w:pPr>
      <w:r>
        <w:rPr>
          <w:rFonts w:ascii="David" w:hAnsi="David" w:cs="David" w:hint="cs"/>
          <w:sz w:val="24"/>
          <w:szCs w:val="24"/>
          <w:rtl/>
        </w:rPr>
        <w:lastRenderedPageBreak/>
        <w:t xml:space="preserve">קיים מתח בין שתי טענות: נקודת מבט אחת שאומרת כי בסיטואציה של המגע המיני אין שום בעיה לברר - אפשר פשוט לשאול!  נקודת מבט אחרת אומרת כי </w:t>
      </w:r>
      <w:r w:rsidR="00313A52">
        <w:rPr>
          <w:rFonts w:ascii="David" w:hAnsi="David" w:cs="David" w:hint="cs"/>
          <w:sz w:val="24"/>
          <w:szCs w:val="24"/>
          <w:rtl/>
        </w:rPr>
        <w:t xml:space="preserve">בדינמיקה של אינטראקציה מינית, עצם השאלה עשוי להרוס את הרגע ולגרום לתשובה שלילית. </w:t>
      </w:r>
    </w:p>
    <w:p w:rsidR="00322900" w:rsidRDefault="00313A52" w:rsidP="002456C5">
      <w:pPr>
        <w:spacing w:line="360" w:lineRule="auto"/>
        <w:jc w:val="both"/>
        <w:rPr>
          <w:rFonts w:ascii="David" w:hAnsi="David" w:cs="David"/>
          <w:sz w:val="24"/>
          <w:szCs w:val="24"/>
          <w:rtl/>
        </w:rPr>
      </w:pPr>
      <w:r>
        <w:rPr>
          <w:rFonts w:ascii="David" w:hAnsi="David" w:cs="David" w:hint="cs"/>
          <w:sz w:val="24"/>
          <w:szCs w:val="24"/>
          <w:rtl/>
        </w:rPr>
        <w:t xml:space="preserve">המגמה בפסיקה בעשרים השנים האחרונות מציגה בחירה ערכית שמטרתה לשנות את הדינמיקה הזו. </w:t>
      </w:r>
      <w:r w:rsidRPr="0024168D">
        <w:rPr>
          <w:rFonts w:ascii="David" w:hAnsi="David" w:cs="David" w:hint="cs"/>
          <w:i/>
          <w:iCs/>
          <w:sz w:val="24"/>
          <w:szCs w:val="24"/>
          <w:rtl/>
        </w:rPr>
        <w:t xml:space="preserve">המציאות הוכיחה שאי דרישת הסכמה מפורשת </w:t>
      </w:r>
      <w:r w:rsidR="002456C5" w:rsidRPr="0024168D">
        <w:rPr>
          <w:rFonts w:ascii="David" w:hAnsi="David" w:cs="David" w:hint="cs"/>
          <w:i/>
          <w:iCs/>
          <w:sz w:val="24"/>
          <w:szCs w:val="24"/>
          <w:rtl/>
        </w:rPr>
        <w:t>מובילה לכך</w:t>
      </w:r>
      <w:r w:rsidRPr="0024168D">
        <w:rPr>
          <w:rFonts w:ascii="David" w:hAnsi="David" w:cs="David" w:hint="cs"/>
          <w:i/>
          <w:iCs/>
          <w:sz w:val="24"/>
          <w:szCs w:val="24"/>
          <w:rtl/>
        </w:rPr>
        <w:t xml:space="preserve"> המוני נשים נפגעות כתוצאה ממין בכפייה. </w:t>
      </w:r>
      <w:r>
        <w:rPr>
          <w:rFonts w:ascii="David" w:hAnsi="David" w:cs="David" w:hint="cs"/>
          <w:sz w:val="24"/>
          <w:szCs w:val="24"/>
          <w:rtl/>
        </w:rPr>
        <w:t xml:space="preserve">לעומתה, "המחיר הכבד" מהצד השני (הריסת "הרגע") לא פרופורציונלי למחיר שנשים משלמות. באמצעות שינוי המדיניות ביהמ"ש מנסה להוביל שינוי חברתי. </w:t>
      </w:r>
    </w:p>
    <w:p w:rsidR="00C91937" w:rsidRPr="0024168D" w:rsidRDefault="002456C5" w:rsidP="0024168D">
      <w:pPr>
        <w:pStyle w:val="a7"/>
        <w:numPr>
          <w:ilvl w:val="0"/>
          <w:numId w:val="1"/>
        </w:numPr>
        <w:spacing w:line="360" w:lineRule="auto"/>
        <w:jc w:val="both"/>
        <w:rPr>
          <w:rFonts w:ascii="David" w:hAnsi="David" w:cs="David"/>
          <w:sz w:val="24"/>
          <w:szCs w:val="24"/>
          <w:rtl/>
        </w:rPr>
      </w:pPr>
      <w:r w:rsidRPr="0024168D">
        <w:rPr>
          <w:rFonts w:ascii="David" w:hAnsi="David" w:cs="David" w:hint="cs"/>
          <w:sz w:val="24"/>
          <w:szCs w:val="24"/>
          <w:rtl/>
        </w:rPr>
        <w:t xml:space="preserve">הבעיה של זיו עם המטרה החיובית הזו היא שהיא נעשית דרך דוקטרינת עצימת העיניים - ולא דרך פרשנות רכיב ההסכמה החופשית בעבירת האינוס. ברגע שהמהלך נעשה דרך פרשנות דוקטרינת עצימת העיניים, </w:t>
      </w:r>
      <w:r w:rsidRPr="0024168D">
        <w:rPr>
          <w:rFonts w:ascii="David" w:hAnsi="David" w:cs="David" w:hint="cs"/>
          <w:b/>
          <w:bCs/>
          <w:sz w:val="24"/>
          <w:szCs w:val="24"/>
          <w:rtl/>
        </w:rPr>
        <w:t>השימוש בגישות הללו עשוי לגלוש לעבירות אחרות.</w:t>
      </w:r>
      <w:r w:rsidRPr="0024168D">
        <w:rPr>
          <w:rFonts w:ascii="David" w:hAnsi="David" w:cs="David" w:hint="cs"/>
          <w:sz w:val="24"/>
          <w:szCs w:val="24"/>
          <w:rtl/>
        </w:rPr>
        <w:t xml:space="preserve"> </w:t>
      </w:r>
    </w:p>
    <w:p w:rsidR="00502311" w:rsidRPr="00C1676B" w:rsidRDefault="00502311" w:rsidP="00502311">
      <w:pPr>
        <w:spacing w:line="360" w:lineRule="auto"/>
        <w:rPr>
          <w:rFonts w:ascii="David" w:hAnsi="David" w:cs="David"/>
          <w:sz w:val="24"/>
          <w:szCs w:val="24"/>
          <w:u w:val="single"/>
          <w:rtl/>
        </w:rPr>
      </w:pPr>
      <w:r w:rsidRPr="00C1676B">
        <w:rPr>
          <w:rFonts w:ascii="David" w:hAnsi="David" w:cs="David" w:hint="cs"/>
          <w:sz w:val="24"/>
          <w:szCs w:val="24"/>
          <w:u w:val="single"/>
          <w:rtl/>
        </w:rPr>
        <w:t>החלת</w:t>
      </w:r>
      <w:r w:rsidRPr="00C1676B">
        <w:rPr>
          <w:rFonts w:ascii="David" w:hAnsi="David" w:cs="David"/>
          <w:sz w:val="24"/>
          <w:szCs w:val="24"/>
          <w:u w:val="single"/>
          <w:rtl/>
        </w:rPr>
        <w:t xml:space="preserve"> </w:t>
      </w:r>
      <w:r w:rsidRPr="00C1676B">
        <w:rPr>
          <w:rFonts w:ascii="David" w:hAnsi="David" w:cs="David" w:hint="cs"/>
          <w:sz w:val="24"/>
          <w:szCs w:val="24"/>
          <w:u w:val="single"/>
          <w:rtl/>
        </w:rPr>
        <w:t>עצימת</w:t>
      </w:r>
      <w:r w:rsidRPr="00C1676B">
        <w:rPr>
          <w:rFonts w:ascii="David" w:hAnsi="David" w:cs="David"/>
          <w:sz w:val="24"/>
          <w:szCs w:val="24"/>
          <w:u w:val="single"/>
          <w:rtl/>
        </w:rPr>
        <w:t xml:space="preserve"> </w:t>
      </w:r>
      <w:r w:rsidRPr="00C1676B">
        <w:rPr>
          <w:rFonts w:ascii="David" w:hAnsi="David" w:cs="David" w:hint="cs"/>
          <w:sz w:val="24"/>
          <w:szCs w:val="24"/>
          <w:u w:val="single"/>
          <w:rtl/>
        </w:rPr>
        <w:t>עיניים</w:t>
      </w:r>
      <w:r w:rsidRPr="00C1676B">
        <w:rPr>
          <w:rFonts w:ascii="David" w:hAnsi="David" w:cs="David"/>
          <w:sz w:val="24"/>
          <w:szCs w:val="24"/>
          <w:u w:val="single"/>
          <w:rtl/>
        </w:rPr>
        <w:t xml:space="preserve"> </w:t>
      </w:r>
      <w:r w:rsidRPr="00C1676B">
        <w:rPr>
          <w:rFonts w:ascii="David" w:hAnsi="David" w:cs="David" w:hint="cs"/>
          <w:sz w:val="24"/>
          <w:szCs w:val="24"/>
          <w:u w:val="single"/>
          <w:rtl/>
        </w:rPr>
        <w:t>בעבירות</w:t>
      </w:r>
      <w:r w:rsidRPr="00C1676B">
        <w:rPr>
          <w:rFonts w:ascii="David" w:hAnsi="David" w:cs="David"/>
          <w:sz w:val="24"/>
          <w:szCs w:val="24"/>
          <w:u w:val="single"/>
          <w:rtl/>
        </w:rPr>
        <w:t xml:space="preserve"> </w:t>
      </w:r>
      <w:r w:rsidRPr="00C1676B">
        <w:rPr>
          <w:rFonts w:ascii="David" w:hAnsi="David" w:cs="David" w:hint="cs"/>
          <w:sz w:val="24"/>
          <w:szCs w:val="24"/>
          <w:u w:val="single"/>
          <w:rtl/>
        </w:rPr>
        <w:t>מחדל</w:t>
      </w:r>
      <w:r w:rsidRPr="00C1676B">
        <w:rPr>
          <w:rFonts w:ascii="David" w:hAnsi="David" w:cs="David"/>
          <w:sz w:val="24"/>
          <w:szCs w:val="24"/>
          <w:u w:val="single"/>
          <w:rtl/>
        </w:rPr>
        <w:t xml:space="preserve"> </w:t>
      </w:r>
    </w:p>
    <w:p w:rsidR="00CA11D2" w:rsidRDefault="00B321F7" w:rsidP="00BB36CB">
      <w:pPr>
        <w:spacing w:line="360" w:lineRule="auto"/>
        <w:jc w:val="both"/>
        <w:rPr>
          <w:rFonts w:ascii="David" w:hAnsi="David" w:cs="David"/>
          <w:sz w:val="24"/>
          <w:szCs w:val="24"/>
          <w:rtl/>
        </w:rPr>
      </w:pPr>
      <w:r>
        <w:rPr>
          <w:rFonts w:ascii="David" w:hAnsi="David" w:cs="David" w:hint="cs"/>
          <w:sz w:val="24"/>
          <w:szCs w:val="24"/>
          <w:rtl/>
        </w:rPr>
        <w:t xml:space="preserve">ישנה עמדה שאומרת כי לא ראוי להחיל את דוקטרינת עצימת העיניים בעבירות מחדל, </w:t>
      </w:r>
      <w:r w:rsidR="00BB36CB">
        <w:rPr>
          <w:rFonts w:ascii="David" w:hAnsi="David" w:cs="David" w:hint="cs"/>
          <w:sz w:val="24"/>
          <w:szCs w:val="24"/>
          <w:rtl/>
        </w:rPr>
        <w:t xml:space="preserve">שבהן אדם נדרש לפעול באופן אקטיבי. </w:t>
      </w:r>
      <w:r>
        <w:rPr>
          <w:rFonts w:ascii="David" w:hAnsi="David" w:cs="David" w:hint="cs"/>
          <w:sz w:val="24"/>
          <w:szCs w:val="24"/>
          <w:rtl/>
        </w:rPr>
        <w:t xml:space="preserve">אם נחיל את דוקטרינת עצימת העיניים על עבירות אלו, </w:t>
      </w:r>
      <w:r w:rsidRPr="00BB36CB">
        <w:rPr>
          <w:rFonts w:ascii="David" w:hAnsi="David" w:cs="David" w:hint="cs"/>
          <w:i/>
          <w:iCs/>
          <w:sz w:val="24"/>
          <w:szCs w:val="24"/>
          <w:rtl/>
        </w:rPr>
        <w:t>נדרוש פעולה אקטיבית לא רק מאנשים שמודעים אלא מכל מי שחושד.</w:t>
      </w:r>
      <w:r>
        <w:rPr>
          <w:rFonts w:ascii="David" w:hAnsi="David" w:cs="David" w:hint="cs"/>
          <w:sz w:val="24"/>
          <w:szCs w:val="24"/>
          <w:rtl/>
        </w:rPr>
        <w:t xml:space="preserve"> כלומר, יש כאן </w:t>
      </w:r>
      <w:r w:rsidRPr="00542187">
        <w:rPr>
          <w:rFonts w:ascii="David" w:hAnsi="David" w:cs="David" w:hint="cs"/>
          <w:b/>
          <w:bCs/>
          <w:sz w:val="24"/>
          <w:szCs w:val="24"/>
          <w:rtl/>
        </w:rPr>
        <w:t xml:space="preserve">הרחבה </w:t>
      </w:r>
      <w:r w:rsidR="00BB36CB">
        <w:rPr>
          <w:rFonts w:ascii="David" w:hAnsi="David" w:cs="David" w:hint="cs"/>
          <w:b/>
          <w:bCs/>
          <w:sz w:val="24"/>
          <w:szCs w:val="24"/>
          <w:rtl/>
        </w:rPr>
        <w:t>משמעותית</w:t>
      </w:r>
      <w:r w:rsidRPr="00542187">
        <w:rPr>
          <w:rFonts w:ascii="David" w:hAnsi="David" w:cs="David" w:hint="cs"/>
          <w:b/>
          <w:bCs/>
          <w:sz w:val="24"/>
          <w:szCs w:val="24"/>
          <w:rtl/>
        </w:rPr>
        <w:t xml:space="preserve"> של מעגל ההפללה</w:t>
      </w:r>
      <w:r>
        <w:rPr>
          <w:rFonts w:ascii="David" w:hAnsi="David" w:cs="David" w:hint="cs"/>
          <w:sz w:val="24"/>
          <w:szCs w:val="24"/>
          <w:rtl/>
        </w:rPr>
        <w:t xml:space="preserve"> - פגיעה חמורה מאוד בעיקרון החוקיות וחירותם של בני האדם.</w:t>
      </w:r>
    </w:p>
    <w:p w:rsidR="00BB36CB" w:rsidRDefault="00B321F7" w:rsidP="00BB36CB">
      <w:pPr>
        <w:spacing w:line="360" w:lineRule="auto"/>
        <w:jc w:val="both"/>
        <w:rPr>
          <w:rFonts w:ascii="David" w:hAnsi="David" w:cs="David"/>
          <w:sz w:val="24"/>
          <w:szCs w:val="24"/>
          <w:rtl/>
        </w:rPr>
      </w:pPr>
      <w:r>
        <w:rPr>
          <w:rFonts w:ascii="David" w:hAnsi="David" w:cs="David" w:hint="cs"/>
          <w:sz w:val="24"/>
          <w:szCs w:val="24"/>
          <w:rtl/>
        </w:rPr>
        <w:t xml:space="preserve">מנגד, יש </w:t>
      </w:r>
      <w:r w:rsidR="00BB36CB">
        <w:rPr>
          <w:rFonts w:ascii="David" w:hAnsi="David" w:cs="David" w:hint="cs"/>
          <w:sz w:val="24"/>
          <w:szCs w:val="24"/>
          <w:rtl/>
        </w:rPr>
        <w:t>עמדה שאומרת</w:t>
      </w:r>
      <w:r>
        <w:rPr>
          <w:rFonts w:ascii="David" w:hAnsi="David" w:cs="David" w:hint="cs"/>
          <w:sz w:val="24"/>
          <w:szCs w:val="24"/>
          <w:rtl/>
        </w:rPr>
        <w:t xml:space="preserve"> </w:t>
      </w:r>
      <w:r w:rsidR="00BB36CB">
        <w:rPr>
          <w:rFonts w:ascii="David" w:hAnsi="David" w:cs="David" w:hint="cs"/>
          <w:sz w:val="24"/>
          <w:szCs w:val="24"/>
          <w:rtl/>
        </w:rPr>
        <w:t>ש</w:t>
      </w:r>
      <w:r w:rsidR="00916115">
        <w:rPr>
          <w:rFonts w:ascii="David" w:hAnsi="David" w:cs="David" w:hint="cs"/>
          <w:sz w:val="24"/>
          <w:szCs w:val="24"/>
          <w:rtl/>
        </w:rPr>
        <w:t>חייבים להחיל את דוקטרי</w:t>
      </w:r>
      <w:r w:rsidR="00BB36CB">
        <w:rPr>
          <w:rFonts w:ascii="David" w:hAnsi="David" w:cs="David" w:hint="cs"/>
          <w:sz w:val="24"/>
          <w:szCs w:val="24"/>
          <w:rtl/>
        </w:rPr>
        <w:t>נת עצימת העיניים על עבירות מחדל:</w:t>
      </w:r>
    </w:p>
    <w:p w:rsidR="00BB36CB" w:rsidRDefault="00BB36CB" w:rsidP="00BB36CB">
      <w:pPr>
        <w:spacing w:line="360" w:lineRule="auto"/>
        <w:jc w:val="both"/>
        <w:rPr>
          <w:rFonts w:ascii="David" w:hAnsi="David" w:cs="David"/>
          <w:sz w:val="24"/>
          <w:szCs w:val="24"/>
          <w:rtl/>
        </w:rPr>
      </w:pPr>
      <w:r>
        <w:rPr>
          <w:rFonts w:ascii="David" w:hAnsi="David" w:cs="David" w:hint="cs"/>
          <w:sz w:val="24"/>
          <w:szCs w:val="24"/>
          <w:rtl/>
        </w:rPr>
        <w:t xml:space="preserve"> א. </w:t>
      </w:r>
      <w:r w:rsidR="00916115">
        <w:rPr>
          <w:rFonts w:ascii="David" w:hAnsi="David" w:cs="David" w:hint="cs"/>
          <w:sz w:val="24"/>
          <w:szCs w:val="24"/>
          <w:rtl/>
        </w:rPr>
        <w:t xml:space="preserve">טיעון </w:t>
      </w:r>
      <w:proofErr w:type="spellStart"/>
      <w:r w:rsidR="00916115">
        <w:rPr>
          <w:rFonts w:ascii="David" w:hAnsi="David" w:cs="David" w:hint="cs"/>
          <w:sz w:val="24"/>
          <w:szCs w:val="24"/>
          <w:rtl/>
        </w:rPr>
        <w:t>פורמליסטי</w:t>
      </w:r>
      <w:proofErr w:type="spellEnd"/>
      <w:r w:rsidR="00916115">
        <w:rPr>
          <w:rFonts w:ascii="David" w:hAnsi="David" w:cs="David" w:hint="cs"/>
          <w:sz w:val="24"/>
          <w:szCs w:val="24"/>
          <w:rtl/>
        </w:rPr>
        <w:t xml:space="preserve"> - בנוסח של ס</w:t>
      </w:r>
      <w:r>
        <w:rPr>
          <w:rFonts w:ascii="David" w:hAnsi="David" w:cs="David" w:hint="cs"/>
          <w:sz w:val="24"/>
          <w:szCs w:val="24"/>
          <w:rtl/>
        </w:rPr>
        <w:t>'</w:t>
      </w:r>
      <w:r w:rsidR="00916115">
        <w:rPr>
          <w:rFonts w:ascii="David" w:hAnsi="David" w:cs="David" w:hint="cs"/>
          <w:sz w:val="24"/>
          <w:szCs w:val="24"/>
          <w:rtl/>
        </w:rPr>
        <w:t xml:space="preserve"> 20(1)(ג) </w:t>
      </w:r>
      <w:r>
        <w:rPr>
          <w:rFonts w:ascii="David" w:hAnsi="David" w:cs="David" w:hint="cs"/>
          <w:sz w:val="24"/>
          <w:szCs w:val="24"/>
          <w:rtl/>
        </w:rPr>
        <w:t xml:space="preserve">אין בסיס </w:t>
      </w:r>
      <w:r w:rsidR="00916115">
        <w:rPr>
          <w:rFonts w:ascii="David" w:hAnsi="David" w:cs="David" w:hint="cs"/>
          <w:sz w:val="24"/>
          <w:szCs w:val="24"/>
          <w:rtl/>
        </w:rPr>
        <w:t>להבחנה בין עבירות מעשה לעבירות מחדל</w:t>
      </w:r>
      <w:r>
        <w:rPr>
          <w:rFonts w:ascii="David" w:hAnsi="David" w:cs="David" w:hint="cs"/>
          <w:sz w:val="24"/>
          <w:szCs w:val="24"/>
          <w:rtl/>
        </w:rPr>
        <w:t>.</w:t>
      </w:r>
    </w:p>
    <w:p w:rsidR="00B321F7" w:rsidRDefault="00BB36CB" w:rsidP="00BB36CB">
      <w:pPr>
        <w:spacing w:line="360" w:lineRule="auto"/>
        <w:jc w:val="both"/>
        <w:rPr>
          <w:rFonts w:ascii="David" w:hAnsi="David" w:cs="David"/>
          <w:sz w:val="24"/>
          <w:szCs w:val="24"/>
          <w:rtl/>
        </w:rPr>
      </w:pPr>
      <w:r>
        <w:rPr>
          <w:rFonts w:ascii="David" w:hAnsi="David" w:cs="David" w:hint="cs"/>
          <w:sz w:val="24"/>
          <w:szCs w:val="24"/>
          <w:rtl/>
        </w:rPr>
        <w:t>ב. ט</w:t>
      </w:r>
      <w:r w:rsidR="00916115">
        <w:rPr>
          <w:rFonts w:ascii="David" w:hAnsi="David" w:cs="David" w:hint="cs"/>
          <w:sz w:val="24"/>
          <w:szCs w:val="24"/>
          <w:rtl/>
        </w:rPr>
        <w:t>י</w:t>
      </w:r>
      <w:r>
        <w:rPr>
          <w:rFonts w:ascii="David" w:hAnsi="David" w:cs="David" w:hint="cs"/>
          <w:sz w:val="24"/>
          <w:szCs w:val="24"/>
          <w:rtl/>
        </w:rPr>
        <w:t>עון מהותי - מטרת עבירות המחדל הי</w:t>
      </w:r>
      <w:r w:rsidR="00916115">
        <w:rPr>
          <w:rFonts w:ascii="David" w:hAnsi="David" w:cs="David" w:hint="cs"/>
          <w:sz w:val="24"/>
          <w:szCs w:val="24"/>
          <w:rtl/>
        </w:rPr>
        <w:t xml:space="preserve">א לגרום לאנשים לפעול בסיטואציות בהן נרצה שאנשים יפעלו. </w:t>
      </w:r>
      <w:r w:rsidR="00916115" w:rsidRPr="00A75C49">
        <w:rPr>
          <w:rFonts w:ascii="David" w:hAnsi="David" w:cs="David" w:hint="cs"/>
          <w:i/>
          <w:iCs/>
          <w:sz w:val="24"/>
          <w:szCs w:val="24"/>
          <w:rtl/>
        </w:rPr>
        <w:t>אי החלת דוקטרינת עצימת העיניים בסיטואצי</w:t>
      </w:r>
      <w:r w:rsidRPr="00A75C49">
        <w:rPr>
          <w:rFonts w:ascii="David" w:hAnsi="David" w:cs="David" w:hint="cs"/>
          <w:i/>
          <w:iCs/>
          <w:sz w:val="24"/>
          <w:szCs w:val="24"/>
          <w:rtl/>
        </w:rPr>
        <w:t>ות כאלו תסכל במידה רבה את</w:t>
      </w:r>
      <w:r w:rsidR="00916115" w:rsidRPr="00A75C49">
        <w:rPr>
          <w:rFonts w:ascii="David" w:hAnsi="David" w:cs="David" w:hint="cs"/>
          <w:i/>
          <w:iCs/>
          <w:sz w:val="24"/>
          <w:szCs w:val="24"/>
          <w:rtl/>
        </w:rPr>
        <w:t xml:space="preserve"> תכלית העבירות.</w:t>
      </w:r>
      <w:r w:rsidR="00916115" w:rsidRPr="00542187">
        <w:rPr>
          <w:rFonts w:ascii="David" w:hAnsi="David" w:cs="David" w:hint="cs"/>
          <w:b/>
          <w:bCs/>
          <w:sz w:val="24"/>
          <w:szCs w:val="24"/>
          <w:rtl/>
        </w:rPr>
        <w:t xml:space="preserve"> </w:t>
      </w:r>
      <w:r w:rsidR="00916115">
        <w:rPr>
          <w:rFonts w:ascii="David" w:hAnsi="David" w:cs="David" w:hint="cs"/>
          <w:sz w:val="24"/>
          <w:szCs w:val="24"/>
          <w:rtl/>
        </w:rPr>
        <w:t xml:space="preserve">מדוע? אנשים בד"כ רק חושדים, ובסיטואציה כזו אין להם תמריץ לפעול אלא להיות "ראש קטן". לפיכך, חייבים להחיל את דוקטרינת עצימת העיניים על עבירות מחדל. </w:t>
      </w:r>
    </w:p>
    <w:p w:rsidR="002752BD" w:rsidRDefault="002752BD" w:rsidP="00916115">
      <w:pPr>
        <w:spacing w:line="360" w:lineRule="auto"/>
        <w:jc w:val="both"/>
        <w:rPr>
          <w:rFonts w:ascii="David" w:hAnsi="David" w:cs="David"/>
          <w:sz w:val="24"/>
          <w:szCs w:val="24"/>
          <w:rtl/>
        </w:rPr>
      </w:pPr>
      <w:r>
        <w:rPr>
          <w:rFonts w:ascii="David" w:hAnsi="David" w:cs="David" w:hint="cs"/>
          <w:sz w:val="24"/>
          <w:szCs w:val="24"/>
          <w:rtl/>
        </w:rPr>
        <w:t>עמדת הפס</w:t>
      </w:r>
      <w:r w:rsidRPr="00BB36CB">
        <w:rPr>
          <w:rFonts w:ascii="David" w:hAnsi="David" w:cs="David" w:hint="cs"/>
          <w:sz w:val="24"/>
          <w:szCs w:val="24"/>
          <w:rtl/>
        </w:rPr>
        <w:t xml:space="preserve">יקה היא </w:t>
      </w:r>
      <w:r w:rsidRPr="00BB36CB">
        <w:rPr>
          <w:rFonts w:ascii="David" w:hAnsi="David" w:cs="David" w:hint="cs"/>
          <w:b/>
          <w:bCs/>
          <w:sz w:val="24"/>
          <w:szCs w:val="24"/>
          <w:rtl/>
        </w:rPr>
        <w:t xml:space="preserve">שככלל, דוקטרינת עצימת העיניים חלה על עבירות מחדל - אבל ביהמ"ש רשאי בדרך פרשנית לקבוע שדוקטרינת עצימת העיניים לא תחול על עבירת מחדל ספציפית </w:t>
      </w:r>
      <w:r w:rsidR="00176E16" w:rsidRPr="00BB36CB">
        <w:rPr>
          <w:rFonts w:ascii="David" w:hAnsi="David" w:cs="David" w:hint="cs"/>
          <w:b/>
          <w:bCs/>
          <w:sz w:val="24"/>
          <w:szCs w:val="24"/>
          <w:rtl/>
        </w:rPr>
        <w:t>כזו או אחרת.</w:t>
      </w:r>
      <w:r w:rsidR="00176E16" w:rsidRPr="00BB36CB">
        <w:rPr>
          <w:rFonts w:ascii="David" w:hAnsi="David" w:cs="David" w:hint="cs"/>
          <w:sz w:val="24"/>
          <w:szCs w:val="24"/>
          <w:rtl/>
        </w:rPr>
        <w:t xml:space="preserve"> </w:t>
      </w:r>
      <w:r w:rsidR="00176E16">
        <w:rPr>
          <w:rFonts w:ascii="David" w:hAnsi="David" w:cs="David" w:hint="cs"/>
          <w:sz w:val="24"/>
          <w:szCs w:val="24"/>
          <w:rtl/>
        </w:rPr>
        <w:t>פסיקה זו נקבעה בפס"ד הר-שפי</w:t>
      </w:r>
      <w:r w:rsidR="00CE1C0A">
        <w:rPr>
          <w:rFonts w:ascii="David" w:hAnsi="David" w:cs="David" w:hint="cs"/>
          <w:sz w:val="24"/>
          <w:szCs w:val="24"/>
          <w:rtl/>
        </w:rPr>
        <w:t>.</w:t>
      </w:r>
    </w:p>
    <w:p w:rsidR="00542187" w:rsidRDefault="00CE1C0A" w:rsidP="00542187">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7749C7">
        <w:rPr>
          <w:rFonts w:ascii="David" w:hAnsi="David" w:cs="David" w:hint="cs"/>
          <w:b/>
          <w:bCs/>
          <w:sz w:val="24"/>
          <w:szCs w:val="24"/>
          <w:rtl/>
        </w:rPr>
        <w:t>פס"ד הר-שפי</w:t>
      </w:r>
      <w:r>
        <w:rPr>
          <w:rFonts w:ascii="David" w:hAnsi="David" w:cs="David" w:hint="cs"/>
          <w:sz w:val="24"/>
          <w:szCs w:val="24"/>
          <w:rtl/>
        </w:rPr>
        <w:t xml:space="preserve"> </w:t>
      </w:r>
      <w:r w:rsidR="00AF7985">
        <w:rPr>
          <w:rFonts w:ascii="David" w:hAnsi="David" w:cs="David" w:hint="cs"/>
          <w:sz w:val="24"/>
          <w:szCs w:val="24"/>
          <w:rtl/>
        </w:rPr>
        <w:t xml:space="preserve">עסק בעבירת המחדל של אי מניעת פשע. </w:t>
      </w:r>
      <w:r w:rsidR="007749C7">
        <w:rPr>
          <w:rFonts w:ascii="David" w:hAnsi="David" w:cs="David" w:hint="cs"/>
          <w:sz w:val="24"/>
          <w:szCs w:val="24"/>
          <w:rtl/>
        </w:rPr>
        <w:t xml:space="preserve">הר-שפי טענה כי לא האמינה שיגאל עמיר מסוגל לבצע את הרצח - כלומר, לא הייתה מודעת באמת לרצונו לבצע פשע. ביהמ"ש בוחן את טענותיה ולאור העדויות והראיות בתיק קובע כי מרגלית הר-שפי </w:t>
      </w:r>
      <w:r w:rsidR="007749C7" w:rsidRPr="007749C7">
        <w:rPr>
          <w:rFonts w:ascii="David" w:hAnsi="David" w:cs="David" w:hint="cs"/>
          <w:b/>
          <w:bCs/>
          <w:sz w:val="24"/>
          <w:szCs w:val="24"/>
          <w:rtl/>
        </w:rPr>
        <w:t>ידעה</w:t>
      </w:r>
      <w:r w:rsidR="007749C7">
        <w:rPr>
          <w:rFonts w:ascii="David" w:hAnsi="David" w:cs="David" w:hint="cs"/>
          <w:sz w:val="24"/>
          <w:szCs w:val="24"/>
          <w:rtl/>
        </w:rPr>
        <w:t xml:space="preserve">. עם זאת, בדיון שמובא כהערת אגב, דן השופט חשין בשאלת </w:t>
      </w:r>
      <w:r w:rsidR="00720CD2">
        <w:rPr>
          <w:rFonts w:ascii="David" w:hAnsi="David" w:cs="David" w:hint="cs"/>
          <w:sz w:val="24"/>
          <w:szCs w:val="24"/>
          <w:rtl/>
        </w:rPr>
        <w:t xml:space="preserve">תחולת דוקטרינת עצימת העיניים על עבירות מחדל באופן כללי ובאופן ספציפי על עבירת אי מניעת פשע. </w:t>
      </w:r>
    </w:p>
    <w:p w:rsidR="00CE1C0A" w:rsidRDefault="00720CD2" w:rsidP="00916115">
      <w:pPr>
        <w:spacing w:line="360" w:lineRule="auto"/>
        <w:jc w:val="both"/>
        <w:rPr>
          <w:rFonts w:ascii="David" w:hAnsi="David" w:cs="David"/>
          <w:sz w:val="24"/>
          <w:szCs w:val="24"/>
          <w:rtl/>
        </w:rPr>
      </w:pPr>
      <w:r>
        <w:rPr>
          <w:rFonts w:ascii="David" w:hAnsi="David" w:cs="David" w:hint="cs"/>
          <w:sz w:val="24"/>
          <w:szCs w:val="24"/>
          <w:rtl/>
        </w:rPr>
        <w:t>חש</w:t>
      </w:r>
      <w:r w:rsidR="0086719E">
        <w:rPr>
          <w:rFonts w:ascii="David" w:hAnsi="David" w:cs="David" w:hint="cs"/>
          <w:sz w:val="24"/>
          <w:szCs w:val="24"/>
          <w:rtl/>
        </w:rPr>
        <w:t>ין אומר שבנוסף לקושי הכללי שקיים בדוקטרינת עצימת העיניים על עבירות מחדל, יש שלושה שיקולים נוספים כנגד החלת הדוקטרינה באופן ספציפי על עבירת אי מניעת פשע:</w:t>
      </w:r>
    </w:p>
    <w:p w:rsidR="0086719E" w:rsidRDefault="0086719E" w:rsidP="00916115">
      <w:pPr>
        <w:spacing w:line="360" w:lineRule="auto"/>
        <w:jc w:val="both"/>
        <w:rPr>
          <w:rFonts w:ascii="David" w:hAnsi="David" w:cs="David"/>
          <w:sz w:val="24"/>
          <w:szCs w:val="24"/>
          <w:rtl/>
        </w:rPr>
      </w:pPr>
      <w:r>
        <w:rPr>
          <w:rFonts w:ascii="David" w:hAnsi="David" w:cs="David" w:hint="cs"/>
          <w:sz w:val="24"/>
          <w:szCs w:val="24"/>
          <w:rtl/>
        </w:rPr>
        <w:t xml:space="preserve">(1) </w:t>
      </w:r>
      <w:r w:rsidR="00B81E23">
        <w:rPr>
          <w:rFonts w:ascii="David" w:hAnsi="David" w:cs="David" w:hint="cs"/>
          <w:sz w:val="24"/>
          <w:szCs w:val="24"/>
          <w:rtl/>
        </w:rPr>
        <w:t xml:space="preserve">החלה של הדוקטרינה על העבירה הנ"ל תייצר </w:t>
      </w:r>
      <w:r w:rsidR="00B81E23" w:rsidRPr="00A75C49">
        <w:rPr>
          <w:rFonts w:ascii="David" w:hAnsi="David" w:cs="David" w:hint="cs"/>
          <w:b/>
          <w:bCs/>
          <w:sz w:val="24"/>
          <w:szCs w:val="24"/>
          <w:rtl/>
        </w:rPr>
        <w:t>חובת בילוש כללית.</w:t>
      </w:r>
      <w:r w:rsidR="00B81E23">
        <w:rPr>
          <w:rFonts w:ascii="David" w:hAnsi="David" w:cs="David" w:hint="cs"/>
          <w:sz w:val="24"/>
          <w:szCs w:val="24"/>
          <w:rtl/>
        </w:rPr>
        <w:t xml:space="preserve"> די בכך שאדם חושד שמישהו מבצע עבירה וכבר הוא מחויב לברר ולחטט במעשי זולתו.</w:t>
      </w:r>
    </w:p>
    <w:p w:rsidR="00B81E23" w:rsidRDefault="00B81E23" w:rsidP="00916115">
      <w:pPr>
        <w:spacing w:line="360" w:lineRule="auto"/>
        <w:jc w:val="both"/>
        <w:rPr>
          <w:rFonts w:ascii="David" w:hAnsi="David" w:cs="David"/>
          <w:sz w:val="24"/>
          <w:szCs w:val="24"/>
          <w:rtl/>
        </w:rPr>
      </w:pPr>
      <w:r>
        <w:rPr>
          <w:rFonts w:ascii="David" w:hAnsi="David" w:cs="David" w:hint="cs"/>
          <w:sz w:val="24"/>
          <w:szCs w:val="24"/>
          <w:rtl/>
        </w:rPr>
        <w:lastRenderedPageBreak/>
        <w:t xml:space="preserve">(2) העבירה קובעת שיש לנקוט באמצעים סבירים לסיכול העבירה. החלת הדוקטרינה תטיל </w:t>
      </w:r>
      <w:r w:rsidRPr="00A75C49">
        <w:rPr>
          <w:rFonts w:ascii="David" w:hAnsi="David" w:cs="David" w:hint="cs"/>
          <w:b/>
          <w:bCs/>
          <w:sz w:val="24"/>
          <w:szCs w:val="24"/>
          <w:rtl/>
        </w:rPr>
        <w:t>חובה על כל אדם שחושד להגיש תלונה</w:t>
      </w:r>
      <w:r>
        <w:rPr>
          <w:rFonts w:ascii="David" w:hAnsi="David" w:cs="David" w:hint="cs"/>
          <w:sz w:val="24"/>
          <w:szCs w:val="24"/>
          <w:rtl/>
        </w:rPr>
        <w:t xml:space="preserve"> - ולכך יש מחיר חברתי לצד הגברת העומס על המשטרה. </w:t>
      </w:r>
    </w:p>
    <w:p w:rsidR="00B81E23" w:rsidRDefault="00B81E23" w:rsidP="00A75C49">
      <w:pPr>
        <w:spacing w:line="360" w:lineRule="auto"/>
        <w:jc w:val="both"/>
        <w:rPr>
          <w:rFonts w:ascii="David" w:hAnsi="David" w:cs="David"/>
          <w:sz w:val="24"/>
          <w:szCs w:val="24"/>
          <w:rtl/>
        </w:rPr>
      </w:pPr>
      <w:r w:rsidRPr="00A75C49">
        <w:rPr>
          <w:rFonts w:ascii="David" w:hAnsi="David" w:cs="David" w:hint="cs"/>
          <w:b/>
          <w:bCs/>
          <w:sz w:val="24"/>
          <w:szCs w:val="24"/>
          <w:rtl/>
        </w:rPr>
        <w:t>(3)</w:t>
      </w:r>
      <w:r w:rsidR="004341CB" w:rsidRPr="00A75C49">
        <w:rPr>
          <w:rFonts w:ascii="David" w:hAnsi="David" w:cs="David" w:hint="cs"/>
          <w:b/>
          <w:bCs/>
          <w:sz w:val="24"/>
          <w:szCs w:val="24"/>
          <w:rtl/>
        </w:rPr>
        <w:t xml:space="preserve"> קשה מאוד לדעת </w:t>
      </w:r>
      <w:r w:rsidR="006C1FB6" w:rsidRPr="00A75C49">
        <w:rPr>
          <w:rFonts w:ascii="David" w:hAnsi="David" w:cs="David" w:hint="cs"/>
          <w:b/>
          <w:bCs/>
          <w:sz w:val="24"/>
          <w:szCs w:val="24"/>
          <w:rtl/>
        </w:rPr>
        <w:t xml:space="preserve">מה אדם זומם, מה </w:t>
      </w:r>
      <w:r w:rsidR="00A75C49">
        <w:rPr>
          <w:rFonts w:ascii="David" w:hAnsi="David" w:cs="David" w:hint="cs"/>
          <w:b/>
          <w:bCs/>
          <w:sz w:val="24"/>
          <w:szCs w:val="24"/>
          <w:rtl/>
        </w:rPr>
        <w:t>שעשוי להוביל לטעויות</w:t>
      </w:r>
      <w:r w:rsidR="00A75C49" w:rsidRPr="00A75C49">
        <w:rPr>
          <w:rFonts w:ascii="David" w:hAnsi="David" w:cs="David" w:hint="cs"/>
          <w:b/>
          <w:bCs/>
          <w:sz w:val="24"/>
          <w:szCs w:val="24"/>
          <w:rtl/>
        </w:rPr>
        <w:t xml:space="preserve"> בהערכת</w:t>
      </w:r>
      <w:r w:rsidR="006C1FB6" w:rsidRPr="00A75C49">
        <w:rPr>
          <w:rFonts w:ascii="David" w:hAnsi="David" w:cs="David" w:hint="cs"/>
          <w:b/>
          <w:bCs/>
          <w:sz w:val="24"/>
          <w:szCs w:val="24"/>
          <w:rtl/>
        </w:rPr>
        <w:t xml:space="preserve"> כוונותיו -</w:t>
      </w:r>
      <w:r w:rsidR="006C1FB6">
        <w:rPr>
          <w:rFonts w:ascii="David" w:hAnsi="David" w:cs="David" w:hint="cs"/>
          <w:sz w:val="24"/>
          <w:szCs w:val="24"/>
          <w:rtl/>
        </w:rPr>
        <w:t xml:space="preserve"> כלומר, במקרים רבים הבילוש והגשת התלונות יבוצעו לשווא, גם כאשר אדם לא באמת זמם לפשוע.</w:t>
      </w:r>
    </w:p>
    <w:p w:rsidR="006C1FB6" w:rsidRDefault="006C1FB6" w:rsidP="006C1FB6">
      <w:pPr>
        <w:spacing w:line="360" w:lineRule="auto"/>
        <w:jc w:val="both"/>
        <w:rPr>
          <w:rFonts w:ascii="David" w:hAnsi="David" w:cs="David"/>
          <w:sz w:val="24"/>
          <w:szCs w:val="24"/>
          <w:rtl/>
        </w:rPr>
      </w:pPr>
      <w:r>
        <w:rPr>
          <w:rFonts w:ascii="David" w:hAnsi="David" w:cs="David" w:hint="cs"/>
          <w:sz w:val="24"/>
          <w:szCs w:val="24"/>
          <w:rtl/>
        </w:rPr>
        <w:t xml:space="preserve">מכל הסיבות הללו חשין קובע כי דוקטרינת עצימת העיניים לא חלה על עבירת אי מניעת הפשע. </w:t>
      </w:r>
      <w:r w:rsidR="00A75C49">
        <w:rPr>
          <w:rFonts w:ascii="David" w:hAnsi="David" w:cs="David" w:hint="cs"/>
          <w:sz w:val="24"/>
          <w:szCs w:val="24"/>
          <w:rtl/>
        </w:rPr>
        <w:t>בכך</w:t>
      </w:r>
      <w:r>
        <w:rPr>
          <w:rFonts w:ascii="David" w:hAnsi="David" w:cs="David" w:hint="cs"/>
          <w:sz w:val="24"/>
          <w:szCs w:val="24"/>
          <w:rtl/>
        </w:rPr>
        <w:t xml:space="preserve"> הוא מקיים את הקביעה הכללית שביהמ"ש יכול לקבוע שדוקטרינת עצימת העיניים לא חלה על עבירות מסוימות. </w:t>
      </w:r>
    </w:p>
    <w:p w:rsidR="00A75C49" w:rsidRPr="00A75C49" w:rsidRDefault="00A75C49" w:rsidP="006C1FB6">
      <w:pPr>
        <w:spacing w:line="360" w:lineRule="auto"/>
        <w:jc w:val="both"/>
        <w:rPr>
          <w:rFonts w:ascii="David" w:hAnsi="David" w:cs="David"/>
          <w:sz w:val="24"/>
          <w:szCs w:val="24"/>
          <w:u w:val="single"/>
          <w:rtl/>
        </w:rPr>
      </w:pPr>
      <w:r w:rsidRPr="00A75C49">
        <w:rPr>
          <w:rFonts w:ascii="David" w:hAnsi="David" w:cs="David" w:hint="cs"/>
          <w:sz w:val="24"/>
          <w:szCs w:val="24"/>
          <w:u w:val="single"/>
          <w:rtl/>
        </w:rPr>
        <w:t>ביקורת על פסיקתו של חשין</w:t>
      </w:r>
    </w:p>
    <w:p w:rsidR="006C1FB6" w:rsidRDefault="006C1FB6" w:rsidP="006C1FB6">
      <w:pPr>
        <w:spacing w:line="360" w:lineRule="auto"/>
        <w:jc w:val="both"/>
        <w:rPr>
          <w:rFonts w:ascii="David" w:hAnsi="David" w:cs="David"/>
          <w:sz w:val="24"/>
          <w:szCs w:val="24"/>
          <w:rtl/>
        </w:rPr>
      </w:pPr>
      <w:r>
        <w:rPr>
          <w:rFonts w:ascii="David" w:hAnsi="David" w:cs="David" w:hint="cs"/>
          <w:sz w:val="24"/>
          <w:szCs w:val="24"/>
          <w:rtl/>
        </w:rPr>
        <w:t xml:space="preserve">על פסיקתו של חשין הייתה ביקורת גדולה, בעיקר מצד פרופסור מרדכי </w:t>
      </w:r>
      <w:proofErr w:type="spellStart"/>
      <w:r>
        <w:rPr>
          <w:rFonts w:ascii="David" w:hAnsi="David" w:cs="David" w:hint="cs"/>
          <w:sz w:val="24"/>
          <w:szCs w:val="24"/>
          <w:rtl/>
        </w:rPr>
        <w:t>קרמניצר</w:t>
      </w:r>
      <w:proofErr w:type="spellEnd"/>
      <w:r>
        <w:rPr>
          <w:rFonts w:ascii="David" w:hAnsi="David" w:cs="David" w:hint="cs"/>
          <w:sz w:val="24"/>
          <w:szCs w:val="24"/>
          <w:rtl/>
        </w:rPr>
        <w:t>:</w:t>
      </w:r>
    </w:p>
    <w:p w:rsidR="006C1FB6" w:rsidRDefault="006C1FB6" w:rsidP="006C1FB6">
      <w:pPr>
        <w:spacing w:line="360" w:lineRule="auto"/>
        <w:jc w:val="both"/>
        <w:rPr>
          <w:rFonts w:ascii="David" w:hAnsi="David" w:cs="David"/>
          <w:sz w:val="24"/>
          <w:szCs w:val="24"/>
          <w:rtl/>
        </w:rPr>
      </w:pPr>
      <w:r w:rsidRPr="00A75C49">
        <w:rPr>
          <w:rFonts w:ascii="David" w:hAnsi="David" w:cs="David" w:hint="cs"/>
          <w:b/>
          <w:bCs/>
          <w:sz w:val="24"/>
          <w:szCs w:val="24"/>
          <w:rtl/>
        </w:rPr>
        <w:t xml:space="preserve">(1) פגיעה בעיקרון החוקיות </w:t>
      </w:r>
      <w:r w:rsidR="00A75C49" w:rsidRPr="00A75C49">
        <w:rPr>
          <w:rFonts w:ascii="David" w:hAnsi="David" w:cs="David" w:hint="cs"/>
          <w:b/>
          <w:bCs/>
          <w:sz w:val="24"/>
          <w:szCs w:val="24"/>
          <w:rtl/>
        </w:rPr>
        <w:t>-</w:t>
      </w:r>
      <w:r>
        <w:rPr>
          <w:rFonts w:ascii="David" w:hAnsi="David" w:cs="David" w:hint="cs"/>
          <w:sz w:val="24"/>
          <w:szCs w:val="24"/>
          <w:rtl/>
        </w:rPr>
        <w:t xml:space="preserve"> תכליתו של החלק הכללי היא להיות כללי, ואם המחוקק לא רוצה שעיקרון כללי יחול על עבירה מסוימת, זה תפקידו לומר זאת.</w:t>
      </w:r>
    </w:p>
    <w:p w:rsidR="006C1FB6" w:rsidRDefault="006C1FB6" w:rsidP="006C1FB6">
      <w:pPr>
        <w:spacing w:line="360" w:lineRule="auto"/>
        <w:jc w:val="both"/>
        <w:rPr>
          <w:rFonts w:ascii="David" w:hAnsi="David" w:cs="David"/>
          <w:sz w:val="24"/>
          <w:szCs w:val="24"/>
          <w:rtl/>
        </w:rPr>
      </w:pPr>
      <w:r w:rsidRPr="00A75C49">
        <w:rPr>
          <w:rFonts w:ascii="David" w:hAnsi="David" w:cs="David" w:hint="cs"/>
          <w:b/>
          <w:bCs/>
          <w:sz w:val="24"/>
          <w:szCs w:val="24"/>
          <w:rtl/>
        </w:rPr>
        <w:t xml:space="preserve">(2) מלבד במקרים חריגים, בד"כ כל מה שיש לאדם הוא חשד על כוונה לבצע פשע. </w:t>
      </w:r>
      <w:r>
        <w:rPr>
          <w:rFonts w:ascii="David" w:hAnsi="David" w:cs="David" w:hint="cs"/>
          <w:sz w:val="24"/>
          <w:szCs w:val="24"/>
          <w:rtl/>
        </w:rPr>
        <w:t xml:space="preserve">אי החלת דוקטרינת עצימת העיניים על העבירה הנ"ל </w:t>
      </w:r>
      <w:r w:rsidRPr="00A75C49">
        <w:rPr>
          <w:rFonts w:ascii="David" w:hAnsi="David" w:cs="David" w:hint="cs"/>
          <w:i/>
          <w:iCs/>
          <w:sz w:val="24"/>
          <w:szCs w:val="24"/>
          <w:rtl/>
        </w:rPr>
        <w:t>מצמצמת משמעותית</w:t>
      </w:r>
      <w:r w:rsidRPr="006C1FB6">
        <w:rPr>
          <w:rFonts w:ascii="David" w:hAnsi="David" w:cs="David" w:hint="cs"/>
          <w:b/>
          <w:bCs/>
          <w:sz w:val="24"/>
          <w:szCs w:val="24"/>
          <w:rtl/>
        </w:rPr>
        <w:t xml:space="preserve"> </w:t>
      </w:r>
      <w:r>
        <w:rPr>
          <w:rFonts w:ascii="David" w:hAnsi="David" w:cs="David" w:hint="cs"/>
          <w:sz w:val="24"/>
          <w:szCs w:val="24"/>
          <w:rtl/>
        </w:rPr>
        <w:t>את המקרים בהם היא תחול.</w:t>
      </w:r>
    </w:p>
    <w:p w:rsidR="006C1FB6" w:rsidRDefault="006C1FB6" w:rsidP="006C1FB6">
      <w:pPr>
        <w:spacing w:line="360" w:lineRule="auto"/>
        <w:jc w:val="both"/>
        <w:rPr>
          <w:rFonts w:ascii="David" w:hAnsi="David" w:cs="David"/>
          <w:sz w:val="24"/>
          <w:szCs w:val="24"/>
          <w:rtl/>
        </w:rPr>
      </w:pPr>
      <w:r>
        <w:rPr>
          <w:rFonts w:ascii="David" w:hAnsi="David" w:cs="David" w:hint="cs"/>
          <w:sz w:val="24"/>
          <w:szCs w:val="24"/>
          <w:rtl/>
        </w:rPr>
        <w:t xml:space="preserve">(3) מדובר בעבירת אי מניעת פשע - עבירות שהן פשע נועדו </w:t>
      </w:r>
      <w:r w:rsidRPr="006C1FB6">
        <w:rPr>
          <w:rFonts w:ascii="David" w:hAnsi="David" w:cs="David" w:hint="cs"/>
          <w:b/>
          <w:bCs/>
          <w:sz w:val="24"/>
          <w:szCs w:val="24"/>
          <w:rtl/>
        </w:rPr>
        <w:t>להגן על אינטרסים ציבוריים מאוד</w:t>
      </w:r>
      <w:r>
        <w:rPr>
          <w:rFonts w:ascii="David" w:hAnsi="David" w:cs="David" w:hint="cs"/>
          <w:sz w:val="24"/>
          <w:szCs w:val="24"/>
          <w:rtl/>
        </w:rPr>
        <w:t xml:space="preserve"> </w:t>
      </w:r>
      <w:r w:rsidRPr="00A75C49">
        <w:rPr>
          <w:rFonts w:ascii="David" w:hAnsi="David" w:cs="David" w:hint="cs"/>
          <w:b/>
          <w:bCs/>
          <w:sz w:val="24"/>
          <w:szCs w:val="24"/>
          <w:rtl/>
        </w:rPr>
        <w:t>חזקים,</w:t>
      </w:r>
      <w:r>
        <w:rPr>
          <w:rFonts w:ascii="David" w:hAnsi="David" w:cs="David" w:hint="cs"/>
          <w:sz w:val="24"/>
          <w:szCs w:val="24"/>
          <w:rtl/>
        </w:rPr>
        <w:t xml:space="preserve"> ועבירת אי מניעת פשע לקיים את האינטרס הזה. </w:t>
      </w:r>
    </w:p>
    <w:p w:rsidR="006C1FB6" w:rsidRDefault="006C1FB6" w:rsidP="00CC14CD">
      <w:pPr>
        <w:spacing w:line="360" w:lineRule="auto"/>
        <w:jc w:val="both"/>
        <w:rPr>
          <w:rFonts w:ascii="David" w:hAnsi="David" w:cs="David"/>
          <w:sz w:val="24"/>
          <w:szCs w:val="24"/>
          <w:rtl/>
        </w:rPr>
      </w:pPr>
      <w:r w:rsidRPr="00A75C49">
        <w:rPr>
          <w:rFonts w:ascii="David" w:hAnsi="David" w:cs="David" w:hint="cs"/>
          <w:b/>
          <w:bCs/>
          <w:sz w:val="24"/>
          <w:szCs w:val="24"/>
          <w:rtl/>
        </w:rPr>
        <w:t xml:space="preserve">(4) רציונל עבירת אי מניעת פשע </w:t>
      </w:r>
      <w:r w:rsidR="00CC14CD" w:rsidRPr="00A75C49">
        <w:rPr>
          <w:rFonts w:ascii="David" w:hAnsi="David" w:cs="David" w:hint="cs"/>
          <w:b/>
          <w:bCs/>
          <w:sz w:val="24"/>
          <w:szCs w:val="24"/>
          <w:rtl/>
        </w:rPr>
        <w:t>הנו להקטין את ההסתברות שיקרה פשע</w:t>
      </w:r>
      <w:r w:rsidR="00CC14CD">
        <w:rPr>
          <w:rFonts w:ascii="David" w:hAnsi="David" w:cs="David" w:hint="cs"/>
          <w:sz w:val="24"/>
          <w:szCs w:val="24"/>
          <w:rtl/>
        </w:rPr>
        <w:t xml:space="preserve">. כך, במקרה אחד אדם בטוח שמישהו הולך לבצע מעשה, אבל לא בטוח כי הוא מעשה פלילי - ואז דוקטרינת עצימת העיניים לא רלוונטית, אך עדיין צריך לברר אם מדובר במעשה פלילי. במקרה שני אדם יודע שמעשה מסוים הוא פשע, אבל לא יודע בוודאות שאותו אדם יבצע אותו - וחשין קובע כי אין על האדם חובה לברר! </w:t>
      </w:r>
      <w:proofErr w:type="spellStart"/>
      <w:r w:rsidR="00CC14CD">
        <w:rPr>
          <w:rFonts w:ascii="David" w:hAnsi="David" w:cs="David" w:hint="cs"/>
          <w:sz w:val="24"/>
          <w:szCs w:val="24"/>
          <w:rtl/>
        </w:rPr>
        <w:t>קרמניצר</w:t>
      </w:r>
      <w:proofErr w:type="spellEnd"/>
      <w:r w:rsidR="00CC14CD">
        <w:rPr>
          <w:rFonts w:ascii="David" w:hAnsi="David" w:cs="David" w:hint="cs"/>
          <w:sz w:val="24"/>
          <w:szCs w:val="24"/>
          <w:rtl/>
        </w:rPr>
        <w:t xml:space="preserve"> אומר כי בשני המקרים הללו יש רצון שהאדם יברר, במטרה להקטין את הסיכוי להתרחשות העברות. בראייתו, חשין יוצר הבחנה לא ראויה בין מקרים דומים. </w:t>
      </w:r>
      <w:r w:rsidR="00542187">
        <w:rPr>
          <w:rFonts w:ascii="David" w:hAnsi="David" w:cs="David" w:hint="cs"/>
          <w:sz w:val="24"/>
          <w:szCs w:val="24"/>
          <w:rtl/>
        </w:rPr>
        <w:t>בשני המקרים קיימת אפשרות ממשית לביצוע הפשע, ולכן ראוי שבשניהם יידרש האדם לברר.</w:t>
      </w:r>
    </w:p>
    <w:p w:rsidR="00D75C3D" w:rsidRPr="00A62339" w:rsidRDefault="00502311" w:rsidP="00A62339">
      <w:pPr>
        <w:spacing w:line="360" w:lineRule="auto"/>
        <w:jc w:val="center"/>
        <w:rPr>
          <w:rFonts w:ascii="David" w:hAnsi="David" w:cs="David"/>
          <w:b/>
          <w:bCs/>
          <w:sz w:val="24"/>
          <w:szCs w:val="24"/>
          <w:u w:val="single"/>
          <w:rtl/>
        </w:rPr>
      </w:pPr>
      <w:r w:rsidRPr="00A62339">
        <w:rPr>
          <w:rFonts w:ascii="David" w:hAnsi="David" w:cs="David" w:hint="cs"/>
          <w:b/>
          <w:bCs/>
          <w:sz w:val="24"/>
          <w:szCs w:val="24"/>
          <w:u w:val="single"/>
          <w:rtl/>
        </w:rPr>
        <w:t>טעות</w:t>
      </w:r>
      <w:r w:rsidRPr="00A62339">
        <w:rPr>
          <w:rFonts w:ascii="David" w:hAnsi="David" w:cs="David"/>
          <w:b/>
          <w:bCs/>
          <w:sz w:val="24"/>
          <w:szCs w:val="24"/>
          <w:u w:val="single"/>
          <w:rtl/>
        </w:rPr>
        <w:t xml:space="preserve"> </w:t>
      </w:r>
      <w:r w:rsidRPr="00A62339">
        <w:rPr>
          <w:rFonts w:ascii="David" w:hAnsi="David" w:cs="David" w:hint="cs"/>
          <w:b/>
          <w:bCs/>
          <w:sz w:val="24"/>
          <w:szCs w:val="24"/>
          <w:u w:val="single"/>
          <w:rtl/>
        </w:rPr>
        <w:t>במצב</w:t>
      </w:r>
      <w:r w:rsidRPr="00A62339">
        <w:rPr>
          <w:rFonts w:ascii="David" w:hAnsi="David" w:cs="David"/>
          <w:b/>
          <w:bCs/>
          <w:sz w:val="24"/>
          <w:szCs w:val="24"/>
          <w:u w:val="single"/>
          <w:rtl/>
        </w:rPr>
        <w:t xml:space="preserve"> </w:t>
      </w:r>
      <w:r w:rsidRPr="00A62339">
        <w:rPr>
          <w:rFonts w:ascii="David" w:hAnsi="David" w:cs="David" w:hint="cs"/>
          <w:b/>
          <w:bCs/>
          <w:sz w:val="24"/>
          <w:szCs w:val="24"/>
          <w:u w:val="single"/>
          <w:rtl/>
        </w:rPr>
        <w:t>דברים</w:t>
      </w:r>
    </w:p>
    <w:p w:rsidR="009F40BE" w:rsidRDefault="001F7C3E" w:rsidP="00085980">
      <w:pPr>
        <w:spacing w:line="360" w:lineRule="auto"/>
        <w:jc w:val="both"/>
        <w:rPr>
          <w:rFonts w:ascii="David" w:hAnsi="David" w:cs="David"/>
          <w:sz w:val="24"/>
          <w:szCs w:val="24"/>
          <w:rtl/>
        </w:rPr>
      </w:pPr>
      <w:r>
        <w:rPr>
          <w:rFonts w:ascii="David" w:hAnsi="David" w:cs="David" w:hint="cs"/>
          <w:sz w:val="24"/>
          <w:szCs w:val="24"/>
          <w:rtl/>
        </w:rPr>
        <w:t>טעות במצב דברים עוסקת בסיטואציה בה אדם לא חושד</w:t>
      </w:r>
      <w:r w:rsidR="00A62339">
        <w:rPr>
          <w:rFonts w:ascii="David" w:hAnsi="David" w:cs="David" w:hint="cs"/>
          <w:sz w:val="24"/>
          <w:szCs w:val="24"/>
          <w:rtl/>
        </w:rPr>
        <w:t xml:space="preserve"> פשוט</w:t>
      </w:r>
      <w:r>
        <w:rPr>
          <w:rFonts w:ascii="David" w:hAnsi="David" w:cs="David" w:hint="cs"/>
          <w:sz w:val="24"/>
          <w:szCs w:val="24"/>
          <w:rtl/>
        </w:rPr>
        <w:t xml:space="preserve"> כי הוא חושב שהסיטואציה שונה ממה שהיא באמת. כלומר, אין מודעות או חשד אלא הבנה לא נכונה של המצב. </w:t>
      </w:r>
    </w:p>
    <w:p w:rsidR="009F40BE" w:rsidRPr="00085980" w:rsidRDefault="009F40BE" w:rsidP="00085980">
      <w:pPr>
        <w:spacing w:line="360" w:lineRule="auto"/>
        <w:rPr>
          <w:sz w:val="24"/>
          <w:szCs w:val="24"/>
        </w:rPr>
      </w:pPr>
      <w:r w:rsidRPr="00085980">
        <w:rPr>
          <w:rtl/>
        </w:rPr>
        <w:t xml:space="preserve"> </w:t>
      </w:r>
      <w:r w:rsidRPr="00085980">
        <w:rPr>
          <w:rStyle w:val="big-number"/>
          <w:rFonts w:ascii="David" w:hAnsi="David" w:cs="David"/>
          <w:i/>
          <w:iCs/>
          <w:color w:val="000000"/>
          <w:sz w:val="24"/>
          <w:szCs w:val="24"/>
          <w:highlight w:val="yellow"/>
          <w:rtl/>
        </w:rPr>
        <w:t>34</w:t>
      </w:r>
      <w:r w:rsidRPr="00085980">
        <w:rPr>
          <w:rStyle w:val="default"/>
          <w:rFonts w:ascii="David" w:hAnsi="David" w:cs="David"/>
          <w:i/>
          <w:iCs/>
          <w:color w:val="000000"/>
          <w:sz w:val="24"/>
          <w:szCs w:val="24"/>
          <w:highlight w:val="yellow"/>
          <w:rtl/>
        </w:rPr>
        <w:t>יח.</w:t>
      </w:r>
      <w:r w:rsidRPr="00085980">
        <w:rPr>
          <w:rStyle w:val="apple-converted-space"/>
          <w:rFonts w:ascii="David" w:hAnsi="David" w:cs="David"/>
          <w:i/>
          <w:iCs/>
          <w:color w:val="000000"/>
          <w:sz w:val="24"/>
          <w:szCs w:val="24"/>
          <w:highlight w:val="yellow"/>
          <w:rtl/>
        </w:rPr>
        <w:t> </w:t>
      </w:r>
      <w:r w:rsidRPr="00085980">
        <w:rPr>
          <w:rStyle w:val="default"/>
          <w:rFonts w:ascii="David" w:hAnsi="David" w:cs="David"/>
          <w:i/>
          <w:iCs/>
          <w:color w:val="000000"/>
          <w:sz w:val="24"/>
          <w:szCs w:val="24"/>
          <w:highlight w:val="yellow"/>
          <w:rtl/>
        </w:rPr>
        <w:t>(א) </w:t>
      </w:r>
      <w:r w:rsidRPr="00085980">
        <w:rPr>
          <w:rStyle w:val="apple-converted-space"/>
          <w:rFonts w:ascii="David" w:hAnsi="David" w:cs="David"/>
          <w:i/>
          <w:iCs/>
          <w:color w:val="000000"/>
          <w:sz w:val="24"/>
          <w:szCs w:val="24"/>
          <w:highlight w:val="yellow"/>
          <w:rtl/>
        </w:rPr>
        <w:t> </w:t>
      </w:r>
      <w:r w:rsidRPr="00085980">
        <w:rPr>
          <w:rStyle w:val="default"/>
          <w:rFonts w:ascii="David" w:hAnsi="David" w:cs="David"/>
          <w:i/>
          <w:iCs/>
          <w:color w:val="000000"/>
          <w:sz w:val="24"/>
          <w:szCs w:val="24"/>
          <w:highlight w:val="yellow"/>
          <w:rtl/>
        </w:rPr>
        <w:t>העושה מעשה בדמותו מצב דברים שאינו קיים, לא יישא באחריות פלילית אלא במידה שהיה נושא בה אילו היה המצב לאמיתו כפי שדימה אותו.</w:t>
      </w:r>
    </w:p>
    <w:p w:rsidR="00085980" w:rsidRPr="00085980" w:rsidRDefault="009F40BE" w:rsidP="00085980">
      <w:pPr>
        <w:spacing w:line="360" w:lineRule="auto"/>
        <w:rPr>
          <w:sz w:val="24"/>
          <w:szCs w:val="24"/>
          <w:rtl/>
        </w:rPr>
      </w:pPr>
      <w:r w:rsidRPr="00085980">
        <w:rPr>
          <w:sz w:val="24"/>
          <w:szCs w:val="24"/>
          <w:rtl/>
        </w:rPr>
        <w:t>         </w:t>
      </w:r>
      <w:r w:rsidRPr="00085980">
        <w:rPr>
          <w:rStyle w:val="apple-converted-space"/>
          <w:rFonts w:ascii="David" w:hAnsi="David" w:cs="David"/>
          <w:i/>
          <w:iCs/>
          <w:color w:val="000000"/>
          <w:sz w:val="24"/>
          <w:szCs w:val="24"/>
          <w:rtl/>
        </w:rPr>
        <w:t> </w:t>
      </w:r>
      <w:r w:rsidRPr="00085980">
        <w:rPr>
          <w:rStyle w:val="default"/>
          <w:rFonts w:ascii="David" w:hAnsi="David" w:cs="David"/>
          <w:i/>
          <w:iCs/>
          <w:color w:val="000000"/>
          <w:sz w:val="24"/>
          <w:szCs w:val="24"/>
          <w:rtl/>
        </w:rPr>
        <w:t>(ב) </w:t>
      </w:r>
      <w:r w:rsidRPr="00085980">
        <w:rPr>
          <w:rStyle w:val="apple-converted-space"/>
          <w:rFonts w:ascii="David" w:hAnsi="David" w:cs="David"/>
          <w:i/>
          <w:iCs/>
          <w:color w:val="000000"/>
          <w:sz w:val="24"/>
          <w:szCs w:val="24"/>
          <w:rtl/>
        </w:rPr>
        <w:t> </w:t>
      </w:r>
      <w:r w:rsidRPr="00085980">
        <w:rPr>
          <w:rStyle w:val="default"/>
          <w:rFonts w:ascii="David" w:hAnsi="David" w:cs="David"/>
          <w:i/>
          <w:iCs/>
          <w:color w:val="000000"/>
          <w:sz w:val="24"/>
          <w:szCs w:val="24"/>
          <w:rtl/>
        </w:rPr>
        <w:t>סעיף קטן (א) יחול גם על עבירת רשלנות, ובלבד שהטעות הייתה סבירה, ועל עבירה של אחריות קפידה בכפוף לאמור בסעיף 22(ב).</w:t>
      </w:r>
    </w:p>
    <w:p w:rsidR="00E94963" w:rsidRDefault="00E94963" w:rsidP="00085980">
      <w:pPr>
        <w:spacing w:line="360" w:lineRule="auto"/>
        <w:jc w:val="both"/>
        <w:rPr>
          <w:rFonts w:ascii="David" w:hAnsi="David" w:cs="David"/>
          <w:sz w:val="24"/>
          <w:szCs w:val="24"/>
          <w:rtl/>
        </w:rPr>
      </w:pPr>
      <w:r>
        <w:rPr>
          <w:rFonts w:ascii="David" w:hAnsi="David" w:cs="David" w:hint="cs"/>
          <w:sz w:val="24"/>
          <w:szCs w:val="24"/>
          <w:rtl/>
        </w:rPr>
        <w:t xml:space="preserve">לדוגמה, עבירת הפוליגמיה. אדם שלא מודע לכך שהוא נשוי ומתחתן עם אישה אחרת - זו טעות במצב דברים. לא ניתן להטיל אחריות פלילית על אותו אדם. </w:t>
      </w:r>
    </w:p>
    <w:p w:rsidR="00E94963" w:rsidRDefault="00085980" w:rsidP="00085980">
      <w:pPr>
        <w:spacing w:line="360" w:lineRule="auto"/>
        <w:jc w:val="both"/>
        <w:rPr>
          <w:rFonts w:ascii="David" w:hAnsi="David" w:cs="David"/>
          <w:sz w:val="24"/>
          <w:szCs w:val="24"/>
          <w:rtl/>
        </w:rPr>
      </w:pPr>
      <w:r>
        <w:rPr>
          <w:rFonts w:ascii="David" w:hAnsi="David" w:cs="David" w:hint="cs"/>
          <w:sz w:val="24"/>
          <w:szCs w:val="24"/>
          <w:rtl/>
        </w:rPr>
        <w:lastRenderedPageBreak/>
        <w:t>אם כך, מדוע צריך את הדוקטרינה?</w:t>
      </w:r>
      <w:r w:rsidR="00E94963">
        <w:rPr>
          <w:rFonts w:ascii="David" w:hAnsi="David" w:cs="David" w:hint="cs"/>
          <w:sz w:val="24"/>
          <w:szCs w:val="24"/>
          <w:rtl/>
        </w:rPr>
        <w:t xml:space="preserve"> הרי בכל מקרה אין פה יסוד נפשי הדרוש להתהוות העבירה. התשובה היא שהדוקטרינה נועדה בעיקר לשני מצבים:</w:t>
      </w:r>
    </w:p>
    <w:p w:rsidR="00E94963" w:rsidRDefault="00DE337C" w:rsidP="00085980">
      <w:pPr>
        <w:spacing w:line="360" w:lineRule="auto"/>
        <w:jc w:val="both"/>
        <w:rPr>
          <w:rFonts w:ascii="David" w:hAnsi="David" w:cs="David"/>
          <w:sz w:val="24"/>
          <w:szCs w:val="24"/>
          <w:rtl/>
        </w:rPr>
      </w:pPr>
      <w:r w:rsidRPr="00A25225">
        <w:rPr>
          <w:rFonts w:ascii="David" w:hAnsi="David" w:cs="David" w:hint="cs"/>
          <w:b/>
          <w:bCs/>
          <w:sz w:val="24"/>
          <w:szCs w:val="24"/>
          <w:rtl/>
        </w:rPr>
        <w:t>א. הגנות מדומות:</w:t>
      </w:r>
      <w:r>
        <w:rPr>
          <w:rFonts w:ascii="David" w:hAnsi="David" w:cs="David" w:hint="cs"/>
          <w:sz w:val="24"/>
          <w:szCs w:val="24"/>
          <w:rtl/>
        </w:rPr>
        <w:t xml:space="preserve"> נער שרוצה להתאבד ומפחד שיתחרט, בוחר ב"התאבדות באמצעות שוטר". הוא יורד לכיוון מחסום עם סכין - ללא כוונה לפגוע - מתוך ידיעה שיירו בו. יורים </w:t>
      </w:r>
      <w:r w:rsidR="00085980">
        <w:rPr>
          <w:rFonts w:ascii="David" w:hAnsi="David" w:cs="David" w:hint="cs"/>
          <w:sz w:val="24"/>
          <w:szCs w:val="24"/>
          <w:rtl/>
        </w:rPr>
        <w:t>והורגים את ה</w:t>
      </w:r>
      <w:r>
        <w:rPr>
          <w:rFonts w:ascii="David" w:hAnsi="David" w:cs="David" w:hint="cs"/>
          <w:sz w:val="24"/>
          <w:szCs w:val="24"/>
          <w:rtl/>
        </w:rPr>
        <w:t xml:space="preserve">נער, </w:t>
      </w:r>
      <w:r w:rsidR="00D454F8">
        <w:rPr>
          <w:rFonts w:ascii="David" w:hAnsi="David" w:cs="David" w:hint="cs"/>
          <w:sz w:val="24"/>
          <w:szCs w:val="24"/>
          <w:rtl/>
        </w:rPr>
        <w:t xml:space="preserve">וכעת יש להכריע במצבו של המאבטח שירה. </w:t>
      </w:r>
      <w:r w:rsidR="00085980">
        <w:rPr>
          <w:rFonts w:ascii="David" w:hAnsi="David" w:cs="David" w:hint="cs"/>
          <w:sz w:val="24"/>
          <w:szCs w:val="24"/>
          <w:rtl/>
        </w:rPr>
        <w:t>ה</w:t>
      </w:r>
      <w:r w:rsidR="00D454F8">
        <w:rPr>
          <w:rFonts w:ascii="David" w:hAnsi="David" w:cs="David" w:hint="cs"/>
          <w:sz w:val="24"/>
          <w:szCs w:val="24"/>
          <w:rtl/>
        </w:rPr>
        <w:t>מאבטח גרם למותו של אדם בכוונת תחילה, אך לא ביצע זאת בסיטואציה של הגנה עצמית (עובדתית</w:t>
      </w:r>
      <w:r w:rsidR="00085980">
        <w:rPr>
          <w:rFonts w:ascii="David" w:hAnsi="David" w:cs="David" w:hint="cs"/>
          <w:sz w:val="24"/>
          <w:szCs w:val="24"/>
          <w:rtl/>
        </w:rPr>
        <w:t xml:space="preserve">, </w:t>
      </w:r>
      <w:r w:rsidR="00D454F8">
        <w:rPr>
          <w:rFonts w:ascii="David" w:hAnsi="David" w:cs="David" w:hint="cs"/>
          <w:sz w:val="24"/>
          <w:szCs w:val="24"/>
          <w:rtl/>
        </w:rPr>
        <w:t xml:space="preserve">הנער </w:t>
      </w:r>
      <w:r w:rsidR="00AB254A">
        <w:rPr>
          <w:rFonts w:ascii="David" w:hAnsi="David" w:cs="David" w:hint="cs"/>
          <w:sz w:val="24"/>
          <w:szCs w:val="24"/>
          <w:rtl/>
        </w:rPr>
        <w:t>לא תכנן לפגוע בו</w:t>
      </w:r>
      <w:r w:rsidR="00D454F8">
        <w:rPr>
          <w:rFonts w:ascii="David" w:hAnsi="David" w:cs="David" w:hint="cs"/>
          <w:sz w:val="24"/>
          <w:szCs w:val="24"/>
          <w:rtl/>
        </w:rPr>
        <w:t xml:space="preserve">). </w:t>
      </w:r>
      <w:r w:rsidR="00AB254A">
        <w:rPr>
          <w:rFonts w:ascii="David" w:hAnsi="David" w:cs="David" w:hint="cs"/>
          <w:sz w:val="24"/>
          <w:szCs w:val="24"/>
          <w:rtl/>
        </w:rPr>
        <w:t xml:space="preserve">המאבטח טעה לחשוב שהוא נמצא בסיטואציה של הגנה עצמית, ולכן </w:t>
      </w:r>
      <w:r w:rsidR="00085980">
        <w:rPr>
          <w:rFonts w:ascii="David" w:hAnsi="David" w:cs="David" w:hint="cs"/>
          <w:sz w:val="24"/>
          <w:szCs w:val="24"/>
          <w:rtl/>
        </w:rPr>
        <w:t>במצב הנתון</w:t>
      </w:r>
      <w:r w:rsidR="00AB254A">
        <w:rPr>
          <w:rFonts w:ascii="David" w:hAnsi="David" w:cs="David" w:hint="cs"/>
          <w:sz w:val="24"/>
          <w:szCs w:val="24"/>
          <w:rtl/>
        </w:rPr>
        <w:t xml:space="preserve"> דוקטרינת טעות </w:t>
      </w:r>
      <w:r w:rsidR="00085980">
        <w:rPr>
          <w:rFonts w:ascii="David" w:hAnsi="David" w:cs="David" w:hint="cs"/>
          <w:sz w:val="24"/>
          <w:szCs w:val="24"/>
          <w:rtl/>
        </w:rPr>
        <w:t>ב</w:t>
      </w:r>
      <w:r w:rsidR="00AB254A">
        <w:rPr>
          <w:rFonts w:ascii="David" w:hAnsi="David" w:cs="David" w:hint="cs"/>
          <w:sz w:val="24"/>
          <w:szCs w:val="24"/>
          <w:rtl/>
        </w:rPr>
        <w:t xml:space="preserve">מצב דברים מהווה הבסיס היחיד לזכות אותו (כי מתקיימת מחשבה פלילית אך לא סייג ההגנה העצמית). </w:t>
      </w:r>
    </w:p>
    <w:p w:rsidR="00DE337C" w:rsidRDefault="00DE337C" w:rsidP="00085980">
      <w:pPr>
        <w:spacing w:line="360" w:lineRule="auto"/>
        <w:jc w:val="both"/>
        <w:rPr>
          <w:rFonts w:ascii="David" w:hAnsi="David" w:cs="David"/>
          <w:sz w:val="24"/>
          <w:szCs w:val="24"/>
          <w:rtl/>
        </w:rPr>
      </w:pPr>
      <w:r w:rsidRPr="003844C5">
        <w:rPr>
          <w:rFonts w:ascii="David" w:hAnsi="David" w:cs="David" w:hint="cs"/>
          <w:b/>
          <w:bCs/>
          <w:sz w:val="24"/>
          <w:szCs w:val="24"/>
          <w:rtl/>
        </w:rPr>
        <w:t>ב. המצבים המופיעים בסיפא של 34יח(א)</w:t>
      </w:r>
      <w:r w:rsidR="00A25225" w:rsidRPr="003844C5">
        <w:rPr>
          <w:rFonts w:ascii="David" w:hAnsi="David" w:cs="David" w:hint="cs"/>
          <w:b/>
          <w:bCs/>
          <w:sz w:val="24"/>
          <w:szCs w:val="24"/>
          <w:rtl/>
        </w:rPr>
        <w:t>:</w:t>
      </w:r>
      <w:r w:rsidR="00A25225">
        <w:rPr>
          <w:rFonts w:ascii="David" w:hAnsi="David" w:cs="David" w:hint="cs"/>
          <w:sz w:val="24"/>
          <w:szCs w:val="24"/>
          <w:rtl/>
        </w:rPr>
        <w:t xml:space="preserve"> </w:t>
      </w:r>
      <w:r w:rsidR="005369FB">
        <w:rPr>
          <w:rFonts w:ascii="David" w:hAnsi="David" w:cs="David" w:hint="cs"/>
          <w:sz w:val="24"/>
          <w:szCs w:val="24"/>
          <w:rtl/>
        </w:rPr>
        <w:t>מצב בו קיימות שתי עבירות - קיום יחסי מין בהסכמה עם קטין מתחת לגיל 14 (עונש חמור) וקיום יחסי מין בהסכמה עם קטין מתחת לגיל 16 (עונש פחות חמור) - וילדה בת 13.5 אומרת לגבר שהיא בת 15.5. הגבר ששכב עם אותה נערה לא יכול לעמוד לדין על העבירה החמורה יותר, כי אין את היסוד הנפשי (מודעות לגילה). ללא הדוקטרינה של טעות במצב דברים, לכאורה לא היה ניתן להעמידו לדין גם בעבירה הקלה</w:t>
      </w:r>
      <w:r w:rsidR="00085980">
        <w:rPr>
          <w:rFonts w:ascii="David" w:hAnsi="David" w:cs="David" w:hint="cs"/>
          <w:sz w:val="24"/>
          <w:szCs w:val="24"/>
          <w:rtl/>
        </w:rPr>
        <w:t xml:space="preserve"> יותר - כי לא מתקיים היסוד העובדתי</w:t>
      </w:r>
      <w:r w:rsidR="005369FB">
        <w:rPr>
          <w:rFonts w:ascii="David" w:hAnsi="David" w:cs="David" w:hint="cs"/>
          <w:sz w:val="24"/>
          <w:szCs w:val="24"/>
          <w:rtl/>
        </w:rPr>
        <w:t xml:space="preserve"> </w:t>
      </w:r>
      <w:r w:rsidR="00085980">
        <w:rPr>
          <w:rFonts w:ascii="David" w:hAnsi="David" w:cs="David" w:hint="cs"/>
          <w:sz w:val="24"/>
          <w:szCs w:val="24"/>
          <w:rtl/>
        </w:rPr>
        <w:t xml:space="preserve">(גילה אינו </w:t>
      </w:r>
      <w:r w:rsidR="005369FB">
        <w:rPr>
          <w:rFonts w:ascii="David" w:hAnsi="David" w:cs="David" w:hint="cs"/>
          <w:sz w:val="24"/>
          <w:szCs w:val="24"/>
          <w:rtl/>
        </w:rPr>
        <w:t>14-16</w:t>
      </w:r>
      <w:r w:rsidR="00085980">
        <w:rPr>
          <w:rFonts w:ascii="David" w:hAnsi="David" w:cs="David" w:hint="cs"/>
          <w:sz w:val="24"/>
          <w:szCs w:val="24"/>
          <w:rtl/>
        </w:rPr>
        <w:t>)</w:t>
      </w:r>
      <w:r w:rsidR="005369FB">
        <w:rPr>
          <w:rFonts w:ascii="David" w:hAnsi="David" w:cs="David" w:hint="cs"/>
          <w:sz w:val="24"/>
          <w:szCs w:val="24"/>
          <w:rtl/>
        </w:rPr>
        <w:t xml:space="preserve">. דוקטרינת טעות במצב הדברים מאפשרת לעשות את הדין </w:t>
      </w:r>
      <w:r w:rsidR="00356A69">
        <w:rPr>
          <w:rFonts w:ascii="David" w:hAnsi="David" w:cs="David" w:hint="cs"/>
          <w:sz w:val="24"/>
          <w:szCs w:val="24"/>
          <w:rtl/>
        </w:rPr>
        <w:t>עם אותה אדם</w:t>
      </w:r>
      <w:r w:rsidR="0053334E">
        <w:rPr>
          <w:rFonts w:ascii="David" w:hAnsi="David" w:cs="David" w:hint="cs"/>
          <w:sz w:val="24"/>
          <w:szCs w:val="24"/>
          <w:rtl/>
        </w:rPr>
        <w:t xml:space="preserve">, למרות שבמציאות לא התקיים היסוד העובדתי </w:t>
      </w:r>
      <w:r w:rsidR="00085980">
        <w:rPr>
          <w:rFonts w:ascii="David" w:hAnsi="David" w:cs="David" w:hint="cs"/>
          <w:sz w:val="24"/>
          <w:szCs w:val="24"/>
          <w:rtl/>
        </w:rPr>
        <w:t>במלואו</w:t>
      </w:r>
      <w:r w:rsidR="0053334E">
        <w:rPr>
          <w:rFonts w:ascii="David" w:hAnsi="David" w:cs="David" w:hint="cs"/>
          <w:sz w:val="24"/>
          <w:szCs w:val="24"/>
          <w:rtl/>
        </w:rPr>
        <w:t>.</w:t>
      </w:r>
    </w:p>
    <w:p w:rsidR="00093804" w:rsidRPr="00085980" w:rsidRDefault="00994689" w:rsidP="00085980">
      <w:pPr>
        <w:spacing w:line="360" w:lineRule="auto"/>
        <w:jc w:val="both"/>
        <w:rPr>
          <w:rFonts w:ascii="David" w:hAnsi="David" w:cs="David"/>
          <w:i/>
          <w:iCs/>
          <w:sz w:val="24"/>
          <w:szCs w:val="24"/>
          <w:rtl/>
        </w:rPr>
      </w:pPr>
      <w:r>
        <w:rPr>
          <w:rFonts w:ascii="David" w:hAnsi="David" w:cs="David" w:hint="cs"/>
          <w:sz w:val="24"/>
          <w:szCs w:val="24"/>
          <w:rtl/>
        </w:rPr>
        <w:t xml:space="preserve">חשוב לציין כי </w:t>
      </w:r>
      <w:r w:rsidR="00FE7FA8">
        <w:rPr>
          <w:rFonts w:ascii="David" w:hAnsi="David" w:cs="David" w:hint="cs"/>
          <w:sz w:val="24"/>
          <w:szCs w:val="24"/>
          <w:rtl/>
        </w:rPr>
        <w:t xml:space="preserve">בסיטואציה בה </w:t>
      </w:r>
      <w:r w:rsidR="00D437CB">
        <w:rPr>
          <w:rFonts w:ascii="David" w:hAnsi="David" w:cs="David" w:hint="cs"/>
          <w:sz w:val="24"/>
          <w:szCs w:val="24"/>
          <w:rtl/>
        </w:rPr>
        <w:t xml:space="preserve">אדם שוכב עם </w:t>
      </w:r>
      <w:r w:rsidR="00085980">
        <w:rPr>
          <w:rFonts w:ascii="David" w:hAnsi="David" w:cs="David" w:hint="cs"/>
          <w:sz w:val="24"/>
          <w:szCs w:val="24"/>
          <w:rtl/>
        </w:rPr>
        <w:t>מי שהוא חושב ל</w:t>
      </w:r>
      <w:r w:rsidR="00D437CB">
        <w:rPr>
          <w:rFonts w:ascii="David" w:hAnsi="David" w:cs="David" w:hint="cs"/>
          <w:sz w:val="24"/>
          <w:szCs w:val="24"/>
          <w:rtl/>
        </w:rPr>
        <w:t xml:space="preserve">בן 13.5, אבל בפועל אותו אדם בן 19 </w:t>
      </w:r>
      <w:r w:rsidR="00DD4F11">
        <w:rPr>
          <w:rFonts w:ascii="David" w:hAnsi="David" w:cs="David" w:hint="cs"/>
          <w:sz w:val="24"/>
          <w:szCs w:val="24"/>
          <w:rtl/>
        </w:rPr>
        <w:t>-</w:t>
      </w:r>
      <w:r w:rsidR="00D437CB">
        <w:rPr>
          <w:rFonts w:ascii="David" w:hAnsi="David" w:cs="David" w:hint="cs"/>
          <w:sz w:val="24"/>
          <w:szCs w:val="24"/>
          <w:rtl/>
        </w:rPr>
        <w:t xml:space="preserve"> </w:t>
      </w:r>
      <w:r w:rsidR="00DD4F11">
        <w:rPr>
          <w:rFonts w:ascii="David" w:hAnsi="David" w:cs="David" w:hint="cs"/>
          <w:sz w:val="24"/>
          <w:szCs w:val="24"/>
          <w:rtl/>
        </w:rPr>
        <w:t xml:space="preserve">הטעות במצב הדברים לא רלוונטית. </w:t>
      </w:r>
      <w:r w:rsidR="00DD4F11" w:rsidRPr="00085980">
        <w:rPr>
          <w:rFonts w:ascii="David" w:hAnsi="David" w:cs="David" w:hint="cs"/>
          <w:i/>
          <w:iCs/>
          <w:sz w:val="24"/>
          <w:szCs w:val="24"/>
          <w:rtl/>
        </w:rPr>
        <w:t>ל</w:t>
      </w:r>
      <w:r w:rsidR="00FC4B44" w:rsidRPr="00085980">
        <w:rPr>
          <w:rFonts w:ascii="David" w:hAnsi="David" w:cs="David" w:hint="cs"/>
          <w:i/>
          <w:iCs/>
          <w:sz w:val="24"/>
          <w:szCs w:val="24"/>
          <w:rtl/>
        </w:rPr>
        <w:t xml:space="preserve">א ניתן להרשיע </w:t>
      </w:r>
      <w:r w:rsidR="00DD4F11" w:rsidRPr="00085980">
        <w:rPr>
          <w:rFonts w:ascii="David" w:hAnsi="David" w:cs="David" w:hint="cs"/>
          <w:i/>
          <w:iCs/>
          <w:sz w:val="24"/>
          <w:szCs w:val="24"/>
          <w:rtl/>
        </w:rPr>
        <w:t xml:space="preserve">רק משום שדימה שהוא במצב פלילי. </w:t>
      </w:r>
    </w:p>
    <w:p w:rsidR="006F1FED" w:rsidRDefault="006F1FED" w:rsidP="006F1FED">
      <w:pPr>
        <w:spacing w:line="360" w:lineRule="auto"/>
        <w:jc w:val="center"/>
        <w:rPr>
          <w:rFonts w:ascii="David" w:hAnsi="David" w:cs="David"/>
          <w:b/>
          <w:bCs/>
          <w:sz w:val="24"/>
          <w:szCs w:val="24"/>
          <w:rtl/>
        </w:rPr>
      </w:pPr>
      <w:r w:rsidRPr="00F40E4E">
        <w:rPr>
          <w:rFonts w:ascii="David" w:hAnsi="David" w:cs="David" w:hint="cs"/>
          <w:b/>
          <w:bCs/>
          <w:sz w:val="24"/>
          <w:szCs w:val="24"/>
          <w:rtl/>
        </w:rPr>
        <w:t>שיעור 11 - 8.5.17</w:t>
      </w:r>
    </w:p>
    <w:p w:rsidR="003940A3" w:rsidRPr="003940A3" w:rsidRDefault="003940A3" w:rsidP="006F1FED">
      <w:pPr>
        <w:spacing w:line="360" w:lineRule="auto"/>
        <w:jc w:val="center"/>
        <w:rPr>
          <w:rFonts w:ascii="David" w:hAnsi="David" w:cs="David"/>
          <w:b/>
          <w:bCs/>
          <w:sz w:val="24"/>
          <w:szCs w:val="24"/>
          <w:u w:val="single"/>
          <w:rtl/>
        </w:rPr>
      </w:pPr>
      <w:r w:rsidRPr="003940A3">
        <w:rPr>
          <w:rFonts w:ascii="David" w:hAnsi="David" w:cs="David" w:hint="cs"/>
          <w:b/>
          <w:bCs/>
          <w:sz w:val="24"/>
          <w:szCs w:val="24"/>
          <w:u w:val="single"/>
          <w:rtl/>
        </w:rPr>
        <w:t>עבירות</w:t>
      </w:r>
      <w:r w:rsidRPr="003940A3">
        <w:rPr>
          <w:rFonts w:ascii="David" w:hAnsi="David" w:cs="David"/>
          <w:b/>
          <w:bCs/>
          <w:sz w:val="24"/>
          <w:szCs w:val="24"/>
          <w:u w:val="single"/>
          <w:rtl/>
        </w:rPr>
        <w:t xml:space="preserve"> </w:t>
      </w:r>
      <w:r w:rsidRPr="003940A3">
        <w:rPr>
          <w:rFonts w:ascii="David" w:hAnsi="David" w:cs="David" w:hint="cs"/>
          <w:b/>
          <w:bCs/>
          <w:sz w:val="24"/>
          <w:szCs w:val="24"/>
          <w:u w:val="single"/>
          <w:rtl/>
        </w:rPr>
        <w:t>מטרה</w:t>
      </w:r>
      <w:r w:rsidRPr="003940A3">
        <w:rPr>
          <w:rFonts w:ascii="David" w:hAnsi="David" w:cs="David"/>
          <w:b/>
          <w:bCs/>
          <w:sz w:val="24"/>
          <w:szCs w:val="24"/>
          <w:u w:val="single"/>
          <w:rtl/>
        </w:rPr>
        <w:t xml:space="preserve"> </w:t>
      </w:r>
      <w:r w:rsidRPr="003940A3">
        <w:rPr>
          <w:rFonts w:ascii="David" w:hAnsi="David" w:cs="David" w:hint="cs"/>
          <w:b/>
          <w:bCs/>
          <w:sz w:val="24"/>
          <w:szCs w:val="24"/>
          <w:u w:val="single"/>
          <w:rtl/>
        </w:rPr>
        <w:t>וכוונה</w:t>
      </w:r>
    </w:p>
    <w:p w:rsidR="00156650" w:rsidRPr="00156650" w:rsidRDefault="00156650" w:rsidP="003940A3">
      <w:pPr>
        <w:spacing w:line="360" w:lineRule="auto"/>
        <w:jc w:val="center"/>
        <w:rPr>
          <w:rFonts w:ascii="David" w:hAnsi="David" w:cs="David"/>
          <w:sz w:val="24"/>
          <w:szCs w:val="24"/>
          <w:u w:val="single"/>
          <w:rtl/>
        </w:rPr>
      </w:pPr>
      <w:r>
        <w:rPr>
          <w:rFonts w:ascii="David" w:hAnsi="David" w:cs="David" w:hint="cs"/>
          <w:sz w:val="24"/>
          <w:szCs w:val="24"/>
          <w:u w:val="single"/>
          <w:rtl/>
        </w:rPr>
        <w:t>כוונה (במובנה</w:t>
      </w:r>
      <w:r w:rsidRPr="00156650">
        <w:rPr>
          <w:rFonts w:ascii="David" w:hAnsi="David" w:cs="David" w:hint="cs"/>
          <w:sz w:val="24"/>
          <w:szCs w:val="24"/>
          <w:u w:val="single"/>
          <w:rtl/>
        </w:rPr>
        <w:t xml:space="preserve"> הנכון)</w:t>
      </w:r>
    </w:p>
    <w:p w:rsidR="00863988" w:rsidRDefault="00863988" w:rsidP="00863988">
      <w:pPr>
        <w:spacing w:line="360" w:lineRule="auto"/>
        <w:jc w:val="both"/>
        <w:rPr>
          <w:rFonts w:ascii="David" w:hAnsi="David" w:cs="David"/>
          <w:sz w:val="24"/>
          <w:szCs w:val="24"/>
          <w:rtl/>
        </w:rPr>
      </w:pPr>
      <w:r>
        <w:rPr>
          <w:rFonts w:ascii="David" w:hAnsi="David" w:cs="David" w:hint="cs"/>
          <w:sz w:val="24"/>
          <w:szCs w:val="24"/>
          <w:rtl/>
        </w:rPr>
        <w:t xml:space="preserve">רכיב חפצי בתוך היסוד הנפשי של מחשבה פלילית </w:t>
      </w:r>
      <w:r w:rsidRPr="00156650">
        <w:rPr>
          <w:rFonts w:ascii="David" w:hAnsi="David" w:cs="David" w:hint="cs"/>
          <w:b/>
          <w:bCs/>
          <w:sz w:val="24"/>
          <w:szCs w:val="24"/>
          <w:rtl/>
        </w:rPr>
        <w:t>בעבירות תוצאתיות בלבד.</w:t>
      </w:r>
      <w:r>
        <w:rPr>
          <w:rFonts w:ascii="David" w:hAnsi="David" w:cs="David" w:hint="cs"/>
          <w:sz w:val="24"/>
          <w:szCs w:val="24"/>
          <w:rtl/>
        </w:rPr>
        <w:t xml:space="preserve"> הכוונה מתייחסת לתוצאה שבעבירה. לפעמים בחוק יהיה כתוב "כוונה" אבל לא במובן הזה.</w:t>
      </w:r>
    </w:p>
    <w:p w:rsidR="00944E9E" w:rsidRDefault="00863988" w:rsidP="00944E9E">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החוק אומר שאם יש עבירה תוצאתית, חוץ מהמודעות לנסיבות, למעשה ולתוצאה - יש להוכיח רכיב חפצי: כוונה (+) או פזיזות, שמורכבת  מאדישות (0)/קלות דעת(-).</w:t>
      </w:r>
    </w:p>
    <w:p w:rsidR="00863988" w:rsidRDefault="00944E9E" w:rsidP="00944E9E">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א.</w:t>
      </w:r>
      <w:r w:rsidR="00863988">
        <w:rPr>
          <w:rFonts w:ascii="David" w:hAnsi="David" w:cs="David" w:hint="cs"/>
          <w:sz w:val="24"/>
          <w:szCs w:val="24"/>
          <w:rtl/>
        </w:rPr>
        <w:t xml:space="preserve"> כוונה היא </w:t>
      </w:r>
      <w:r w:rsidR="00863988" w:rsidRPr="003940A3">
        <w:rPr>
          <w:rFonts w:ascii="David" w:hAnsi="David" w:cs="David" w:hint="cs"/>
          <w:b/>
          <w:bCs/>
          <w:sz w:val="24"/>
          <w:szCs w:val="24"/>
          <w:rtl/>
        </w:rPr>
        <w:t>גישה חיובית</w:t>
      </w:r>
      <w:r w:rsidR="00863988">
        <w:rPr>
          <w:rFonts w:ascii="David" w:hAnsi="David" w:cs="David" w:hint="cs"/>
          <w:sz w:val="24"/>
          <w:szCs w:val="24"/>
          <w:rtl/>
        </w:rPr>
        <w:t xml:space="preserve"> לקרות התוצאה. </w:t>
      </w:r>
    </w:p>
    <w:p w:rsidR="00863988" w:rsidRDefault="00944E9E" w:rsidP="00156650">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ב. </w:t>
      </w:r>
      <w:r w:rsidR="00863988">
        <w:rPr>
          <w:rFonts w:ascii="David" w:hAnsi="David" w:cs="David" w:hint="cs"/>
          <w:sz w:val="24"/>
          <w:szCs w:val="24"/>
          <w:rtl/>
        </w:rPr>
        <w:t xml:space="preserve">אדישות היא </w:t>
      </w:r>
      <w:r w:rsidR="00863988" w:rsidRPr="003940A3">
        <w:rPr>
          <w:rFonts w:ascii="David" w:hAnsi="David" w:cs="David" w:hint="cs"/>
          <w:b/>
          <w:bCs/>
          <w:sz w:val="24"/>
          <w:szCs w:val="24"/>
          <w:rtl/>
        </w:rPr>
        <w:t>אדישות</w:t>
      </w:r>
      <w:r w:rsidR="00863988">
        <w:rPr>
          <w:rFonts w:ascii="David" w:hAnsi="David" w:cs="David" w:hint="cs"/>
          <w:sz w:val="24"/>
          <w:szCs w:val="24"/>
          <w:rtl/>
        </w:rPr>
        <w:t xml:space="preserve"> לקרות התוצאה. </w:t>
      </w:r>
    </w:p>
    <w:p w:rsidR="006C7D9F" w:rsidRDefault="00944E9E" w:rsidP="006C7D9F">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ג. </w:t>
      </w:r>
      <w:r w:rsidR="00863988">
        <w:rPr>
          <w:rFonts w:ascii="David" w:hAnsi="David" w:cs="David" w:hint="cs"/>
          <w:sz w:val="24"/>
          <w:szCs w:val="24"/>
          <w:rtl/>
        </w:rPr>
        <w:t xml:space="preserve">קלות דעת אומרת </w:t>
      </w:r>
      <w:r w:rsidR="00863988" w:rsidRPr="003940A3">
        <w:rPr>
          <w:rFonts w:ascii="David" w:hAnsi="David" w:cs="David" w:hint="cs"/>
          <w:b/>
          <w:bCs/>
          <w:sz w:val="24"/>
          <w:szCs w:val="24"/>
          <w:rtl/>
        </w:rPr>
        <w:t>שאין רצון שהתוצאה תקרה</w:t>
      </w:r>
      <w:r w:rsidR="00863988">
        <w:rPr>
          <w:rFonts w:ascii="David" w:hAnsi="David" w:cs="David" w:hint="cs"/>
          <w:sz w:val="24"/>
          <w:szCs w:val="24"/>
          <w:rtl/>
        </w:rPr>
        <w:t xml:space="preserve"> אבל נלקח סיכון בלתי סביר בנסיבות העניין.</w:t>
      </w:r>
    </w:p>
    <w:p w:rsidR="00944E9E" w:rsidRDefault="00156650" w:rsidP="00944E9E">
      <w:pPr>
        <w:pStyle w:val="a7"/>
        <w:numPr>
          <w:ilvl w:val="0"/>
          <w:numId w:val="1"/>
        </w:numPr>
        <w:spacing w:line="360" w:lineRule="auto"/>
        <w:jc w:val="both"/>
        <w:rPr>
          <w:rFonts w:ascii="David" w:hAnsi="David" w:cs="David"/>
          <w:sz w:val="24"/>
          <w:szCs w:val="24"/>
        </w:rPr>
      </w:pPr>
      <w:r w:rsidRPr="006C7D9F">
        <w:rPr>
          <w:rFonts w:ascii="David" w:hAnsi="David" w:cs="David" w:hint="cs"/>
          <w:sz w:val="24"/>
          <w:szCs w:val="24"/>
          <w:rtl/>
        </w:rPr>
        <w:t>הכלל הוא שבעבירה שותקת</w:t>
      </w:r>
      <w:r w:rsidRPr="006C7D9F">
        <w:rPr>
          <w:rFonts w:ascii="David" w:hAnsi="David" w:cs="David"/>
          <w:sz w:val="24"/>
          <w:szCs w:val="24"/>
        </w:rPr>
        <w:t xml:space="preserve"> </w:t>
      </w:r>
      <w:r w:rsidRPr="006C7D9F">
        <w:rPr>
          <w:rFonts w:ascii="David" w:hAnsi="David" w:cs="David" w:hint="cs"/>
          <w:sz w:val="24"/>
          <w:szCs w:val="24"/>
          <w:rtl/>
        </w:rPr>
        <w:t xml:space="preserve">(לא מפרטת איזה רכיב חפצי צריך) מספיקה קלות דעת - </w:t>
      </w:r>
      <w:r w:rsidR="006C7D9F">
        <w:rPr>
          <w:rFonts w:ascii="David" w:hAnsi="David" w:cs="David" w:hint="cs"/>
          <w:sz w:val="24"/>
          <w:szCs w:val="24"/>
          <w:rtl/>
        </w:rPr>
        <w:t>(לקיחת</w:t>
      </w:r>
      <w:r w:rsidRPr="006C7D9F">
        <w:rPr>
          <w:rFonts w:ascii="David" w:hAnsi="David" w:cs="David" w:hint="cs"/>
          <w:sz w:val="24"/>
          <w:szCs w:val="24"/>
          <w:rtl/>
        </w:rPr>
        <w:t xml:space="preserve"> סיכון בלתי סביר בנסיבות העניין</w:t>
      </w:r>
      <w:r w:rsidR="006C7D9F">
        <w:rPr>
          <w:rFonts w:ascii="David" w:hAnsi="David" w:cs="David" w:hint="cs"/>
          <w:sz w:val="24"/>
          <w:szCs w:val="24"/>
          <w:rtl/>
        </w:rPr>
        <w:t>)</w:t>
      </w:r>
      <w:r w:rsidR="00F86E20" w:rsidRPr="006C7D9F">
        <w:rPr>
          <w:rFonts w:ascii="David" w:hAnsi="David" w:cs="David" w:hint="cs"/>
          <w:sz w:val="24"/>
          <w:szCs w:val="24"/>
          <w:rtl/>
        </w:rPr>
        <w:t xml:space="preserve"> </w:t>
      </w:r>
      <w:r w:rsidR="006C7D9F">
        <w:rPr>
          <w:rFonts w:ascii="David" w:hAnsi="David" w:cs="David" w:hint="cs"/>
          <w:sz w:val="24"/>
          <w:szCs w:val="24"/>
          <w:rtl/>
        </w:rPr>
        <w:t xml:space="preserve">עבור מילוי דרישת </w:t>
      </w:r>
      <w:r w:rsidRPr="006C7D9F">
        <w:rPr>
          <w:rFonts w:ascii="David" w:hAnsi="David" w:cs="David" w:hint="cs"/>
          <w:sz w:val="24"/>
          <w:szCs w:val="24"/>
          <w:rtl/>
        </w:rPr>
        <w:t>יסוד הנפשי לצורך הרשעה.</w:t>
      </w:r>
    </w:p>
    <w:p w:rsidR="00944E9E" w:rsidRPr="00097893" w:rsidRDefault="00944E9E" w:rsidP="00944E9E">
      <w:pPr>
        <w:spacing w:line="360" w:lineRule="auto"/>
        <w:jc w:val="both"/>
        <w:rPr>
          <w:rFonts w:ascii="David" w:hAnsi="David" w:cs="David"/>
          <w:sz w:val="24"/>
          <w:szCs w:val="24"/>
          <w:u w:val="single"/>
          <w:rtl/>
        </w:rPr>
      </w:pPr>
      <w:r w:rsidRPr="00097893">
        <w:rPr>
          <w:rFonts w:ascii="David" w:hAnsi="David" w:cs="David" w:hint="cs"/>
          <w:sz w:val="24"/>
          <w:szCs w:val="24"/>
          <w:u w:val="single"/>
          <w:rtl/>
        </w:rPr>
        <w:t>דוגמאות לעבירות לא שותקות, שדורשות כוונה מפורשת:</w:t>
      </w:r>
    </w:p>
    <w:p w:rsidR="00224995" w:rsidRPr="003940A3" w:rsidRDefault="00944E9E" w:rsidP="00224995">
      <w:pPr>
        <w:spacing w:line="360" w:lineRule="auto"/>
        <w:jc w:val="both"/>
        <w:rPr>
          <w:rFonts w:ascii="David" w:hAnsi="David" w:cs="David"/>
          <w:i/>
          <w:iCs/>
          <w:sz w:val="24"/>
          <w:szCs w:val="24"/>
          <w:rtl/>
        </w:rPr>
      </w:pPr>
      <w:r w:rsidRPr="003940A3">
        <w:rPr>
          <w:rFonts w:ascii="David" w:hAnsi="David" w:cs="David" w:hint="cs"/>
          <w:i/>
          <w:iCs/>
          <w:sz w:val="24"/>
          <w:szCs w:val="24"/>
          <w:rtl/>
        </w:rPr>
        <w:lastRenderedPageBreak/>
        <w:t xml:space="preserve">1. "הגורם (מעשה) לאדם (נסיבה) חבלה חמורה (תוצאה), שלא כדין (נסיבה), מתוך כוונה </w:t>
      </w:r>
      <w:r w:rsidR="009F5A31" w:rsidRPr="003940A3">
        <w:rPr>
          <w:rFonts w:ascii="David" w:hAnsi="David" w:cs="David" w:hint="cs"/>
          <w:i/>
          <w:iCs/>
          <w:sz w:val="24"/>
          <w:szCs w:val="24"/>
          <w:rtl/>
        </w:rPr>
        <w:t xml:space="preserve">(יסוד נפשי חפצי מסוג כוונה) </w:t>
      </w:r>
      <w:r w:rsidRPr="003940A3">
        <w:rPr>
          <w:rFonts w:ascii="David" w:hAnsi="David" w:cs="David" w:hint="cs"/>
          <w:i/>
          <w:iCs/>
          <w:sz w:val="24"/>
          <w:szCs w:val="24"/>
          <w:rtl/>
        </w:rPr>
        <w:t>לגרום לו חבלה חמורה"</w:t>
      </w:r>
    </w:p>
    <w:p w:rsidR="0070733F" w:rsidRDefault="0070733F" w:rsidP="00944E9E">
      <w:pPr>
        <w:spacing w:line="360" w:lineRule="auto"/>
        <w:jc w:val="both"/>
        <w:rPr>
          <w:rFonts w:ascii="David" w:hAnsi="David" w:cs="David"/>
          <w:sz w:val="24"/>
          <w:szCs w:val="24"/>
          <w:rtl/>
        </w:rPr>
      </w:pPr>
      <w:r>
        <w:rPr>
          <w:rFonts w:ascii="David" w:hAnsi="David" w:cs="David" w:hint="cs"/>
          <w:sz w:val="24"/>
          <w:szCs w:val="24"/>
          <w:rtl/>
        </w:rPr>
        <w:t>יסוד עובדתי (</w:t>
      </w:r>
      <w:proofErr w:type="spellStart"/>
      <w:r>
        <w:rPr>
          <w:rFonts w:ascii="David" w:hAnsi="David" w:cs="David" w:hint="cs"/>
          <w:sz w:val="24"/>
          <w:szCs w:val="24"/>
          <w:rtl/>
        </w:rPr>
        <w:t>יס"ע</w:t>
      </w:r>
      <w:proofErr w:type="spellEnd"/>
      <w:r>
        <w:rPr>
          <w:rFonts w:ascii="David" w:hAnsi="David" w:cs="David" w:hint="cs"/>
          <w:sz w:val="24"/>
          <w:szCs w:val="24"/>
          <w:rtl/>
        </w:rPr>
        <w:t>): מעשה</w:t>
      </w:r>
      <w:r w:rsidR="00224995">
        <w:rPr>
          <w:rFonts w:ascii="David" w:hAnsi="David" w:cs="David" w:hint="cs"/>
          <w:sz w:val="24"/>
          <w:szCs w:val="24"/>
          <w:rtl/>
        </w:rPr>
        <w:t xml:space="preserve"> (גרימת חבלה)</w:t>
      </w:r>
      <w:r>
        <w:rPr>
          <w:rFonts w:ascii="David" w:hAnsi="David" w:cs="David" w:hint="cs"/>
          <w:sz w:val="24"/>
          <w:szCs w:val="24"/>
          <w:rtl/>
        </w:rPr>
        <w:t>, נסיבות</w:t>
      </w:r>
      <w:r w:rsidR="00224995">
        <w:rPr>
          <w:rFonts w:ascii="David" w:hAnsi="David" w:cs="David" w:hint="cs"/>
          <w:sz w:val="24"/>
          <w:szCs w:val="24"/>
          <w:rtl/>
        </w:rPr>
        <w:t xml:space="preserve"> (לאדם, שלא כדין)</w:t>
      </w:r>
      <w:r>
        <w:rPr>
          <w:rFonts w:ascii="David" w:hAnsi="David" w:cs="David" w:hint="cs"/>
          <w:sz w:val="24"/>
          <w:szCs w:val="24"/>
          <w:rtl/>
        </w:rPr>
        <w:t xml:space="preserve"> ותוצאה</w:t>
      </w:r>
      <w:r w:rsidR="00224995">
        <w:rPr>
          <w:rFonts w:ascii="David" w:hAnsi="David" w:cs="David" w:hint="cs"/>
          <w:sz w:val="24"/>
          <w:szCs w:val="24"/>
          <w:rtl/>
        </w:rPr>
        <w:t xml:space="preserve"> (חבלה חמורה)</w:t>
      </w:r>
      <w:r>
        <w:rPr>
          <w:rFonts w:ascii="David" w:hAnsi="David" w:cs="David" w:hint="cs"/>
          <w:sz w:val="24"/>
          <w:szCs w:val="24"/>
          <w:rtl/>
        </w:rPr>
        <w:t xml:space="preserve">. </w:t>
      </w:r>
    </w:p>
    <w:p w:rsidR="00224995" w:rsidRDefault="00224995" w:rsidP="00944E9E">
      <w:pPr>
        <w:spacing w:line="360" w:lineRule="auto"/>
        <w:jc w:val="both"/>
        <w:rPr>
          <w:rFonts w:ascii="David" w:hAnsi="David" w:cs="David"/>
          <w:sz w:val="24"/>
          <w:szCs w:val="24"/>
          <w:rtl/>
        </w:rPr>
      </w:pPr>
      <w:r>
        <w:rPr>
          <w:rFonts w:ascii="David" w:hAnsi="David" w:cs="David" w:hint="cs"/>
          <w:sz w:val="24"/>
          <w:szCs w:val="24"/>
          <w:rtl/>
        </w:rPr>
        <w:t>יסוד נפשי (</w:t>
      </w:r>
      <w:proofErr w:type="spellStart"/>
      <w:r>
        <w:rPr>
          <w:rFonts w:ascii="David" w:hAnsi="David" w:cs="David" w:hint="cs"/>
          <w:sz w:val="24"/>
          <w:szCs w:val="24"/>
          <w:rtl/>
        </w:rPr>
        <w:t>יס"נ</w:t>
      </w:r>
      <w:proofErr w:type="spellEnd"/>
      <w:r>
        <w:rPr>
          <w:rFonts w:ascii="David" w:hAnsi="David" w:cs="David" w:hint="cs"/>
          <w:sz w:val="24"/>
          <w:szCs w:val="24"/>
          <w:rtl/>
        </w:rPr>
        <w:t xml:space="preserve">): מודעות לכל רכיבי </w:t>
      </w:r>
      <w:proofErr w:type="spellStart"/>
      <w:r>
        <w:rPr>
          <w:rFonts w:ascii="David" w:hAnsi="David" w:cs="David" w:hint="cs"/>
          <w:sz w:val="24"/>
          <w:szCs w:val="24"/>
          <w:rtl/>
        </w:rPr>
        <w:t>היס"ע</w:t>
      </w:r>
      <w:proofErr w:type="spellEnd"/>
      <w:r>
        <w:rPr>
          <w:rFonts w:ascii="David" w:hAnsi="David" w:cs="David" w:hint="cs"/>
          <w:sz w:val="24"/>
          <w:szCs w:val="24"/>
          <w:rtl/>
        </w:rPr>
        <w:t xml:space="preserve"> (מודעות למעשה, לנסיבות ולעתים גם </w:t>
      </w:r>
      <w:r w:rsidRPr="00224995">
        <w:rPr>
          <w:rFonts w:ascii="David" w:hAnsi="David" w:cs="David" w:hint="cs"/>
          <w:b/>
          <w:bCs/>
          <w:sz w:val="24"/>
          <w:szCs w:val="24"/>
          <w:rtl/>
        </w:rPr>
        <w:t>לתוצאה</w:t>
      </w:r>
      <w:r>
        <w:rPr>
          <w:rFonts w:ascii="David" w:hAnsi="David" w:cs="David" w:hint="cs"/>
          <w:sz w:val="24"/>
          <w:szCs w:val="24"/>
          <w:rtl/>
        </w:rPr>
        <w:t>).</w:t>
      </w:r>
    </w:p>
    <w:p w:rsidR="00224995" w:rsidRDefault="00224995" w:rsidP="00097893">
      <w:pPr>
        <w:spacing w:line="360" w:lineRule="auto"/>
        <w:jc w:val="both"/>
        <w:rPr>
          <w:rFonts w:ascii="David" w:hAnsi="David" w:cs="David"/>
          <w:sz w:val="24"/>
          <w:szCs w:val="24"/>
          <w:rtl/>
        </w:rPr>
      </w:pPr>
      <w:r>
        <w:rPr>
          <w:rFonts w:ascii="David" w:hAnsi="David" w:cs="David" w:hint="cs"/>
          <w:sz w:val="24"/>
          <w:szCs w:val="24"/>
          <w:rtl/>
        </w:rPr>
        <w:t>רכיב חפצי: עבירת תוצאה בה מתקיים רכיב חפצי של כו</w:t>
      </w:r>
      <w:r w:rsidR="00097893">
        <w:rPr>
          <w:rFonts w:ascii="David" w:hAnsi="David" w:cs="David" w:hint="cs"/>
          <w:sz w:val="24"/>
          <w:szCs w:val="24"/>
          <w:rtl/>
        </w:rPr>
        <w:t xml:space="preserve">ונה ("מתוך כוונה לגרום חבלה"). </w:t>
      </w:r>
    </w:p>
    <w:p w:rsidR="00075B02" w:rsidRPr="003940A3" w:rsidRDefault="00097893" w:rsidP="00224995">
      <w:pPr>
        <w:spacing w:line="360" w:lineRule="auto"/>
        <w:jc w:val="both"/>
        <w:rPr>
          <w:rFonts w:ascii="David" w:hAnsi="David" w:cs="David"/>
          <w:i/>
          <w:iCs/>
          <w:sz w:val="24"/>
          <w:szCs w:val="24"/>
          <w:rtl/>
        </w:rPr>
      </w:pPr>
      <w:r w:rsidRPr="003940A3">
        <w:rPr>
          <w:rFonts w:ascii="David" w:hAnsi="David" w:cs="David" w:hint="cs"/>
          <w:i/>
          <w:iCs/>
          <w:sz w:val="24"/>
          <w:szCs w:val="24"/>
          <w:rtl/>
        </w:rPr>
        <w:t>2</w:t>
      </w:r>
      <w:r w:rsidR="00075B02" w:rsidRPr="003940A3">
        <w:rPr>
          <w:rFonts w:ascii="David" w:hAnsi="David" w:cs="David" w:hint="cs"/>
          <w:i/>
          <w:iCs/>
          <w:sz w:val="24"/>
          <w:szCs w:val="24"/>
          <w:rtl/>
        </w:rPr>
        <w:t xml:space="preserve">. "עובד ציבור (נסיבה) המזייף מסמך (התנהגות) שהוא ממונה על עשייתו או שמירתו (נסיבה) או שיש לו גישה אליו מתוקף תפקידו (נסיבה) ועשה כן בכוונה לקבל דבר (יסוד נפשי חפצי של כוונה), וקיבל דבר </w:t>
      </w:r>
      <w:r w:rsidR="00D51DD3" w:rsidRPr="003940A3">
        <w:rPr>
          <w:rFonts w:ascii="David" w:hAnsi="David" w:cs="David" w:hint="cs"/>
          <w:i/>
          <w:iCs/>
          <w:sz w:val="24"/>
          <w:szCs w:val="24"/>
          <w:rtl/>
        </w:rPr>
        <w:t>(תוצאה) באמצעות מסמך מזו</w:t>
      </w:r>
      <w:r w:rsidR="00075B02" w:rsidRPr="003940A3">
        <w:rPr>
          <w:rFonts w:ascii="David" w:hAnsi="David" w:cs="David" w:hint="cs"/>
          <w:i/>
          <w:iCs/>
          <w:sz w:val="24"/>
          <w:szCs w:val="24"/>
          <w:rtl/>
        </w:rPr>
        <w:t>יף כאמור</w:t>
      </w:r>
      <w:r w:rsidR="00D51DD3" w:rsidRPr="003940A3">
        <w:rPr>
          <w:rFonts w:ascii="David" w:hAnsi="David" w:cs="David" w:hint="cs"/>
          <w:i/>
          <w:iCs/>
          <w:sz w:val="24"/>
          <w:szCs w:val="24"/>
          <w:rtl/>
        </w:rPr>
        <w:t xml:space="preserve"> (נסיבה)</w:t>
      </w:r>
      <w:r w:rsidR="00075B02" w:rsidRPr="003940A3">
        <w:rPr>
          <w:rFonts w:ascii="David" w:hAnsi="David" w:cs="David" w:hint="cs"/>
          <w:i/>
          <w:iCs/>
          <w:sz w:val="24"/>
          <w:szCs w:val="24"/>
          <w:rtl/>
        </w:rPr>
        <w:t>"</w:t>
      </w:r>
    </w:p>
    <w:p w:rsidR="00944E9E" w:rsidRPr="0026020C" w:rsidRDefault="0026020C" w:rsidP="003940A3">
      <w:pPr>
        <w:spacing w:line="360" w:lineRule="auto"/>
        <w:jc w:val="center"/>
        <w:rPr>
          <w:rFonts w:ascii="David" w:hAnsi="David" w:cs="David"/>
          <w:sz w:val="24"/>
          <w:szCs w:val="24"/>
          <w:u w:val="single"/>
          <w:rtl/>
        </w:rPr>
      </w:pPr>
      <w:r w:rsidRPr="0026020C">
        <w:rPr>
          <w:rFonts w:ascii="David" w:hAnsi="David" w:cs="David" w:hint="cs"/>
          <w:sz w:val="24"/>
          <w:szCs w:val="24"/>
          <w:u w:val="single"/>
          <w:rtl/>
        </w:rPr>
        <w:t>עבירות מטרה/כוונה מיוחדת (במובנן הנכון)</w:t>
      </w:r>
    </w:p>
    <w:p w:rsidR="0026020C" w:rsidRDefault="0026020C" w:rsidP="00944E9E">
      <w:pPr>
        <w:spacing w:line="360" w:lineRule="auto"/>
        <w:jc w:val="both"/>
        <w:rPr>
          <w:rFonts w:ascii="David" w:hAnsi="David" w:cs="David"/>
          <w:sz w:val="24"/>
          <w:szCs w:val="24"/>
          <w:rtl/>
        </w:rPr>
      </w:pPr>
      <w:r>
        <w:rPr>
          <w:rFonts w:ascii="David" w:hAnsi="David" w:cs="David" w:hint="cs"/>
          <w:sz w:val="24"/>
          <w:szCs w:val="24"/>
          <w:rtl/>
        </w:rPr>
        <w:t xml:space="preserve">סוג מיוחד של עבירות, בהן בנוסף </w:t>
      </w:r>
      <w:r w:rsidR="003940A3">
        <w:rPr>
          <w:rFonts w:ascii="David" w:hAnsi="David" w:cs="David" w:hint="cs"/>
          <w:sz w:val="24"/>
          <w:szCs w:val="24"/>
          <w:rtl/>
        </w:rPr>
        <w:t>לאלמנטים הרגילים של היסוד הנפשי</w:t>
      </w:r>
      <w:r>
        <w:rPr>
          <w:rFonts w:ascii="David" w:hAnsi="David" w:cs="David" w:hint="cs"/>
          <w:sz w:val="24"/>
          <w:szCs w:val="24"/>
          <w:rtl/>
        </w:rPr>
        <w:t xml:space="preserve"> נדרש גם יסוד נפשי חפצי מיוחד שלא מתייחס לתוצאה אלא לסוג של </w:t>
      </w:r>
      <w:r w:rsidRPr="0026020C">
        <w:rPr>
          <w:rFonts w:ascii="David" w:hAnsi="David" w:cs="David" w:hint="cs"/>
          <w:b/>
          <w:bCs/>
          <w:sz w:val="24"/>
          <w:szCs w:val="24"/>
          <w:rtl/>
        </w:rPr>
        <w:t>יעד עתידי</w:t>
      </w:r>
      <w:r>
        <w:rPr>
          <w:rFonts w:ascii="David" w:hAnsi="David" w:cs="David" w:hint="cs"/>
          <w:sz w:val="24"/>
          <w:szCs w:val="24"/>
          <w:rtl/>
        </w:rPr>
        <w:t xml:space="preserve"> </w:t>
      </w:r>
      <w:r w:rsidRPr="0026020C">
        <w:rPr>
          <w:rFonts w:ascii="David" w:hAnsi="David" w:cs="David" w:hint="cs"/>
          <w:b/>
          <w:bCs/>
          <w:sz w:val="24"/>
          <w:szCs w:val="24"/>
          <w:rtl/>
        </w:rPr>
        <w:t>שהעבריין רצה להשיג באמצעות ביצוע העבירה - שאינו קשור בהכרח לתוצאה בפועל של ההתנהגות</w:t>
      </w:r>
      <w:r>
        <w:rPr>
          <w:rFonts w:ascii="David" w:hAnsi="David" w:cs="David" w:hint="cs"/>
          <w:sz w:val="24"/>
          <w:szCs w:val="24"/>
          <w:rtl/>
        </w:rPr>
        <w:t xml:space="preserve">. </w:t>
      </w:r>
    </w:p>
    <w:p w:rsidR="003567DF" w:rsidRDefault="0005229F" w:rsidP="00097893">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עבירות אלו מנוסחות בתבנית של: </w:t>
      </w:r>
    </w:p>
    <w:p w:rsidR="0005229F" w:rsidRDefault="0005229F" w:rsidP="00097893">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"העושה </w:t>
      </w:r>
      <w:r>
        <w:rPr>
          <w:rFonts w:ascii="David" w:hAnsi="David" w:cs="David"/>
          <w:sz w:val="24"/>
          <w:szCs w:val="24"/>
        </w:rPr>
        <w:t xml:space="preserve">X </w:t>
      </w:r>
      <w:r>
        <w:rPr>
          <w:rFonts w:ascii="David" w:hAnsi="David" w:cs="David" w:hint="cs"/>
          <w:sz w:val="24"/>
          <w:szCs w:val="24"/>
          <w:rtl/>
        </w:rPr>
        <w:t>ב[כוונה] ל-</w:t>
      </w:r>
      <w:r>
        <w:rPr>
          <w:rFonts w:ascii="David" w:hAnsi="David" w:cs="David"/>
          <w:sz w:val="24"/>
          <w:szCs w:val="24"/>
        </w:rPr>
        <w:t>Y</w:t>
      </w:r>
      <w:r>
        <w:rPr>
          <w:rFonts w:ascii="David" w:hAnsi="David" w:cs="David" w:hint="cs"/>
          <w:sz w:val="24"/>
          <w:szCs w:val="24"/>
          <w:rtl/>
        </w:rPr>
        <w:t>..."</w:t>
      </w:r>
      <w:r w:rsidR="003567DF">
        <w:rPr>
          <w:rFonts w:ascii="David" w:hAnsi="David" w:cs="David" w:hint="cs"/>
          <w:sz w:val="24"/>
          <w:szCs w:val="24"/>
          <w:rtl/>
        </w:rPr>
        <w:t xml:space="preserve"> (לא תמיד החוק משתמש במילה כוונה).</w:t>
      </w:r>
    </w:p>
    <w:p w:rsidR="00555669" w:rsidRPr="00097893" w:rsidRDefault="00555669" w:rsidP="00944E9E">
      <w:pPr>
        <w:spacing w:line="360" w:lineRule="auto"/>
        <w:jc w:val="both"/>
        <w:rPr>
          <w:rFonts w:ascii="David" w:hAnsi="David" w:cs="David"/>
          <w:sz w:val="24"/>
          <w:szCs w:val="24"/>
          <w:u w:val="single"/>
          <w:rtl/>
        </w:rPr>
      </w:pPr>
      <w:r w:rsidRPr="00097893">
        <w:rPr>
          <w:rFonts w:ascii="David" w:hAnsi="David" w:cs="David" w:hint="cs"/>
          <w:sz w:val="24"/>
          <w:szCs w:val="24"/>
          <w:u w:val="single"/>
          <w:rtl/>
        </w:rPr>
        <w:t>דוגמאות:</w:t>
      </w:r>
    </w:p>
    <w:p w:rsidR="00555669" w:rsidRPr="003940A3" w:rsidRDefault="00555669" w:rsidP="00944E9E">
      <w:pPr>
        <w:spacing w:line="360" w:lineRule="auto"/>
        <w:jc w:val="both"/>
        <w:rPr>
          <w:rFonts w:ascii="David" w:hAnsi="David" w:cs="David"/>
          <w:i/>
          <w:iCs/>
          <w:sz w:val="24"/>
          <w:szCs w:val="24"/>
          <w:rtl/>
        </w:rPr>
      </w:pPr>
      <w:r w:rsidRPr="003940A3">
        <w:rPr>
          <w:rFonts w:ascii="David" w:hAnsi="David" w:cs="David" w:hint="cs"/>
          <w:i/>
          <w:iCs/>
          <w:sz w:val="24"/>
          <w:szCs w:val="24"/>
          <w:rtl/>
        </w:rPr>
        <w:t>192. "המאיים (מעשה) על אדם (נסיבה) בכל דרך שהיא (נסיבה)... בכוונה להפחיד את האדם (יסוד נפשי חפצי)..."</w:t>
      </w:r>
    </w:p>
    <w:p w:rsidR="00C44D69" w:rsidRDefault="00C44D69" w:rsidP="003940A3">
      <w:pPr>
        <w:spacing w:line="360" w:lineRule="auto"/>
        <w:jc w:val="both"/>
        <w:rPr>
          <w:rFonts w:ascii="David" w:hAnsi="David" w:cs="David"/>
          <w:sz w:val="24"/>
          <w:szCs w:val="24"/>
          <w:rtl/>
        </w:rPr>
      </w:pPr>
      <w:r>
        <w:rPr>
          <w:rFonts w:ascii="David" w:hAnsi="David" w:cs="David" w:hint="cs"/>
          <w:sz w:val="24"/>
          <w:szCs w:val="24"/>
          <w:rtl/>
        </w:rPr>
        <w:t>מרבית עבירות המטרה הן עביר</w:t>
      </w:r>
      <w:r w:rsidR="003940A3">
        <w:rPr>
          <w:rFonts w:ascii="David" w:hAnsi="David" w:cs="David" w:hint="cs"/>
          <w:sz w:val="24"/>
          <w:szCs w:val="24"/>
          <w:rtl/>
        </w:rPr>
        <w:t>ות התנהגותיות, ולא עבירות תוצאה.</w:t>
      </w:r>
      <w:r>
        <w:rPr>
          <w:rFonts w:ascii="David" w:hAnsi="David" w:cs="David" w:hint="cs"/>
          <w:sz w:val="24"/>
          <w:szCs w:val="24"/>
          <w:rtl/>
        </w:rPr>
        <w:t xml:space="preserve"> למרות שאין תוצאה ולכן לכאורה אין רכיב חפצי, המחוקק מעוניין שהעבירה תתקיים רק אם יש יסוד נפשי מעבר למודעות </w:t>
      </w:r>
      <w:r w:rsidR="003940A3">
        <w:rPr>
          <w:rFonts w:ascii="David" w:hAnsi="David" w:cs="David" w:hint="cs"/>
          <w:sz w:val="24"/>
          <w:szCs w:val="24"/>
          <w:rtl/>
        </w:rPr>
        <w:t>-</w:t>
      </w:r>
      <w:r>
        <w:rPr>
          <w:rFonts w:ascii="David" w:hAnsi="David" w:cs="David" w:hint="cs"/>
          <w:sz w:val="24"/>
          <w:szCs w:val="24"/>
          <w:rtl/>
        </w:rPr>
        <w:t xml:space="preserve"> הוכחה שיש מטרה בגינה העבירה בוצעה (במקרה הזה, כוונה להפחיד).</w:t>
      </w:r>
      <w:r w:rsidR="003940A3">
        <w:rPr>
          <w:rFonts w:ascii="David" w:hAnsi="David" w:cs="David" w:hint="cs"/>
          <w:sz w:val="24"/>
          <w:szCs w:val="24"/>
          <w:rtl/>
        </w:rPr>
        <w:t xml:space="preserve"> </w:t>
      </w:r>
      <w:r>
        <w:rPr>
          <w:rFonts w:ascii="David" w:hAnsi="David" w:cs="David" w:hint="cs"/>
          <w:sz w:val="24"/>
          <w:szCs w:val="24"/>
          <w:rtl/>
        </w:rPr>
        <w:t xml:space="preserve">עם זאת, </w:t>
      </w:r>
      <w:r w:rsidRPr="00097893">
        <w:rPr>
          <w:rFonts w:ascii="David" w:hAnsi="David" w:cs="David" w:hint="cs"/>
          <w:b/>
          <w:bCs/>
          <w:sz w:val="24"/>
          <w:szCs w:val="24"/>
          <w:rtl/>
        </w:rPr>
        <w:t>יש מספר עבירות מטרה שהן כן עבירות תוצאה.</w:t>
      </w:r>
    </w:p>
    <w:p w:rsidR="00C44D69" w:rsidRPr="003940A3" w:rsidRDefault="00C44D69" w:rsidP="0003223D">
      <w:pPr>
        <w:spacing w:line="360" w:lineRule="auto"/>
        <w:jc w:val="both"/>
        <w:rPr>
          <w:rFonts w:ascii="David" w:hAnsi="David" w:cs="David"/>
          <w:i/>
          <w:iCs/>
          <w:sz w:val="24"/>
          <w:szCs w:val="24"/>
          <w:rtl/>
        </w:rPr>
      </w:pPr>
      <w:r w:rsidRPr="003940A3">
        <w:rPr>
          <w:rFonts w:ascii="David" w:hAnsi="David" w:cs="David" w:hint="cs"/>
          <w:i/>
          <w:iCs/>
          <w:sz w:val="24"/>
          <w:szCs w:val="24"/>
          <w:rtl/>
        </w:rPr>
        <w:t>397. "ההורג (</w:t>
      </w:r>
      <w:proofErr w:type="spellStart"/>
      <w:r w:rsidRPr="003940A3">
        <w:rPr>
          <w:rFonts w:ascii="David" w:hAnsi="David" w:cs="David" w:hint="cs"/>
          <w:i/>
          <w:iCs/>
          <w:sz w:val="24"/>
          <w:szCs w:val="24"/>
          <w:rtl/>
        </w:rPr>
        <w:t>מעשה</w:t>
      </w:r>
      <w:r w:rsidR="0003223D" w:rsidRPr="003940A3">
        <w:rPr>
          <w:rFonts w:ascii="David" w:hAnsi="David" w:cs="David" w:hint="cs"/>
          <w:i/>
          <w:iCs/>
          <w:sz w:val="24"/>
          <w:szCs w:val="24"/>
          <w:rtl/>
        </w:rPr>
        <w:t>+תוצאה</w:t>
      </w:r>
      <w:proofErr w:type="spellEnd"/>
      <w:r w:rsidRPr="003940A3">
        <w:rPr>
          <w:rFonts w:ascii="David" w:hAnsi="David" w:cs="David" w:hint="cs"/>
          <w:i/>
          <w:iCs/>
          <w:sz w:val="24"/>
          <w:szCs w:val="24"/>
          <w:rtl/>
        </w:rPr>
        <w:t>) חיה הניתנת להיגנב (נסיבה) בכוונה לגנוב את העור או את הגופה או חלק מהם</w:t>
      </w:r>
      <w:r w:rsidR="0003223D" w:rsidRPr="003940A3">
        <w:rPr>
          <w:rFonts w:ascii="David" w:hAnsi="David" w:cs="David" w:hint="cs"/>
          <w:i/>
          <w:iCs/>
          <w:sz w:val="24"/>
          <w:szCs w:val="24"/>
          <w:rtl/>
        </w:rPr>
        <w:t xml:space="preserve"> (יסוד נפשי </w:t>
      </w:r>
      <w:r w:rsidR="00C80D9B" w:rsidRPr="003940A3">
        <w:rPr>
          <w:rFonts w:ascii="David" w:hAnsi="David" w:cs="David" w:hint="cs"/>
          <w:i/>
          <w:iCs/>
          <w:sz w:val="24"/>
          <w:szCs w:val="24"/>
          <w:rtl/>
        </w:rPr>
        <w:t>-</w:t>
      </w:r>
      <w:r w:rsidR="0003223D" w:rsidRPr="003940A3">
        <w:rPr>
          <w:rFonts w:ascii="David" w:hAnsi="David" w:cs="David" w:hint="cs"/>
          <w:i/>
          <w:iCs/>
          <w:sz w:val="24"/>
          <w:szCs w:val="24"/>
          <w:rtl/>
        </w:rPr>
        <w:t xml:space="preserve"> מטרה), דינו כאילו גנב את החיה</w:t>
      </w:r>
      <w:r w:rsidRPr="003940A3">
        <w:rPr>
          <w:rFonts w:ascii="David" w:hAnsi="David" w:cs="David" w:hint="cs"/>
          <w:i/>
          <w:iCs/>
          <w:sz w:val="24"/>
          <w:szCs w:val="24"/>
          <w:rtl/>
        </w:rPr>
        <w:t>"</w:t>
      </w:r>
    </w:p>
    <w:p w:rsidR="008F4ADC" w:rsidRDefault="008F4ADC" w:rsidP="003940A3">
      <w:pPr>
        <w:spacing w:line="360" w:lineRule="auto"/>
        <w:jc w:val="both"/>
        <w:rPr>
          <w:rFonts w:ascii="David" w:hAnsi="David" w:cs="David"/>
          <w:sz w:val="24"/>
          <w:szCs w:val="24"/>
          <w:rtl/>
        </w:rPr>
      </w:pPr>
      <w:r>
        <w:rPr>
          <w:rFonts w:ascii="David" w:hAnsi="David" w:cs="David" w:hint="cs"/>
          <w:sz w:val="24"/>
          <w:szCs w:val="24"/>
          <w:rtl/>
        </w:rPr>
        <w:t xml:space="preserve">המעשה והתוצאה - הריגת החיה. </w:t>
      </w:r>
      <w:r w:rsidR="003940A3">
        <w:rPr>
          <w:rFonts w:ascii="David" w:hAnsi="David" w:cs="David" w:hint="cs"/>
          <w:sz w:val="24"/>
          <w:szCs w:val="24"/>
          <w:rtl/>
        </w:rPr>
        <w:t>העבריין</w:t>
      </w:r>
      <w:r w:rsidR="00D14192">
        <w:rPr>
          <w:rFonts w:ascii="David" w:hAnsi="David" w:cs="David" w:hint="cs"/>
          <w:sz w:val="24"/>
          <w:szCs w:val="24"/>
          <w:rtl/>
        </w:rPr>
        <w:t xml:space="preserve"> </w:t>
      </w:r>
      <w:r w:rsidR="00446FC1">
        <w:rPr>
          <w:rFonts w:ascii="David" w:hAnsi="David" w:cs="David" w:hint="cs"/>
          <w:sz w:val="24"/>
          <w:szCs w:val="24"/>
          <w:rtl/>
        </w:rPr>
        <w:t xml:space="preserve">מודע לכך שהוא הורג חיה, והרכיב </w:t>
      </w:r>
      <w:proofErr w:type="spellStart"/>
      <w:r w:rsidR="00446FC1">
        <w:rPr>
          <w:rFonts w:ascii="David" w:hAnsi="David" w:cs="David" w:hint="cs"/>
          <w:sz w:val="24"/>
          <w:szCs w:val="24"/>
          <w:rtl/>
        </w:rPr>
        <w:t>החפצי</w:t>
      </w:r>
      <w:proofErr w:type="spellEnd"/>
      <w:r w:rsidR="00446FC1">
        <w:rPr>
          <w:rFonts w:ascii="David" w:hAnsi="David" w:cs="David" w:hint="cs"/>
          <w:sz w:val="24"/>
          <w:szCs w:val="24"/>
          <w:rtl/>
        </w:rPr>
        <w:t xml:space="preserve"> הוא קלות דעת</w:t>
      </w:r>
      <w:r w:rsidR="00E8756F">
        <w:rPr>
          <w:rFonts w:ascii="David" w:hAnsi="David" w:cs="David" w:hint="cs"/>
          <w:sz w:val="24"/>
          <w:szCs w:val="24"/>
          <w:rtl/>
        </w:rPr>
        <w:t xml:space="preserve"> ביחס למות</w:t>
      </w:r>
      <w:r w:rsidR="003940A3">
        <w:rPr>
          <w:rFonts w:ascii="David" w:hAnsi="David" w:cs="David" w:hint="cs"/>
          <w:sz w:val="24"/>
          <w:szCs w:val="24"/>
          <w:rtl/>
        </w:rPr>
        <w:t>ה</w:t>
      </w:r>
      <w:r w:rsidR="00446FC1">
        <w:rPr>
          <w:rFonts w:ascii="David" w:hAnsi="David" w:cs="David" w:hint="cs"/>
          <w:sz w:val="24"/>
          <w:szCs w:val="24"/>
          <w:rtl/>
        </w:rPr>
        <w:t xml:space="preserve"> (עבירה שותקת). בנוסף לקלות דעת, יש יסוד נפשי של מטרה </w:t>
      </w:r>
      <w:r w:rsidR="00F37C59">
        <w:rPr>
          <w:rFonts w:ascii="David" w:hAnsi="David" w:cs="David" w:hint="cs"/>
          <w:sz w:val="24"/>
          <w:szCs w:val="24"/>
          <w:rtl/>
        </w:rPr>
        <w:t>-</w:t>
      </w:r>
      <w:r w:rsidR="00446FC1">
        <w:rPr>
          <w:rFonts w:ascii="David" w:hAnsi="David" w:cs="David" w:hint="cs"/>
          <w:sz w:val="24"/>
          <w:szCs w:val="24"/>
          <w:rtl/>
        </w:rPr>
        <w:t xml:space="preserve"> גניבת העור.</w:t>
      </w:r>
    </w:p>
    <w:p w:rsidR="00D35918" w:rsidRPr="00097893" w:rsidRDefault="00153186" w:rsidP="00944E9E">
      <w:pPr>
        <w:spacing w:line="360" w:lineRule="auto"/>
        <w:jc w:val="both"/>
        <w:rPr>
          <w:rFonts w:ascii="David" w:hAnsi="David" w:cs="David"/>
          <w:sz w:val="24"/>
          <w:szCs w:val="24"/>
          <w:u w:val="single"/>
          <w:rtl/>
        </w:rPr>
      </w:pPr>
      <w:r w:rsidRPr="00097893">
        <w:rPr>
          <w:rFonts w:ascii="David" w:hAnsi="David" w:cs="David" w:hint="cs"/>
          <w:sz w:val="24"/>
          <w:szCs w:val="24"/>
          <w:u w:val="single"/>
          <w:rtl/>
        </w:rPr>
        <w:t>איך מזהים עבירת מטרה?</w:t>
      </w:r>
    </w:p>
    <w:p w:rsidR="00153186" w:rsidRPr="003940A3" w:rsidRDefault="00153186" w:rsidP="00944E9E">
      <w:pPr>
        <w:spacing w:line="360" w:lineRule="auto"/>
        <w:jc w:val="both"/>
        <w:rPr>
          <w:rFonts w:ascii="David" w:hAnsi="David" w:cs="David"/>
          <w:i/>
          <w:iCs/>
          <w:sz w:val="24"/>
          <w:szCs w:val="24"/>
          <w:rtl/>
        </w:rPr>
      </w:pPr>
      <w:r w:rsidRPr="003940A3">
        <w:rPr>
          <w:rFonts w:ascii="David" w:hAnsi="David" w:cs="David" w:hint="cs"/>
          <w:i/>
          <w:iCs/>
          <w:sz w:val="24"/>
          <w:szCs w:val="24"/>
          <w:rtl/>
        </w:rPr>
        <w:t>סעיף 90א(2): "בכל מקום בחיקוק שנחקק לפני תחילתו של... תיקון מס' 39... ושבו היסוד הנפשי שבעבירה בא לידי ביטוי במונח 'בכוונה' - מקום שהמונח אינו מתייחס לתוצאת המעשה הנמנית עם פרטי העבירה</w:t>
      </w:r>
      <w:r w:rsidRPr="003940A3">
        <w:rPr>
          <w:rFonts w:ascii="David" w:hAnsi="David" w:cs="David" w:hint="cs"/>
          <w:b/>
          <w:bCs/>
          <w:i/>
          <w:iCs/>
          <w:sz w:val="24"/>
          <w:szCs w:val="24"/>
          <w:rtl/>
        </w:rPr>
        <w:t>, יתפרש המונח כמניע שמתוכו נעשה המעשה או כמטרה להשיג יעד כפי שנקבע בעבירה,</w:t>
      </w:r>
      <w:r w:rsidRPr="003940A3">
        <w:rPr>
          <w:rFonts w:ascii="David" w:hAnsi="David" w:cs="David" w:hint="cs"/>
          <w:i/>
          <w:iCs/>
          <w:sz w:val="24"/>
          <w:szCs w:val="24"/>
          <w:rtl/>
        </w:rPr>
        <w:t xml:space="preserve"> לפי ההקשר."</w:t>
      </w:r>
    </w:p>
    <w:p w:rsidR="00153186" w:rsidRDefault="00153186" w:rsidP="00153186">
      <w:pPr>
        <w:spacing w:line="360" w:lineRule="auto"/>
        <w:jc w:val="both"/>
        <w:rPr>
          <w:rFonts w:ascii="David" w:hAnsi="David" w:cs="David"/>
          <w:sz w:val="24"/>
          <w:szCs w:val="24"/>
          <w:rtl/>
        </w:rPr>
      </w:pPr>
      <w:r>
        <w:rPr>
          <w:rFonts w:ascii="David" w:hAnsi="David" w:cs="David" w:hint="cs"/>
          <w:sz w:val="24"/>
          <w:szCs w:val="24"/>
          <w:rtl/>
        </w:rPr>
        <w:lastRenderedPageBreak/>
        <w:t xml:space="preserve">למשל, עבירת הריגת חיה בכוונה לגנוב את עורה מציגה מצב בו הכוונה לא מתייחסת למעשה ולתוצאה העולים מן העבירה אלא ליעד חיצוני. </w:t>
      </w:r>
    </w:p>
    <w:p w:rsidR="006F2A01" w:rsidRPr="006F2A01" w:rsidRDefault="006F2A01" w:rsidP="00153186">
      <w:pPr>
        <w:spacing w:line="360" w:lineRule="auto"/>
        <w:jc w:val="both"/>
        <w:rPr>
          <w:rFonts w:ascii="David" w:hAnsi="David" w:cs="David"/>
          <w:sz w:val="24"/>
          <w:szCs w:val="24"/>
          <w:u w:val="single"/>
          <w:rtl/>
        </w:rPr>
      </w:pPr>
      <w:r w:rsidRPr="006F2A01">
        <w:rPr>
          <w:rFonts w:ascii="David" w:hAnsi="David" w:cs="David" w:hint="cs"/>
          <w:sz w:val="24"/>
          <w:szCs w:val="24"/>
          <w:u w:val="single"/>
          <w:rtl/>
        </w:rPr>
        <w:t>צורות של עבירות מטרה:</w:t>
      </w:r>
    </w:p>
    <w:p w:rsidR="006F2A01" w:rsidRDefault="006F2A01" w:rsidP="00685004">
      <w:pPr>
        <w:spacing w:line="360" w:lineRule="auto"/>
        <w:jc w:val="both"/>
        <w:rPr>
          <w:rFonts w:ascii="David" w:hAnsi="David" w:cs="David"/>
          <w:sz w:val="24"/>
          <w:szCs w:val="24"/>
          <w:rtl/>
        </w:rPr>
      </w:pPr>
      <w:r w:rsidRPr="006F2A01">
        <w:rPr>
          <w:rFonts w:ascii="David" w:hAnsi="David" w:cs="David" w:hint="cs"/>
          <w:b/>
          <w:bCs/>
          <w:sz w:val="24"/>
          <w:szCs w:val="24"/>
          <w:rtl/>
        </w:rPr>
        <w:t>א. צורות מוחמ</w:t>
      </w:r>
      <w:r w:rsidR="001F3378">
        <w:rPr>
          <w:rFonts w:ascii="David" w:hAnsi="David" w:cs="David" w:hint="cs"/>
          <w:b/>
          <w:bCs/>
          <w:sz w:val="24"/>
          <w:szCs w:val="24"/>
          <w:rtl/>
        </w:rPr>
        <w:t>רות של עבירות</w:t>
      </w:r>
      <w:r w:rsidRPr="006F2A01">
        <w:rPr>
          <w:rFonts w:ascii="David" w:hAnsi="David" w:cs="David" w:hint="cs"/>
          <w:b/>
          <w:bCs/>
          <w:sz w:val="24"/>
          <w:szCs w:val="24"/>
          <w:rtl/>
        </w:rPr>
        <w:t xml:space="preserve"> קיימות -</w:t>
      </w:r>
      <w:r>
        <w:rPr>
          <w:rFonts w:ascii="David" w:hAnsi="David" w:cs="David" w:hint="cs"/>
          <w:sz w:val="24"/>
          <w:szCs w:val="24"/>
          <w:rtl/>
        </w:rPr>
        <w:t xml:space="preserve"> תהיה עבירת בסיס שהיסוד הנפשי הדרוש לה הוא </w:t>
      </w:r>
      <w:r w:rsidR="00685004">
        <w:rPr>
          <w:rFonts w:ascii="David" w:hAnsi="David" w:cs="David" w:hint="cs"/>
          <w:sz w:val="24"/>
          <w:szCs w:val="24"/>
          <w:rtl/>
        </w:rPr>
        <w:t>מודעות (או עבירה תוצאתית שהיסוד הנפשי הדרוש לה הוא פזיזות)</w:t>
      </w:r>
      <w:r>
        <w:rPr>
          <w:rFonts w:ascii="David" w:hAnsi="David" w:cs="David" w:hint="cs"/>
          <w:sz w:val="24"/>
          <w:szCs w:val="24"/>
          <w:rtl/>
        </w:rPr>
        <w:t xml:space="preserve"> ותהיה עבירה חמורה יותר הדורשת כוונה. </w:t>
      </w:r>
    </w:p>
    <w:p w:rsidR="006F2A01" w:rsidRDefault="006F2A01" w:rsidP="00685004">
      <w:pPr>
        <w:spacing w:line="360" w:lineRule="auto"/>
        <w:jc w:val="both"/>
        <w:rPr>
          <w:rFonts w:ascii="David" w:hAnsi="David" w:cs="David"/>
          <w:sz w:val="24"/>
          <w:szCs w:val="24"/>
          <w:rtl/>
        </w:rPr>
      </w:pPr>
      <w:r>
        <w:rPr>
          <w:rFonts w:ascii="David" w:hAnsi="David" w:cs="David" w:hint="cs"/>
          <w:sz w:val="24"/>
          <w:szCs w:val="24"/>
          <w:rtl/>
        </w:rPr>
        <w:t xml:space="preserve">דוגמה: </w:t>
      </w:r>
      <w:r w:rsidR="001A798A">
        <w:rPr>
          <w:rFonts w:ascii="David" w:hAnsi="David" w:cs="David" w:hint="cs"/>
          <w:sz w:val="24"/>
          <w:szCs w:val="24"/>
          <w:rtl/>
        </w:rPr>
        <w:t xml:space="preserve">ס' </w:t>
      </w:r>
      <w:r>
        <w:rPr>
          <w:rFonts w:ascii="David" w:hAnsi="David" w:cs="David" w:hint="cs"/>
          <w:sz w:val="24"/>
          <w:szCs w:val="24"/>
          <w:rtl/>
        </w:rPr>
        <w:t xml:space="preserve">113 </w:t>
      </w:r>
      <w:r w:rsidR="001A798A">
        <w:rPr>
          <w:rFonts w:ascii="David" w:hAnsi="David" w:cs="David" w:hint="cs"/>
          <w:sz w:val="24"/>
          <w:szCs w:val="24"/>
          <w:rtl/>
        </w:rPr>
        <w:t>(</w:t>
      </w:r>
      <w:r>
        <w:rPr>
          <w:rFonts w:ascii="David" w:hAnsi="David" w:cs="David" w:hint="cs"/>
          <w:sz w:val="24"/>
          <w:szCs w:val="24"/>
          <w:rtl/>
        </w:rPr>
        <w:t>ריגול חמור</w:t>
      </w:r>
      <w:r w:rsidR="001A798A">
        <w:rPr>
          <w:rFonts w:ascii="David" w:hAnsi="David" w:cs="David" w:hint="cs"/>
          <w:sz w:val="24"/>
          <w:szCs w:val="24"/>
          <w:rtl/>
        </w:rPr>
        <w:t>)</w:t>
      </w:r>
      <w:r>
        <w:rPr>
          <w:rFonts w:ascii="David" w:hAnsi="David" w:cs="David" w:hint="cs"/>
          <w:sz w:val="24"/>
          <w:szCs w:val="24"/>
          <w:rtl/>
        </w:rPr>
        <w:t xml:space="preserve"> </w:t>
      </w:r>
      <w:r w:rsidRPr="001A798A">
        <w:rPr>
          <w:rFonts w:ascii="David" w:hAnsi="David" w:cs="David" w:hint="cs"/>
          <w:i/>
          <w:iCs/>
          <w:sz w:val="24"/>
          <w:szCs w:val="24"/>
          <w:rtl/>
        </w:rPr>
        <w:t xml:space="preserve">(ג) "מי שהשיג, אסף, הכין, רשם, או החזיק ידיעה סודית כשאינו מוסמך לכך, דינו מאסר שבע שנים. </w:t>
      </w:r>
      <w:r w:rsidRPr="001A798A">
        <w:rPr>
          <w:rFonts w:ascii="David" w:hAnsi="David" w:cs="David" w:hint="cs"/>
          <w:b/>
          <w:bCs/>
          <w:i/>
          <w:iCs/>
          <w:sz w:val="24"/>
          <w:szCs w:val="24"/>
          <w:rtl/>
        </w:rPr>
        <w:t>התכוון בכך</w:t>
      </w:r>
      <w:r w:rsidRPr="001A798A">
        <w:rPr>
          <w:rFonts w:ascii="David" w:hAnsi="David" w:cs="David" w:hint="cs"/>
          <w:i/>
          <w:iCs/>
          <w:sz w:val="24"/>
          <w:szCs w:val="24"/>
          <w:rtl/>
        </w:rPr>
        <w:t xml:space="preserve"> לפגוע בביטחון המדינה, דינו - מאסר 15 שנים."</w:t>
      </w:r>
      <w:r>
        <w:rPr>
          <w:rFonts w:ascii="David" w:hAnsi="David" w:cs="David" w:hint="cs"/>
          <w:sz w:val="24"/>
          <w:szCs w:val="24"/>
          <w:rtl/>
        </w:rPr>
        <w:t xml:space="preserve"> העבירה הבסיסית היא עבירה התנהגותית רגילה, העבירה החמורה היא עבירת מטרה</w:t>
      </w:r>
      <w:r w:rsidR="00685004">
        <w:rPr>
          <w:rFonts w:ascii="David" w:hAnsi="David" w:cs="David" w:hint="cs"/>
          <w:sz w:val="24"/>
          <w:szCs w:val="24"/>
          <w:rtl/>
        </w:rPr>
        <w:t>.</w:t>
      </w:r>
    </w:p>
    <w:p w:rsidR="0049390F" w:rsidRPr="0049390F" w:rsidRDefault="0049390F" w:rsidP="001A798A">
      <w:pPr>
        <w:spacing w:line="360" w:lineRule="auto"/>
        <w:jc w:val="center"/>
        <w:rPr>
          <w:rFonts w:ascii="David" w:hAnsi="David" w:cs="David"/>
          <w:sz w:val="24"/>
          <w:szCs w:val="24"/>
          <w:u w:val="single"/>
          <w:rtl/>
        </w:rPr>
      </w:pPr>
      <w:r w:rsidRPr="0049390F">
        <w:rPr>
          <w:rFonts w:ascii="David" w:hAnsi="David" w:cs="David" w:hint="cs"/>
          <w:sz w:val="24"/>
          <w:szCs w:val="24"/>
          <w:u w:val="single"/>
          <w:rtl/>
        </w:rPr>
        <w:t>"כדי"; "לשם"</w:t>
      </w:r>
    </w:p>
    <w:p w:rsidR="0049390F" w:rsidRDefault="0049390F" w:rsidP="00685004">
      <w:pPr>
        <w:spacing w:line="360" w:lineRule="auto"/>
        <w:jc w:val="both"/>
        <w:rPr>
          <w:rFonts w:ascii="David" w:hAnsi="David" w:cs="David"/>
          <w:sz w:val="24"/>
          <w:szCs w:val="24"/>
          <w:rtl/>
        </w:rPr>
      </w:pPr>
      <w:r>
        <w:rPr>
          <w:rFonts w:ascii="David" w:hAnsi="David" w:cs="David" w:hint="cs"/>
          <w:sz w:val="24"/>
          <w:szCs w:val="24"/>
          <w:rtl/>
        </w:rPr>
        <w:t>החוק משתמש במגוון מילים בשביל לתאר מטרה של הנאשם. המילים העיקריות שמחליפות את המילים "כוונה" או "מטרה" הן "כדי" ו-"לשם".</w:t>
      </w:r>
      <w:r w:rsidR="00461874">
        <w:rPr>
          <w:rFonts w:ascii="David" w:hAnsi="David" w:cs="David" w:hint="cs"/>
          <w:sz w:val="24"/>
          <w:szCs w:val="24"/>
          <w:rtl/>
        </w:rPr>
        <w:t xml:space="preserve"> דוגמאות למופעים שגרתיים של המילים הללו:</w:t>
      </w:r>
    </w:p>
    <w:p w:rsidR="00461874" w:rsidRDefault="0049390F" w:rsidP="00461874">
      <w:pPr>
        <w:spacing w:line="360" w:lineRule="auto"/>
        <w:jc w:val="both"/>
        <w:rPr>
          <w:rFonts w:ascii="David" w:hAnsi="David" w:cs="David"/>
          <w:sz w:val="24"/>
          <w:szCs w:val="24"/>
          <w:rtl/>
        </w:rPr>
      </w:pPr>
      <w:r>
        <w:rPr>
          <w:rFonts w:ascii="David" w:hAnsi="David" w:cs="David" w:hint="cs"/>
          <w:sz w:val="24"/>
          <w:szCs w:val="24"/>
          <w:rtl/>
        </w:rPr>
        <w:t>(1) אם המילה מתייחסת לתוצאה אז משמעותה היא "כוונה" (במובן הנכון של המונח)</w:t>
      </w:r>
    </w:p>
    <w:p w:rsidR="0049390F" w:rsidRPr="00461874" w:rsidRDefault="0049390F" w:rsidP="00461874">
      <w:pPr>
        <w:pStyle w:val="a7"/>
        <w:numPr>
          <w:ilvl w:val="0"/>
          <w:numId w:val="1"/>
        </w:numPr>
        <w:spacing w:line="360" w:lineRule="auto"/>
        <w:jc w:val="both"/>
        <w:rPr>
          <w:rFonts w:ascii="David" w:hAnsi="David" w:cs="David"/>
          <w:sz w:val="24"/>
          <w:szCs w:val="24"/>
          <w:rtl/>
        </w:rPr>
      </w:pPr>
      <w:r w:rsidRPr="00461874">
        <w:rPr>
          <w:rFonts w:ascii="David" w:hAnsi="David" w:cs="David" w:hint="cs"/>
          <w:sz w:val="24"/>
          <w:szCs w:val="24"/>
          <w:rtl/>
        </w:rPr>
        <w:t xml:space="preserve">אם </w:t>
      </w:r>
      <w:r w:rsidR="00461874">
        <w:rPr>
          <w:rFonts w:ascii="David" w:hAnsi="David" w:cs="David" w:hint="cs"/>
          <w:sz w:val="24"/>
          <w:szCs w:val="24"/>
          <w:rtl/>
        </w:rPr>
        <w:t>"כדי"/</w:t>
      </w:r>
      <w:r w:rsidRPr="00461874">
        <w:rPr>
          <w:rFonts w:ascii="David" w:hAnsi="David" w:cs="David" w:hint="cs"/>
          <w:sz w:val="24"/>
          <w:szCs w:val="24"/>
          <w:rtl/>
        </w:rPr>
        <w:t xml:space="preserve">"לשם" </w:t>
      </w:r>
      <w:r w:rsidR="00461874">
        <w:rPr>
          <w:rFonts w:ascii="David" w:hAnsi="David" w:cs="David" w:hint="cs"/>
          <w:sz w:val="24"/>
          <w:szCs w:val="24"/>
          <w:rtl/>
        </w:rPr>
        <w:t>מתייחס</w:t>
      </w:r>
      <w:r w:rsidR="00460364" w:rsidRPr="00461874">
        <w:rPr>
          <w:rFonts w:ascii="David" w:hAnsi="David" w:cs="David" w:hint="cs"/>
          <w:sz w:val="24"/>
          <w:szCs w:val="24"/>
          <w:rtl/>
        </w:rPr>
        <w:t xml:space="preserve">ת </w:t>
      </w:r>
      <w:r w:rsidR="00460364" w:rsidRPr="00461874">
        <w:rPr>
          <w:rFonts w:ascii="David" w:hAnsi="David" w:cs="David" w:hint="cs"/>
          <w:b/>
          <w:bCs/>
          <w:sz w:val="24"/>
          <w:szCs w:val="24"/>
          <w:rtl/>
        </w:rPr>
        <w:t>לתוצאה הרשומה בעבירה</w:t>
      </w:r>
      <w:r w:rsidR="00460364" w:rsidRPr="00461874">
        <w:rPr>
          <w:rFonts w:ascii="David" w:hAnsi="David" w:cs="David" w:hint="cs"/>
          <w:sz w:val="24"/>
          <w:szCs w:val="24"/>
          <w:rtl/>
        </w:rPr>
        <w:t>, משמעותה = כוונה (רכיב חפצי).</w:t>
      </w:r>
    </w:p>
    <w:p w:rsidR="00461874" w:rsidRDefault="0049390F" w:rsidP="00461874">
      <w:pPr>
        <w:spacing w:line="360" w:lineRule="auto"/>
        <w:jc w:val="both"/>
        <w:rPr>
          <w:rFonts w:ascii="David" w:hAnsi="David" w:cs="David"/>
          <w:sz w:val="24"/>
          <w:szCs w:val="24"/>
          <w:rtl/>
        </w:rPr>
      </w:pPr>
      <w:r>
        <w:rPr>
          <w:rFonts w:ascii="David" w:hAnsi="David" w:cs="David" w:hint="cs"/>
          <w:sz w:val="24"/>
          <w:szCs w:val="24"/>
          <w:rtl/>
        </w:rPr>
        <w:t>(2) אם היא מתייחסת ליעד, אז משמעותה "מטרה"/"כוונה מיוחדת" (במובן הנכון)</w:t>
      </w:r>
    </w:p>
    <w:p w:rsidR="00460364" w:rsidRPr="00461874" w:rsidRDefault="00461874" w:rsidP="00461874">
      <w:pPr>
        <w:pStyle w:val="a7"/>
        <w:numPr>
          <w:ilvl w:val="0"/>
          <w:numId w:val="1"/>
        </w:numPr>
        <w:spacing w:line="360" w:lineRule="auto"/>
        <w:jc w:val="both"/>
        <w:rPr>
          <w:rFonts w:ascii="David" w:hAnsi="David" w:cs="David"/>
          <w:sz w:val="24"/>
          <w:szCs w:val="24"/>
          <w:rtl/>
        </w:rPr>
      </w:pPr>
      <w:r>
        <w:rPr>
          <w:rFonts w:ascii="David" w:hAnsi="David" w:cs="David" w:hint="cs"/>
          <w:sz w:val="24"/>
          <w:szCs w:val="24"/>
          <w:rtl/>
        </w:rPr>
        <w:t>אם "כדי"/"לשם" מתייחס</w:t>
      </w:r>
      <w:r w:rsidR="0081171F" w:rsidRPr="00461874">
        <w:rPr>
          <w:rFonts w:ascii="David" w:hAnsi="David" w:cs="David" w:hint="cs"/>
          <w:sz w:val="24"/>
          <w:szCs w:val="24"/>
          <w:rtl/>
        </w:rPr>
        <w:t xml:space="preserve">ת ליעד של הנאשם </w:t>
      </w:r>
      <w:r w:rsidR="0081171F" w:rsidRPr="00461874">
        <w:rPr>
          <w:rFonts w:ascii="David" w:hAnsi="David" w:cs="David" w:hint="cs"/>
          <w:b/>
          <w:bCs/>
          <w:sz w:val="24"/>
          <w:szCs w:val="24"/>
          <w:rtl/>
        </w:rPr>
        <w:t>שלא קשור</w:t>
      </w:r>
      <w:r w:rsidR="0081171F" w:rsidRPr="00461874">
        <w:rPr>
          <w:rFonts w:ascii="David" w:hAnsi="David" w:cs="David" w:hint="cs"/>
          <w:sz w:val="24"/>
          <w:szCs w:val="24"/>
          <w:rtl/>
        </w:rPr>
        <w:t xml:space="preserve"> </w:t>
      </w:r>
      <w:r>
        <w:rPr>
          <w:rFonts w:ascii="David" w:hAnsi="David" w:cs="David" w:hint="cs"/>
          <w:b/>
          <w:bCs/>
          <w:sz w:val="24"/>
          <w:szCs w:val="24"/>
          <w:rtl/>
        </w:rPr>
        <w:t>לתוצאת ה</w:t>
      </w:r>
      <w:r w:rsidR="0081171F" w:rsidRPr="00461874">
        <w:rPr>
          <w:rFonts w:ascii="David" w:hAnsi="David" w:cs="David" w:hint="cs"/>
          <w:b/>
          <w:bCs/>
          <w:sz w:val="24"/>
          <w:szCs w:val="24"/>
          <w:rtl/>
        </w:rPr>
        <w:t>עבירה</w:t>
      </w:r>
      <w:r w:rsidR="0081171F" w:rsidRPr="00461874">
        <w:rPr>
          <w:rFonts w:ascii="David" w:hAnsi="David" w:cs="David" w:hint="cs"/>
          <w:sz w:val="24"/>
          <w:szCs w:val="24"/>
          <w:rtl/>
        </w:rPr>
        <w:t xml:space="preserve"> = מטרה.</w:t>
      </w:r>
    </w:p>
    <w:p w:rsidR="0049390F" w:rsidRDefault="0049390F" w:rsidP="00685004">
      <w:pPr>
        <w:spacing w:line="360" w:lineRule="auto"/>
        <w:jc w:val="both"/>
        <w:rPr>
          <w:rFonts w:ascii="David" w:hAnsi="David" w:cs="David"/>
          <w:sz w:val="24"/>
          <w:szCs w:val="24"/>
          <w:rtl/>
        </w:rPr>
      </w:pPr>
      <w:r>
        <w:rPr>
          <w:rFonts w:ascii="David" w:hAnsi="David" w:cs="David" w:hint="cs"/>
          <w:sz w:val="24"/>
          <w:szCs w:val="24"/>
          <w:rtl/>
        </w:rPr>
        <w:t>(3) אם היא מתייחסת למניע שמתוכו נעשה המעשה אז משמעותה היא "מניע" (במובן הנכון)</w:t>
      </w:r>
    </w:p>
    <w:p w:rsidR="0049390F" w:rsidRPr="00097893" w:rsidRDefault="005916D8" w:rsidP="00685004">
      <w:pPr>
        <w:spacing w:line="360" w:lineRule="auto"/>
        <w:jc w:val="both"/>
        <w:rPr>
          <w:rFonts w:ascii="David" w:hAnsi="David" w:cs="David"/>
          <w:sz w:val="24"/>
          <w:szCs w:val="24"/>
          <w:u w:val="single"/>
          <w:rtl/>
        </w:rPr>
      </w:pPr>
      <w:r w:rsidRPr="00097893">
        <w:rPr>
          <w:rFonts w:ascii="David" w:hAnsi="David" w:cs="David" w:hint="cs"/>
          <w:sz w:val="24"/>
          <w:szCs w:val="24"/>
          <w:u w:val="single"/>
          <w:rtl/>
        </w:rPr>
        <w:t>דוגמאות:</w:t>
      </w:r>
    </w:p>
    <w:p w:rsidR="005916D8" w:rsidRDefault="005916D8" w:rsidP="00685004">
      <w:pPr>
        <w:spacing w:line="360" w:lineRule="auto"/>
        <w:jc w:val="both"/>
        <w:rPr>
          <w:rFonts w:ascii="David" w:hAnsi="David" w:cs="David"/>
          <w:sz w:val="24"/>
          <w:szCs w:val="24"/>
          <w:rtl/>
        </w:rPr>
      </w:pPr>
      <w:r>
        <w:rPr>
          <w:rFonts w:ascii="David" w:hAnsi="David" w:cs="David" w:hint="cs"/>
          <w:sz w:val="24"/>
          <w:szCs w:val="24"/>
          <w:rtl/>
        </w:rPr>
        <w:t xml:space="preserve">348. הגדרת מעשה מגונה: </w:t>
      </w:r>
      <w:r w:rsidRPr="001A798A">
        <w:rPr>
          <w:rFonts w:ascii="David" w:hAnsi="David" w:cs="David" w:hint="cs"/>
          <w:i/>
          <w:iCs/>
          <w:sz w:val="24"/>
          <w:szCs w:val="24"/>
          <w:rtl/>
        </w:rPr>
        <w:t>"מעשה</w:t>
      </w:r>
      <w:r w:rsidRPr="001A798A">
        <w:rPr>
          <w:rFonts w:ascii="David" w:hAnsi="David" w:cs="David" w:hint="cs"/>
          <w:b/>
          <w:bCs/>
          <w:i/>
          <w:iCs/>
          <w:sz w:val="24"/>
          <w:szCs w:val="24"/>
          <w:rtl/>
        </w:rPr>
        <w:t xml:space="preserve"> לשם</w:t>
      </w:r>
      <w:r w:rsidRPr="001A798A">
        <w:rPr>
          <w:rFonts w:ascii="David" w:hAnsi="David" w:cs="David" w:hint="cs"/>
          <w:i/>
          <w:iCs/>
          <w:sz w:val="24"/>
          <w:szCs w:val="24"/>
          <w:rtl/>
        </w:rPr>
        <w:t xml:space="preserve"> גירוי, סיפוק או ביזוי מיניים"</w:t>
      </w:r>
    </w:p>
    <w:p w:rsidR="005916D8" w:rsidRDefault="005916D8" w:rsidP="00685004">
      <w:pPr>
        <w:spacing w:line="360" w:lineRule="auto"/>
        <w:jc w:val="both"/>
        <w:rPr>
          <w:rFonts w:ascii="David" w:hAnsi="David" w:cs="David"/>
          <w:sz w:val="24"/>
          <w:szCs w:val="24"/>
          <w:rtl/>
        </w:rPr>
      </w:pPr>
      <w:r>
        <w:rPr>
          <w:rFonts w:ascii="David" w:hAnsi="David" w:cs="David" w:hint="cs"/>
          <w:sz w:val="24"/>
          <w:szCs w:val="24"/>
          <w:rtl/>
        </w:rPr>
        <w:t xml:space="preserve">"לשם" </w:t>
      </w:r>
      <w:r w:rsidR="00AF0236">
        <w:rPr>
          <w:rFonts w:ascii="David" w:hAnsi="David" w:cs="David" w:hint="cs"/>
          <w:sz w:val="24"/>
          <w:szCs w:val="24"/>
          <w:rtl/>
        </w:rPr>
        <w:t>-</w:t>
      </w:r>
      <w:r>
        <w:rPr>
          <w:rFonts w:ascii="David" w:hAnsi="David" w:cs="David" w:hint="cs"/>
          <w:sz w:val="24"/>
          <w:szCs w:val="24"/>
          <w:rtl/>
        </w:rPr>
        <w:t xml:space="preserve"> </w:t>
      </w:r>
      <w:r w:rsidRPr="00AF0236">
        <w:rPr>
          <w:rFonts w:ascii="David" w:hAnsi="David" w:cs="David" w:hint="cs"/>
          <w:b/>
          <w:bCs/>
          <w:sz w:val="24"/>
          <w:szCs w:val="24"/>
          <w:rtl/>
        </w:rPr>
        <w:t xml:space="preserve">המטרה </w:t>
      </w:r>
      <w:r>
        <w:rPr>
          <w:rFonts w:ascii="David" w:hAnsi="David" w:cs="David" w:hint="cs"/>
          <w:sz w:val="24"/>
          <w:szCs w:val="24"/>
          <w:rtl/>
        </w:rPr>
        <w:t xml:space="preserve">שלשמה עושה האדם את המעשה המגונה. </w:t>
      </w:r>
    </w:p>
    <w:p w:rsidR="00AF0236" w:rsidRDefault="00AF0236" w:rsidP="00685004">
      <w:pPr>
        <w:spacing w:line="360" w:lineRule="auto"/>
        <w:jc w:val="both"/>
        <w:rPr>
          <w:rFonts w:ascii="David" w:hAnsi="David" w:cs="David"/>
          <w:sz w:val="24"/>
          <w:szCs w:val="24"/>
          <w:rtl/>
        </w:rPr>
      </w:pPr>
      <w:r>
        <w:rPr>
          <w:rFonts w:ascii="David" w:hAnsi="David" w:cs="David" w:hint="cs"/>
          <w:sz w:val="24"/>
          <w:szCs w:val="24"/>
          <w:rtl/>
        </w:rPr>
        <w:t xml:space="preserve">173. פגישה ברגשות דת: </w:t>
      </w:r>
      <w:r w:rsidRPr="001A798A">
        <w:rPr>
          <w:rFonts w:ascii="David" w:hAnsi="David" w:cs="David" w:hint="cs"/>
          <w:i/>
          <w:iCs/>
          <w:sz w:val="24"/>
          <w:szCs w:val="24"/>
          <w:rtl/>
        </w:rPr>
        <w:t>"מפרסם (מעשה) פרסום שיש בו</w:t>
      </w:r>
      <w:r w:rsidRPr="001A798A">
        <w:rPr>
          <w:rFonts w:ascii="David" w:hAnsi="David" w:cs="David" w:hint="cs"/>
          <w:b/>
          <w:bCs/>
          <w:i/>
          <w:iCs/>
          <w:sz w:val="24"/>
          <w:szCs w:val="24"/>
          <w:rtl/>
        </w:rPr>
        <w:t xml:space="preserve"> כדי</w:t>
      </w:r>
      <w:r w:rsidRPr="001A798A">
        <w:rPr>
          <w:rFonts w:ascii="David" w:hAnsi="David" w:cs="David" w:hint="cs"/>
          <w:i/>
          <w:iCs/>
          <w:sz w:val="24"/>
          <w:szCs w:val="24"/>
          <w:rtl/>
        </w:rPr>
        <w:t xml:space="preserve"> לפגוע פגיעה גסה באמונתם או ברגשותיהם הדתיים של אחרים (נסיבה)..."</w:t>
      </w:r>
    </w:p>
    <w:p w:rsidR="00BA3B36" w:rsidRDefault="00B4203B" w:rsidP="00685004">
      <w:pPr>
        <w:spacing w:line="360" w:lineRule="auto"/>
        <w:jc w:val="both"/>
        <w:rPr>
          <w:rFonts w:ascii="David" w:hAnsi="David" w:cs="David"/>
          <w:sz w:val="24"/>
          <w:szCs w:val="24"/>
          <w:rtl/>
        </w:rPr>
      </w:pPr>
      <w:r>
        <w:rPr>
          <w:rFonts w:ascii="David" w:hAnsi="David" w:cs="David" w:hint="cs"/>
          <w:sz w:val="24"/>
          <w:szCs w:val="24"/>
          <w:rtl/>
        </w:rPr>
        <w:t xml:space="preserve">אין כאן תוצאה, לא נדרשת הוכחה שהפרסום באמת פגע ברגשות דתיים. זוהי עבירה התנהגותית. </w:t>
      </w:r>
      <w:r w:rsidR="00F06BE7">
        <w:rPr>
          <w:rFonts w:ascii="David" w:hAnsi="David" w:cs="David" w:hint="cs"/>
          <w:sz w:val="24"/>
          <w:szCs w:val="24"/>
          <w:rtl/>
        </w:rPr>
        <w:t xml:space="preserve">המילה "כדי" </w:t>
      </w:r>
      <w:r w:rsidR="00461874">
        <w:rPr>
          <w:rFonts w:ascii="David" w:hAnsi="David" w:cs="David" w:hint="cs"/>
          <w:sz w:val="24"/>
          <w:szCs w:val="24"/>
          <w:rtl/>
        </w:rPr>
        <w:t xml:space="preserve">במקרה הזה מתארת נסיבה. </w:t>
      </w:r>
    </w:p>
    <w:p w:rsidR="00AF0236" w:rsidRDefault="00A81937" w:rsidP="001A798A">
      <w:pPr>
        <w:spacing w:line="360" w:lineRule="auto"/>
        <w:jc w:val="center"/>
        <w:rPr>
          <w:rFonts w:ascii="David" w:hAnsi="David" w:cs="David"/>
          <w:sz w:val="24"/>
          <w:szCs w:val="24"/>
          <w:u w:val="single"/>
          <w:rtl/>
        </w:rPr>
      </w:pPr>
      <w:r w:rsidRPr="00A81937">
        <w:rPr>
          <w:rFonts w:ascii="David" w:hAnsi="David" w:cs="David" w:hint="cs"/>
          <w:sz w:val="24"/>
          <w:szCs w:val="24"/>
          <w:u w:val="single"/>
          <w:rtl/>
        </w:rPr>
        <w:t>מניע</w:t>
      </w:r>
      <w:r w:rsidR="007A5B68">
        <w:rPr>
          <w:rFonts w:ascii="David" w:hAnsi="David" w:cs="David" w:hint="cs"/>
          <w:sz w:val="24"/>
          <w:szCs w:val="24"/>
          <w:u w:val="single"/>
          <w:rtl/>
        </w:rPr>
        <w:t xml:space="preserve"> (במובנו הנכון)</w:t>
      </w:r>
    </w:p>
    <w:p w:rsidR="00FC49AE" w:rsidRDefault="007A5B68" w:rsidP="00CE17FF">
      <w:pPr>
        <w:spacing w:line="360" w:lineRule="auto"/>
        <w:jc w:val="both"/>
        <w:rPr>
          <w:rFonts w:ascii="David" w:hAnsi="David" w:cs="David"/>
          <w:sz w:val="24"/>
          <w:szCs w:val="24"/>
          <w:rtl/>
        </w:rPr>
      </w:pPr>
      <w:r>
        <w:rPr>
          <w:rFonts w:ascii="David" w:hAnsi="David" w:cs="David" w:hint="cs"/>
          <w:sz w:val="24"/>
          <w:szCs w:val="24"/>
          <w:rtl/>
        </w:rPr>
        <w:t xml:space="preserve">הגורם הנפשי שהוביל את האדם לבצע את העבירה. </w:t>
      </w:r>
      <w:r w:rsidR="00CE17FF">
        <w:rPr>
          <w:rFonts w:ascii="David" w:hAnsi="David" w:cs="David" w:hint="cs"/>
          <w:sz w:val="24"/>
          <w:szCs w:val="24"/>
          <w:rtl/>
        </w:rPr>
        <w:t xml:space="preserve">בעבר, </w:t>
      </w:r>
      <w:r w:rsidR="00FC49AE">
        <w:rPr>
          <w:rFonts w:ascii="David" w:hAnsi="David" w:cs="David" w:hint="cs"/>
          <w:sz w:val="24"/>
          <w:szCs w:val="24"/>
          <w:rtl/>
        </w:rPr>
        <w:t xml:space="preserve">לפי סעיף 16 לגרסה הישנה של החוק, </w:t>
      </w:r>
      <w:r w:rsidR="00CE17FF">
        <w:rPr>
          <w:rFonts w:ascii="David" w:hAnsi="David" w:cs="David" w:hint="cs"/>
          <w:sz w:val="24"/>
          <w:szCs w:val="24"/>
          <w:rtl/>
        </w:rPr>
        <w:t>העיקרון אמר כי זה</w:t>
      </w:r>
      <w:r w:rsidR="0041502F">
        <w:rPr>
          <w:rFonts w:ascii="David" w:hAnsi="David" w:cs="David" w:hint="cs"/>
          <w:sz w:val="24"/>
          <w:szCs w:val="24"/>
          <w:rtl/>
        </w:rPr>
        <w:t xml:space="preserve"> לא משנה למה אדם עבר על עבירה (קנאה, כעס וכו')</w:t>
      </w:r>
      <w:r w:rsidR="00FC49AE">
        <w:rPr>
          <w:rFonts w:ascii="David" w:hAnsi="David" w:cs="David" w:hint="cs"/>
          <w:sz w:val="24"/>
          <w:szCs w:val="24"/>
          <w:rtl/>
        </w:rPr>
        <w:t xml:space="preserve"> - אין לזה משמעות לעניין האחריות הפלילית. כלומר, אין דבר כזה "מניע".</w:t>
      </w:r>
    </w:p>
    <w:p w:rsidR="007A5B68" w:rsidRDefault="00FC49AE" w:rsidP="00685004">
      <w:pPr>
        <w:spacing w:line="360" w:lineRule="auto"/>
        <w:jc w:val="both"/>
        <w:rPr>
          <w:rFonts w:ascii="David" w:hAnsi="David" w:cs="David"/>
          <w:sz w:val="24"/>
          <w:szCs w:val="24"/>
          <w:rtl/>
        </w:rPr>
      </w:pPr>
      <w:r>
        <w:rPr>
          <w:rFonts w:ascii="David" w:hAnsi="David" w:cs="David" w:hint="cs"/>
          <w:sz w:val="24"/>
          <w:szCs w:val="24"/>
          <w:rtl/>
        </w:rPr>
        <w:lastRenderedPageBreak/>
        <w:t xml:space="preserve"> </w:t>
      </w:r>
      <w:r w:rsidR="008A1CEB">
        <w:rPr>
          <w:rFonts w:ascii="David" w:hAnsi="David" w:cs="David" w:hint="cs"/>
          <w:sz w:val="24"/>
          <w:szCs w:val="24"/>
          <w:rtl/>
        </w:rPr>
        <w:t xml:space="preserve">לאחר תיקון 39 </w:t>
      </w:r>
      <w:r w:rsidR="00CE17FF">
        <w:rPr>
          <w:rFonts w:ascii="David" w:hAnsi="David" w:cs="David" w:hint="cs"/>
          <w:sz w:val="24"/>
          <w:szCs w:val="24"/>
          <w:rtl/>
        </w:rPr>
        <w:t>בוטל סעיף 16, וסעיף 90א(2) אומר במפורש כי יש דבר כזה מניע (בכל פעם שכתוב "בכוונה", ניתן לפרש או כמטרה או כמניע).</w:t>
      </w:r>
    </w:p>
    <w:p w:rsidR="00CE17FF" w:rsidRPr="001A798A" w:rsidRDefault="00CE17FF" w:rsidP="00685004">
      <w:pPr>
        <w:spacing w:line="360" w:lineRule="auto"/>
        <w:jc w:val="both"/>
        <w:rPr>
          <w:rFonts w:ascii="David" w:hAnsi="David" w:cs="David"/>
          <w:b/>
          <w:bCs/>
          <w:sz w:val="24"/>
          <w:szCs w:val="24"/>
          <w:rtl/>
        </w:rPr>
      </w:pPr>
      <w:r w:rsidRPr="001A798A">
        <w:rPr>
          <w:rFonts w:ascii="David" w:hAnsi="David" w:cs="David" w:hint="cs"/>
          <w:b/>
          <w:bCs/>
          <w:sz w:val="24"/>
          <w:szCs w:val="24"/>
          <w:rtl/>
        </w:rPr>
        <w:t xml:space="preserve">ההבדל בין מטרה למניע הוא ההבדל בין עבר ועתיד. </w:t>
      </w:r>
    </w:p>
    <w:p w:rsidR="00CE17FF" w:rsidRPr="00097893" w:rsidRDefault="00CE17FF" w:rsidP="00685004">
      <w:pPr>
        <w:spacing w:line="360" w:lineRule="auto"/>
        <w:jc w:val="both"/>
        <w:rPr>
          <w:rFonts w:ascii="David" w:hAnsi="David" w:cs="David"/>
          <w:sz w:val="24"/>
          <w:szCs w:val="24"/>
          <w:u w:val="single"/>
          <w:rtl/>
        </w:rPr>
      </w:pPr>
      <w:r w:rsidRPr="00097893">
        <w:rPr>
          <w:rFonts w:ascii="David" w:hAnsi="David" w:cs="David" w:hint="cs"/>
          <w:sz w:val="24"/>
          <w:szCs w:val="24"/>
          <w:u w:val="single"/>
          <w:rtl/>
        </w:rPr>
        <w:t>יש ויכוח בי</w:t>
      </w:r>
      <w:r w:rsidR="00097893">
        <w:rPr>
          <w:rFonts w:ascii="David" w:hAnsi="David" w:cs="David" w:hint="cs"/>
          <w:sz w:val="24"/>
          <w:szCs w:val="24"/>
          <w:u w:val="single"/>
          <w:rtl/>
        </w:rPr>
        <w:t>ן מלומדים האם יש דבר כזה "מניע":</w:t>
      </w:r>
      <w:r w:rsidRPr="00097893">
        <w:rPr>
          <w:rFonts w:ascii="David" w:hAnsi="David" w:cs="David" w:hint="cs"/>
          <w:sz w:val="24"/>
          <w:szCs w:val="24"/>
          <w:u w:val="single"/>
          <w:rtl/>
        </w:rPr>
        <w:t xml:space="preserve"> </w:t>
      </w:r>
    </w:p>
    <w:p w:rsidR="00CE17FF" w:rsidRDefault="00CE17FF" w:rsidP="00685004">
      <w:pPr>
        <w:spacing w:line="360" w:lineRule="auto"/>
        <w:jc w:val="both"/>
        <w:rPr>
          <w:rFonts w:ascii="David" w:hAnsi="David" w:cs="David"/>
          <w:sz w:val="24"/>
          <w:szCs w:val="24"/>
          <w:rtl/>
        </w:rPr>
      </w:pPr>
      <w:r w:rsidRPr="001A798A">
        <w:rPr>
          <w:rFonts w:ascii="David" w:hAnsi="David" w:cs="David" w:hint="cs"/>
          <w:b/>
          <w:bCs/>
          <w:sz w:val="24"/>
          <w:szCs w:val="24"/>
          <w:rtl/>
        </w:rPr>
        <w:t>א. יש הסוברים כי אין מניע והמצב החוקי-משפטי לא באמת השתנה בעקבות בטלות סעיף 16.</w:t>
      </w:r>
      <w:r>
        <w:rPr>
          <w:rFonts w:ascii="David" w:hAnsi="David" w:cs="David" w:hint="cs"/>
          <w:sz w:val="24"/>
          <w:szCs w:val="24"/>
          <w:rtl/>
        </w:rPr>
        <w:t xml:space="preserve"> כלומר - "בכוונה" מתייחסת רק לעבירות מטרה (יעד עתידי שלשמו נעשתה העבירה). </w:t>
      </w:r>
    </w:p>
    <w:p w:rsidR="00CE17FF" w:rsidRDefault="00CE17FF" w:rsidP="00685004">
      <w:pPr>
        <w:spacing w:line="360" w:lineRule="auto"/>
        <w:jc w:val="both"/>
        <w:rPr>
          <w:rFonts w:ascii="David" w:hAnsi="David" w:cs="David"/>
          <w:sz w:val="24"/>
          <w:szCs w:val="24"/>
          <w:rtl/>
        </w:rPr>
      </w:pPr>
      <w:r>
        <w:rPr>
          <w:rFonts w:ascii="David" w:hAnsi="David" w:cs="David" w:hint="cs"/>
          <w:sz w:val="24"/>
          <w:szCs w:val="24"/>
          <w:rtl/>
        </w:rPr>
        <w:t xml:space="preserve">ב. מנגד, יש הסוברים כי </w:t>
      </w:r>
      <w:r w:rsidRPr="001A798A">
        <w:rPr>
          <w:rFonts w:ascii="David" w:hAnsi="David" w:cs="David" w:hint="cs"/>
          <w:b/>
          <w:bCs/>
          <w:sz w:val="24"/>
          <w:szCs w:val="24"/>
          <w:rtl/>
        </w:rPr>
        <w:t>יש דבר כזה מניע ולכן גם שונה החוק. ישנן עבירות שבשביל להרשיע בהן, יש צורך בהוכחת המניע והרקע לביצוע העבירה.</w:t>
      </w:r>
      <w:r>
        <w:rPr>
          <w:rFonts w:ascii="David" w:hAnsi="David" w:cs="David" w:hint="cs"/>
          <w:sz w:val="24"/>
          <w:szCs w:val="24"/>
          <w:rtl/>
        </w:rPr>
        <w:t xml:space="preserve"> </w:t>
      </w:r>
    </w:p>
    <w:p w:rsidR="00CE17FF" w:rsidRDefault="00CE17FF" w:rsidP="00685004">
      <w:pPr>
        <w:spacing w:line="360" w:lineRule="auto"/>
        <w:jc w:val="both"/>
        <w:rPr>
          <w:rFonts w:ascii="David" w:hAnsi="David" w:cs="David"/>
          <w:sz w:val="24"/>
          <w:szCs w:val="24"/>
          <w:rtl/>
        </w:rPr>
      </w:pPr>
      <w:r>
        <w:rPr>
          <w:rFonts w:ascii="David" w:hAnsi="David" w:cs="David" w:hint="cs"/>
          <w:sz w:val="24"/>
          <w:szCs w:val="24"/>
          <w:rtl/>
        </w:rPr>
        <w:t xml:space="preserve">לדוגמה, </w:t>
      </w:r>
      <w:r w:rsidR="004C1C0C">
        <w:rPr>
          <w:rFonts w:ascii="David" w:hAnsi="David" w:cs="David" w:hint="cs"/>
          <w:sz w:val="24"/>
          <w:szCs w:val="24"/>
          <w:rtl/>
        </w:rPr>
        <w:t xml:space="preserve">סעיף 167: </w:t>
      </w:r>
      <w:r w:rsidRPr="001A798A">
        <w:rPr>
          <w:rFonts w:ascii="David" w:hAnsi="David" w:cs="David" w:hint="cs"/>
          <w:i/>
          <w:iCs/>
          <w:sz w:val="24"/>
          <w:szCs w:val="24"/>
          <w:rtl/>
        </w:rPr>
        <w:t xml:space="preserve">"המוריד או הורס, בפומבי, דגל או סמל של מדינה ידידותית, או עושה מעשה אחר לפגוע בהם, והכל </w:t>
      </w:r>
      <w:r w:rsidRPr="001A798A">
        <w:rPr>
          <w:rFonts w:ascii="David" w:hAnsi="David" w:cs="David" w:hint="cs"/>
          <w:b/>
          <w:bCs/>
          <w:i/>
          <w:iCs/>
          <w:sz w:val="24"/>
          <w:szCs w:val="24"/>
          <w:rtl/>
        </w:rPr>
        <w:t>בכוונה להביע איבה או בוז לאותה מדינה</w:t>
      </w:r>
      <w:r w:rsidRPr="001A798A">
        <w:rPr>
          <w:rFonts w:ascii="David" w:hAnsi="David" w:cs="David" w:hint="cs"/>
          <w:i/>
          <w:iCs/>
          <w:sz w:val="24"/>
          <w:szCs w:val="24"/>
          <w:rtl/>
        </w:rPr>
        <w:t>..."</w:t>
      </w:r>
    </w:p>
    <w:p w:rsidR="00097893" w:rsidRPr="00097893" w:rsidRDefault="00097893" w:rsidP="001A798A">
      <w:pPr>
        <w:spacing w:line="360" w:lineRule="auto"/>
        <w:jc w:val="center"/>
        <w:rPr>
          <w:rFonts w:ascii="David" w:hAnsi="David" w:cs="David"/>
          <w:sz w:val="24"/>
          <w:szCs w:val="24"/>
          <w:u w:val="single"/>
          <w:rtl/>
        </w:rPr>
      </w:pPr>
      <w:r w:rsidRPr="00097893">
        <w:rPr>
          <w:rFonts w:ascii="David" w:hAnsi="David" w:cs="David" w:hint="cs"/>
          <w:sz w:val="24"/>
          <w:szCs w:val="24"/>
          <w:u w:val="single"/>
          <w:rtl/>
        </w:rPr>
        <w:t>עבירת הרצח</w:t>
      </w:r>
    </w:p>
    <w:p w:rsidR="00D301C2" w:rsidRPr="001A798A" w:rsidRDefault="00D301C2" w:rsidP="001A798A">
      <w:pPr>
        <w:spacing w:before="72" w:after="0" w:line="360" w:lineRule="auto"/>
        <w:ind w:right="1134"/>
        <w:jc w:val="both"/>
        <w:rPr>
          <w:rFonts w:ascii="David" w:eastAsia="Times New Roman" w:hAnsi="David" w:cs="David"/>
          <w:i/>
          <w:iCs/>
          <w:color w:val="000000"/>
          <w:sz w:val="24"/>
          <w:szCs w:val="24"/>
        </w:rPr>
      </w:pPr>
      <w:r w:rsidRPr="001A798A">
        <w:rPr>
          <w:rFonts w:ascii="David" w:eastAsia="Times New Roman" w:hAnsi="David" w:cs="David"/>
          <w:i/>
          <w:iCs/>
          <w:color w:val="000000"/>
          <w:sz w:val="24"/>
          <w:szCs w:val="24"/>
          <w:rtl/>
        </w:rPr>
        <w:t xml:space="preserve">300. (א)  העושה אחת מאלה יאשם ברצח </w:t>
      </w:r>
      <w:r w:rsidR="001A798A" w:rsidRPr="001A798A">
        <w:rPr>
          <w:rFonts w:ascii="David" w:eastAsia="Times New Roman" w:hAnsi="David" w:cs="David"/>
          <w:i/>
          <w:iCs/>
          <w:color w:val="000000"/>
          <w:sz w:val="24"/>
          <w:szCs w:val="24"/>
          <w:rtl/>
        </w:rPr>
        <w:t>ודינו - מאסר עולם ועונש זה בלבד</w:t>
      </w:r>
      <w:r w:rsidR="001A798A" w:rsidRPr="001A798A">
        <w:rPr>
          <w:rFonts w:ascii="David" w:eastAsia="Times New Roman" w:hAnsi="David" w:cs="David" w:hint="cs"/>
          <w:i/>
          <w:iCs/>
          <w:color w:val="000000"/>
          <w:sz w:val="24"/>
          <w:szCs w:val="24"/>
          <w:rtl/>
        </w:rPr>
        <w:t>...</w:t>
      </w:r>
    </w:p>
    <w:p w:rsidR="00D301C2" w:rsidRPr="001A798A" w:rsidRDefault="001A798A" w:rsidP="001A798A">
      <w:pPr>
        <w:spacing w:before="72" w:after="0" w:line="360" w:lineRule="auto"/>
        <w:ind w:left="1021" w:right="1134"/>
        <w:jc w:val="both"/>
        <w:rPr>
          <w:rFonts w:ascii="David" w:eastAsia="Times New Roman" w:hAnsi="David" w:cs="David"/>
          <w:b/>
          <w:bCs/>
          <w:i/>
          <w:iCs/>
          <w:color w:val="000000"/>
          <w:sz w:val="24"/>
          <w:szCs w:val="24"/>
          <w:rtl/>
        </w:rPr>
      </w:pPr>
      <w:r w:rsidRPr="001A798A">
        <w:rPr>
          <w:rFonts w:ascii="David" w:eastAsia="Times New Roman" w:hAnsi="David" w:cs="David"/>
          <w:b/>
          <w:bCs/>
          <w:i/>
          <w:iCs/>
          <w:color w:val="000000"/>
          <w:sz w:val="24"/>
          <w:szCs w:val="24"/>
          <w:rtl/>
        </w:rPr>
        <w:t xml:space="preserve"> </w:t>
      </w:r>
      <w:r w:rsidR="00D301C2" w:rsidRPr="001A798A">
        <w:rPr>
          <w:rFonts w:ascii="David" w:eastAsia="Times New Roman" w:hAnsi="David" w:cs="David"/>
          <w:b/>
          <w:bCs/>
          <w:i/>
          <w:iCs/>
          <w:color w:val="000000"/>
          <w:sz w:val="24"/>
          <w:szCs w:val="24"/>
          <w:rtl/>
        </w:rPr>
        <w:t>(2)   גורם בכוונה תחילה למותו של אדם;</w:t>
      </w:r>
    </w:p>
    <w:p w:rsidR="001A798A" w:rsidRPr="001A798A" w:rsidRDefault="002A0DB9" w:rsidP="001A798A">
      <w:pPr>
        <w:spacing w:before="72" w:after="0" w:line="360" w:lineRule="auto"/>
        <w:ind w:right="1134"/>
        <w:jc w:val="both"/>
        <w:rPr>
          <w:rFonts w:ascii="David" w:eastAsia="Times New Roman" w:hAnsi="David" w:cs="David"/>
          <w:color w:val="000000"/>
          <w:sz w:val="24"/>
          <w:szCs w:val="24"/>
          <w:rtl/>
        </w:rPr>
      </w:pPr>
      <w:r w:rsidRPr="002A0DB9">
        <w:rPr>
          <w:rFonts w:ascii="David" w:hAnsi="David" w:cs="David" w:hint="cs"/>
          <w:sz w:val="24"/>
          <w:szCs w:val="24"/>
          <w:u w:val="single"/>
          <w:rtl/>
        </w:rPr>
        <w:t xml:space="preserve">יסוד נפשי של רצח </w:t>
      </w:r>
      <w:r w:rsidR="001A798A">
        <w:rPr>
          <w:rFonts w:ascii="David" w:hAnsi="David" w:cs="David" w:hint="cs"/>
          <w:sz w:val="24"/>
          <w:szCs w:val="24"/>
          <w:u w:val="single"/>
          <w:rtl/>
        </w:rPr>
        <w:t>-</w:t>
      </w:r>
      <w:r w:rsidRPr="002A0DB9">
        <w:rPr>
          <w:rFonts w:ascii="David" w:hAnsi="David" w:cs="David" w:hint="cs"/>
          <w:sz w:val="24"/>
          <w:szCs w:val="24"/>
          <w:u w:val="single"/>
          <w:rtl/>
        </w:rPr>
        <w:t xml:space="preserve"> סיכום</w:t>
      </w:r>
    </w:p>
    <w:p w:rsidR="002A0DB9" w:rsidRDefault="002A0DB9" w:rsidP="001A798A">
      <w:pPr>
        <w:spacing w:line="360" w:lineRule="auto"/>
        <w:jc w:val="both"/>
        <w:rPr>
          <w:rFonts w:ascii="David" w:hAnsi="David" w:cs="David"/>
          <w:sz w:val="24"/>
          <w:szCs w:val="24"/>
          <w:rtl/>
        </w:rPr>
      </w:pPr>
      <w:r>
        <w:rPr>
          <w:rFonts w:ascii="David" w:hAnsi="David" w:cs="David" w:hint="cs"/>
          <w:sz w:val="24"/>
          <w:szCs w:val="24"/>
          <w:rtl/>
        </w:rPr>
        <w:t>1. מודעות להתנהגות</w:t>
      </w:r>
    </w:p>
    <w:p w:rsidR="002A0DB9" w:rsidRDefault="002A0DB9" w:rsidP="001A798A">
      <w:pPr>
        <w:spacing w:line="360" w:lineRule="auto"/>
        <w:jc w:val="both"/>
        <w:rPr>
          <w:rFonts w:ascii="David" w:hAnsi="David" w:cs="David"/>
          <w:sz w:val="24"/>
          <w:szCs w:val="24"/>
          <w:rtl/>
        </w:rPr>
      </w:pPr>
      <w:r>
        <w:rPr>
          <w:rFonts w:ascii="David" w:hAnsi="David" w:cs="David" w:hint="cs"/>
          <w:sz w:val="24"/>
          <w:szCs w:val="24"/>
          <w:rtl/>
        </w:rPr>
        <w:t>2. מודעות לנסיבה (הקורבן הוא בן אדם)</w:t>
      </w:r>
    </w:p>
    <w:p w:rsidR="002A0DB9" w:rsidRDefault="002A0DB9" w:rsidP="001A798A">
      <w:pPr>
        <w:spacing w:line="360" w:lineRule="auto"/>
        <w:jc w:val="both"/>
        <w:rPr>
          <w:rFonts w:ascii="David" w:hAnsi="David" w:cs="David"/>
          <w:sz w:val="24"/>
          <w:szCs w:val="24"/>
          <w:rtl/>
        </w:rPr>
      </w:pPr>
      <w:r>
        <w:rPr>
          <w:rFonts w:ascii="David" w:hAnsi="David" w:cs="David" w:hint="cs"/>
          <w:sz w:val="24"/>
          <w:szCs w:val="24"/>
          <w:rtl/>
        </w:rPr>
        <w:t>3. בנוגע לתוצאה, לא להוכיח רק מודעות אלא גם</w:t>
      </w:r>
      <w:r w:rsidR="00DA3B9B">
        <w:rPr>
          <w:rFonts w:ascii="David" w:hAnsi="David" w:cs="David" w:hint="cs"/>
          <w:sz w:val="24"/>
          <w:szCs w:val="24"/>
          <w:rtl/>
        </w:rPr>
        <w:t xml:space="preserve"> דרישה</w:t>
      </w:r>
      <w:r>
        <w:rPr>
          <w:rFonts w:ascii="David" w:hAnsi="David" w:cs="David" w:hint="cs"/>
          <w:sz w:val="24"/>
          <w:szCs w:val="24"/>
          <w:rtl/>
        </w:rPr>
        <w:t xml:space="preserve"> </w:t>
      </w:r>
      <w:r w:rsidR="00DA3B9B">
        <w:rPr>
          <w:rFonts w:ascii="David" w:hAnsi="David" w:cs="David" w:hint="cs"/>
          <w:sz w:val="24"/>
          <w:szCs w:val="24"/>
          <w:rtl/>
        </w:rPr>
        <w:t>ל</w:t>
      </w:r>
      <w:r>
        <w:rPr>
          <w:rFonts w:ascii="David" w:hAnsi="David" w:cs="David" w:hint="cs"/>
          <w:sz w:val="24"/>
          <w:szCs w:val="24"/>
          <w:rtl/>
        </w:rPr>
        <w:t>כוונת תחילה.</w:t>
      </w:r>
    </w:p>
    <w:p w:rsidR="00522DE8" w:rsidRPr="00097893" w:rsidRDefault="001A798A" w:rsidP="001A798A">
      <w:pPr>
        <w:spacing w:line="360" w:lineRule="auto"/>
        <w:jc w:val="center"/>
        <w:rPr>
          <w:rFonts w:ascii="David" w:hAnsi="David" w:cs="David"/>
          <w:sz w:val="24"/>
          <w:szCs w:val="24"/>
          <w:u w:val="single"/>
          <w:rtl/>
        </w:rPr>
      </w:pPr>
      <w:r>
        <w:rPr>
          <w:rFonts w:ascii="David" w:hAnsi="David" w:cs="David" w:hint="cs"/>
          <w:sz w:val="24"/>
          <w:szCs w:val="24"/>
          <w:u w:val="single"/>
          <w:rtl/>
        </w:rPr>
        <w:t>כוונת תחילה</w:t>
      </w:r>
    </w:p>
    <w:p w:rsidR="00522DE8" w:rsidRPr="001A798A" w:rsidRDefault="00522DE8" w:rsidP="001A798A">
      <w:pPr>
        <w:spacing w:line="360" w:lineRule="auto"/>
        <w:jc w:val="both"/>
        <w:rPr>
          <w:rFonts w:ascii="David" w:hAnsi="David" w:cs="David"/>
          <w:i/>
          <w:iCs/>
          <w:sz w:val="24"/>
          <w:szCs w:val="24"/>
        </w:rPr>
      </w:pPr>
      <w:r w:rsidRPr="001A798A">
        <w:rPr>
          <w:rFonts w:ascii="David" w:hAnsi="David" w:cs="David"/>
          <w:i/>
          <w:iCs/>
          <w:sz w:val="24"/>
          <w:szCs w:val="24"/>
          <w:rtl/>
        </w:rPr>
        <w:t>301. (א)  לענ</w:t>
      </w:r>
      <w:r w:rsidR="001A798A" w:rsidRPr="001A798A">
        <w:rPr>
          <w:rFonts w:ascii="David" w:hAnsi="David" w:cs="David"/>
          <w:i/>
          <w:iCs/>
          <w:sz w:val="24"/>
          <w:szCs w:val="24"/>
          <w:rtl/>
        </w:rPr>
        <w:t>י</w:t>
      </w:r>
      <w:r w:rsidRPr="001A798A">
        <w:rPr>
          <w:rFonts w:ascii="David" w:hAnsi="David" w:cs="David"/>
          <w:i/>
          <w:iCs/>
          <w:sz w:val="24"/>
          <w:szCs w:val="24"/>
          <w:rtl/>
        </w:rPr>
        <w:t>ין סעיף 300, יראו ממית אדם כמי שהמית בכוונה תחילה אם החליט להמיתו, והמיתו בדם קר, בלי שקדמה התגרות בתכוף למעשה, בנסיבות שבהן יכול לחשוב ולהבין את תוצאות מעשיו, ולאחר שהכין עצמו להמית אותו או שהכין מכשיר שבו המית אותו.</w:t>
      </w:r>
    </w:p>
    <w:p w:rsidR="00522DE8" w:rsidRPr="001A798A" w:rsidRDefault="00522DE8" w:rsidP="001A798A">
      <w:pPr>
        <w:spacing w:line="360" w:lineRule="auto"/>
        <w:jc w:val="both"/>
        <w:rPr>
          <w:rFonts w:ascii="David" w:hAnsi="David" w:cs="David"/>
          <w:i/>
          <w:iCs/>
          <w:sz w:val="24"/>
          <w:szCs w:val="24"/>
          <w:rtl/>
        </w:rPr>
      </w:pPr>
      <w:r w:rsidRPr="001A798A">
        <w:rPr>
          <w:rFonts w:ascii="David" w:hAnsi="David" w:cs="David"/>
          <w:i/>
          <w:iCs/>
          <w:sz w:val="24"/>
          <w:szCs w:val="24"/>
          <w:rtl/>
        </w:rPr>
        <w:t>          (ב)  לענ</w:t>
      </w:r>
      <w:r w:rsidR="001A798A" w:rsidRPr="001A798A">
        <w:rPr>
          <w:rFonts w:ascii="David" w:hAnsi="David" w:cs="David" w:hint="cs"/>
          <w:i/>
          <w:iCs/>
          <w:sz w:val="24"/>
          <w:szCs w:val="24"/>
          <w:rtl/>
        </w:rPr>
        <w:t>י</w:t>
      </w:r>
      <w:r w:rsidRPr="001A798A">
        <w:rPr>
          <w:rFonts w:ascii="David" w:hAnsi="David" w:cs="David"/>
          <w:i/>
          <w:iCs/>
          <w:sz w:val="24"/>
          <w:szCs w:val="24"/>
          <w:rtl/>
        </w:rPr>
        <w:t xml:space="preserve">ין ההחלטה וההכנה להמית, אין נפקא מינה אם החליט </w:t>
      </w:r>
      <w:r w:rsidR="001A798A" w:rsidRPr="001A798A">
        <w:rPr>
          <w:rFonts w:ascii="David" w:hAnsi="David" w:cs="David"/>
          <w:i/>
          <w:iCs/>
          <w:sz w:val="24"/>
          <w:szCs w:val="24"/>
          <w:rtl/>
        </w:rPr>
        <w:t>להמית את האדם או את מישהו, מסוים או בלתי מסוי</w:t>
      </w:r>
      <w:r w:rsidRPr="001A798A">
        <w:rPr>
          <w:rFonts w:ascii="David" w:hAnsi="David" w:cs="David"/>
          <w:i/>
          <w:iCs/>
          <w:sz w:val="24"/>
          <w:szCs w:val="24"/>
          <w:rtl/>
        </w:rPr>
        <w:t>ם, מבני משפחתו או מבני גזעו.</w:t>
      </w:r>
    </w:p>
    <w:p w:rsidR="00522DE8" w:rsidRPr="001A798A" w:rsidRDefault="00522DE8" w:rsidP="001A798A">
      <w:pPr>
        <w:spacing w:line="360" w:lineRule="auto"/>
        <w:jc w:val="both"/>
        <w:rPr>
          <w:rFonts w:ascii="David" w:hAnsi="David" w:cs="David"/>
          <w:i/>
          <w:iCs/>
          <w:sz w:val="24"/>
          <w:szCs w:val="24"/>
          <w:rtl/>
        </w:rPr>
      </w:pPr>
      <w:r w:rsidRPr="001A798A">
        <w:rPr>
          <w:rFonts w:ascii="David" w:hAnsi="David" w:cs="David"/>
          <w:i/>
          <w:iCs/>
          <w:sz w:val="24"/>
          <w:szCs w:val="24"/>
          <w:rtl/>
        </w:rPr>
        <w:t>          (ג)   כדי להוכיח כוונה תחילה אין צורך להרא</w:t>
      </w:r>
      <w:r w:rsidR="001A798A" w:rsidRPr="001A798A">
        <w:rPr>
          <w:rFonts w:ascii="David" w:hAnsi="David" w:cs="David"/>
          <w:i/>
          <w:iCs/>
          <w:sz w:val="24"/>
          <w:szCs w:val="24"/>
          <w:rtl/>
        </w:rPr>
        <w:t>ות שהנאשם היה שרוי בהלך נפש מסו</w:t>
      </w:r>
      <w:r w:rsidRPr="001A798A">
        <w:rPr>
          <w:rFonts w:ascii="David" w:hAnsi="David" w:cs="David"/>
          <w:i/>
          <w:iCs/>
          <w:sz w:val="24"/>
          <w:szCs w:val="24"/>
          <w:rtl/>
        </w:rPr>
        <w:t>ים במשך זמן פלוני או תוך תקופה פלונית שלפני ביצוע העבירה או שהמכשיר שבו בוצעה הוכן בזמן פלוני שלפני המעשה.</w:t>
      </w:r>
    </w:p>
    <w:p w:rsidR="00522DE8" w:rsidRPr="00EB25F7" w:rsidRDefault="008F5ABC" w:rsidP="00685004">
      <w:pPr>
        <w:spacing w:line="360" w:lineRule="auto"/>
        <w:jc w:val="both"/>
        <w:rPr>
          <w:rFonts w:ascii="David" w:hAnsi="David" w:cs="David"/>
          <w:sz w:val="24"/>
          <w:szCs w:val="24"/>
          <w:u w:val="single"/>
          <w:rtl/>
        </w:rPr>
      </w:pPr>
      <w:r w:rsidRPr="00EB25F7">
        <w:rPr>
          <w:rFonts w:ascii="David" w:hAnsi="David" w:cs="David" w:hint="cs"/>
          <w:sz w:val="24"/>
          <w:szCs w:val="24"/>
          <w:u w:val="single"/>
          <w:rtl/>
        </w:rPr>
        <w:t>יסודות כוונת תחילה:</w:t>
      </w:r>
    </w:p>
    <w:p w:rsidR="008F5ABC" w:rsidRPr="00097893" w:rsidRDefault="00EB25F7" w:rsidP="00685004">
      <w:pPr>
        <w:spacing w:line="360" w:lineRule="auto"/>
        <w:jc w:val="both"/>
        <w:rPr>
          <w:rFonts w:ascii="David" w:hAnsi="David" w:cs="David"/>
          <w:b/>
          <w:bCs/>
          <w:sz w:val="24"/>
          <w:szCs w:val="24"/>
          <w:rtl/>
        </w:rPr>
      </w:pPr>
      <w:r w:rsidRPr="00097893">
        <w:rPr>
          <w:rFonts w:ascii="David" w:hAnsi="David" w:cs="David" w:hint="cs"/>
          <w:b/>
          <w:bCs/>
          <w:sz w:val="24"/>
          <w:szCs w:val="24"/>
          <w:rtl/>
        </w:rPr>
        <w:t>1. ההחלטה להמית.</w:t>
      </w:r>
    </w:p>
    <w:p w:rsidR="00EB25F7" w:rsidRDefault="00EB25F7" w:rsidP="00685004">
      <w:pPr>
        <w:spacing w:line="360" w:lineRule="auto"/>
        <w:jc w:val="both"/>
        <w:rPr>
          <w:rFonts w:ascii="David" w:hAnsi="David" w:cs="David"/>
          <w:sz w:val="24"/>
          <w:szCs w:val="24"/>
          <w:rtl/>
        </w:rPr>
      </w:pPr>
      <w:r>
        <w:rPr>
          <w:rFonts w:ascii="David" w:hAnsi="David" w:cs="David" w:hint="cs"/>
          <w:sz w:val="24"/>
          <w:szCs w:val="24"/>
          <w:rtl/>
        </w:rPr>
        <w:t>(א) צפייה מראש של האפשרות שהתנהגותו תגרום להתרחשות התוצאה המעשית.</w:t>
      </w:r>
    </w:p>
    <w:p w:rsidR="00EB25F7" w:rsidRDefault="00EB25F7" w:rsidP="00EB25F7">
      <w:pPr>
        <w:spacing w:line="360" w:lineRule="auto"/>
        <w:jc w:val="both"/>
        <w:rPr>
          <w:rFonts w:ascii="David" w:hAnsi="David" w:cs="David"/>
          <w:sz w:val="24"/>
          <w:szCs w:val="24"/>
          <w:rtl/>
        </w:rPr>
      </w:pPr>
      <w:r>
        <w:rPr>
          <w:rFonts w:ascii="David" w:hAnsi="David" w:cs="David" w:hint="cs"/>
          <w:sz w:val="24"/>
          <w:szCs w:val="24"/>
          <w:rtl/>
        </w:rPr>
        <w:lastRenderedPageBreak/>
        <w:t>(ב) רצון שהתוצאה תתגשם (כוונה).</w:t>
      </w:r>
    </w:p>
    <w:p w:rsidR="00EB25F7" w:rsidRPr="00EB25F7" w:rsidRDefault="00EB25F7" w:rsidP="00EB25F7">
      <w:pPr>
        <w:pStyle w:val="a7"/>
        <w:numPr>
          <w:ilvl w:val="0"/>
          <w:numId w:val="1"/>
        </w:numPr>
        <w:spacing w:line="360" w:lineRule="auto"/>
        <w:jc w:val="both"/>
        <w:rPr>
          <w:rFonts w:ascii="David" w:hAnsi="David" w:cs="David"/>
          <w:sz w:val="24"/>
          <w:szCs w:val="24"/>
          <w:rtl/>
        </w:rPr>
      </w:pPr>
      <w:r w:rsidRPr="00EB25F7">
        <w:rPr>
          <w:rFonts w:ascii="David" w:hAnsi="David" w:cs="David" w:hint="cs"/>
          <w:sz w:val="24"/>
          <w:szCs w:val="24"/>
          <w:rtl/>
        </w:rPr>
        <w:t>אין דרישה לגיבוש היסודות לפני המוות</w:t>
      </w:r>
      <w:r>
        <w:rPr>
          <w:rFonts w:ascii="David" w:hAnsi="David" w:cs="David" w:hint="cs"/>
          <w:sz w:val="24"/>
          <w:szCs w:val="24"/>
          <w:rtl/>
        </w:rPr>
        <w:t xml:space="preserve"> (לא צריך מחשבה מעמיקה, למשל אדם שדוקר במועדון באופן ספונטני)</w:t>
      </w:r>
      <w:r w:rsidRPr="00EB25F7">
        <w:rPr>
          <w:rFonts w:ascii="David" w:hAnsi="David" w:cs="David" w:hint="cs"/>
          <w:sz w:val="24"/>
          <w:szCs w:val="24"/>
          <w:rtl/>
        </w:rPr>
        <w:t>.</w:t>
      </w:r>
      <w:r>
        <w:rPr>
          <w:rFonts w:ascii="David" w:hAnsi="David" w:cs="David" w:hint="cs"/>
          <w:sz w:val="24"/>
          <w:szCs w:val="24"/>
          <w:rtl/>
        </w:rPr>
        <w:t xml:space="preserve"> לפיכך, ההחלטה להמית אינה יסוד משמעותי במיוחד.</w:t>
      </w:r>
    </w:p>
    <w:p w:rsidR="00EB25F7" w:rsidRPr="00097893" w:rsidRDefault="00EB25F7" w:rsidP="00EB25F7">
      <w:pPr>
        <w:spacing w:line="360" w:lineRule="auto"/>
        <w:jc w:val="both"/>
        <w:rPr>
          <w:rFonts w:ascii="David" w:hAnsi="David" w:cs="David"/>
          <w:b/>
          <w:bCs/>
          <w:sz w:val="24"/>
          <w:szCs w:val="24"/>
          <w:rtl/>
        </w:rPr>
      </w:pPr>
      <w:r w:rsidRPr="00097893">
        <w:rPr>
          <w:rFonts w:ascii="David" w:hAnsi="David" w:cs="David" w:hint="cs"/>
          <w:b/>
          <w:bCs/>
          <w:sz w:val="24"/>
          <w:szCs w:val="24"/>
          <w:rtl/>
        </w:rPr>
        <w:t>2. הכנה.</w:t>
      </w:r>
    </w:p>
    <w:p w:rsidR="00EB25F7" w:rsidRDefault="00EB25F7" w:rsidP="00EB25F7">
      <w:pPr>
        <w:spacing w:line="360" w:lineRule="auto"/>
        <w:jc w:val="both"/>
        <w:rPr>
          <w:rFonts w:ascii="David" w:hAnsi="David" w:cs="David"/>
          <w:sz w:val="24"/>
          <w:szCs w:val="24"/>
          <w:rtl/>
        </w:rPr>
      </w:pPr>
      <w:r>
        <w:rPr>
          <w:rFonts w:ascii="David" w:hAnsi="David" w:cs="David" w:hint="cs"/>
          <w:sz w:val="24"/>
          <w:szCs w:val="24"/>
          <w:rtl/>
        </w:rPr>
        <w:t>ביהמ"ש "שחק" את היסוד כך שכיום, די גם בהכנה קצרה (שניות בודדות) עד לכדי שאין פסק זמן בינה לבין מעשה ההריגה (שליפת אולר, לדוגמה). כלומר, אפילו לא נדרש שמעשה ההכנה ומעשה גרימת המוות יהיו ניתנים להפרדה. אין דרישה בהשקעת משאבים מסוימת. ההלכה הישראלית קובעת שההכנה נמדדת בפרמטרים פיזיים (סוג של יסוד עובדתי בתוך יסוד נפשי). מדובר בבדיקה של מעשיו של האדם (ולא בניסיון לחדור לנבכי נפשו של האדם).</w:t>
      </w:r>
    </w:p>
    <w:p w:rsidR="00EB25F7" w:rsidRPr="008F3550" w:rsidRDefault="00EB25F7" w:rsidP="00685004">
      <w:pPr>
        <w:spacing w:line="360" w:lineRule="auto"/>
        <w:jc w:val="both"/>
        <w:rPr>
          <w:rFonts w:ascii="David" w:hAnsi="David" w:cs="David"/>
          <w:b/>
          <w:bCs/>
          <w:sz w:val="24"/>
          <w:szCs w:val="24"/>
          <w:rtl/>
        </w:rPr>
      </w:pPr>
      <w:r w:rsidRPr="008F3550">
        <w:rPr>
          <w:rFonts w:ascii="David" w:hAnsi="David" w:cs="David" w:hint="cs"/>
          <w:b/>
          <w:bCs/>
          <w:sz w:val="24"/>
          <w:szCs w:val="24"/>
          <w:rtl/>
        </w:rPr>
        <w:t>3. היעדר התגרות</w:t>
      </w:r>
      <w:r w:rsidR="00097893">
        <w:rPr>
          <w:rFonts w:ascii="David" w:hAnsi="David" w:cs="David" w:hint="cs"/>
          <w:b/>
          <w:bCs/>
          <w:sz w:val="24"/>
          <w:szCs w:val="24"/>
          <w:rtl/>
        </w:rPr>
        <w:t>.</w:t>
      </w:r>
    </w:p>
    <w:p w:rsidR="00EB25F7" w:rsidRDefault="00EB25F7" w:rsidP="00685004">
      <w:pPr>
        <w:spacing w:line="360" w:lineRule="auto"/>
        <w:jc w:val="both"/>
        <w:rPr>
          <w:rFonts w:ascii="David" w:hAnsi="David" w:cs="David"/>
          <w:sz w:val="24"/>
          <w:szCs w:val="24"/>
          <w:rtl/>
        </w:rPr>
      </w:pPr>
      <w:r>
        <w:rPr>
          <w:rFonts w:ascii="David" w:hAnsi="David" w:cs="David" w:hint="cs"/>
          <w:sz w:val="24"/>
          <w:szCs w:val="24"/>
          <w:rtl/>
        </w:rPr>
        <w:t xml:space="preserve">אם הנאשם "הביא את זה על עצמו" (התגרות) - אין רצח. </w:t>
      </w:r>
    </w:p>
    <w:p w:rsidR="00764006" w:rsidRDefault="00764006" w:rsidP="001A798A">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036F53">
        <w:rPr>
          <w:rFonts w:ascii="David" w:hAnsi="David" w:cs="David" w:hint="cs"/>
          <w:b/>
          <w:bCs/>
          <w:sz w:val="24"/>
          <w:szCs w:val="24"/>
          <w:rtl/>
        </w:rPr>
        <w:t xml:space="preserve">פס"ד </w:t>
      </w:r>
      <w:proofErr w:type="spellStart"/>
      <w:r w:rsidRPr="00036F53">
        <w:rPr>
          <w:rFonts w:ascii="David" w:hAnsi="David" w:cs="David" w:hint="cs"/>
          <w:b/>
          <w:bCs/>
          <w:sz w:val="24"/>
          <w:szCs w:val="24"/>
          <w:rtl/>
        </w:rPr>
        <w:t>היילו</w:t>
      </w:r>
      <w:proofErr w:type="spellEnd"/>
      <w:r w:rsidRPr="00036F53">
        <w:rPr>
          <w:rFonts w:ascii="David" w:hAnsi="David" w:cs="David" w:hint="cs"/>
          <w:b/>
          <w:bCs/>
          <w:sz w:val="24"/>
          <w:szCs w:val="24"/>
          <w:rtl/>
        </w:rPr>
        <w:t>:</w:t>
      </w:r>
      <w:r>
        <w:rPr>
          <w:rFonts w:ascii="David" w:hAnsi="David" w:cs="David" w:hint="cs"/>
          <w:sz w:val="24"/>
          <w:szCs w:val="24"/>
          <w:rtl/>
        </w:rPr>
        <w:t xml:space="preserve"> בחור ממוצא אתיופי </w:t>
      </w:r>
      <w:r w:rsidR="00015B6A">
        <w:rPr>
          <w:rFonts w:ascii="David" w:hAnsi="David" w:cs="David" w:hint="cs"/>
          <w:sz w:val="24"/>
          <w:szCs w:val="24"/>
          <w:rtl/>
        </w:rPr>
        <w:t>סבל מהצקות והתעללות מצד בחור בשם ירון. שבועיים לפני האירו</w:t>
      </w:r>
      <w:r w:rsidR="00E002A8">
        <w:rPr>
          <w:rFonts w:ascii="David" w:hAnsi="David" w:cs="David" w:hint="cs"/>
          <w:sz w:val="24"/>
          <w:szCs w:val="24"/>
          <w:rtl/>
        </w:rPr>
        <w:t xml:space="preserve">ע ירון ביצע </w:t>
      </w:r>
      <w:proofErr w:type="spellStart"/>
      <w:r w:rsidR="00E002A8">
        <w:rPr>
          <w:rFonts w:ascii="David" w:hAnsi="David" w:cs="David" w:hint="cs"/>
          <w:sz w:val="24"/>
          <w:szCs w:val="24"/>
          <w:rtl/>
        </w:rPr>
        <w:t>בהיילו</w:t>
      </w:r>
      <w:proofErr w:type="spellEnd"/>
      <w:r w:rsidR="00E002A8">
        <w:rPr>
          <w:rFonts w:ascii="David" w:hAnsi="David" w:cs="David" w:hint="cs"/>
          <w:sz w:val="24"/>
          <w:szCs w:val="24"/>
          <w:rtl/>
        </w:rPr>
        <w:t xml:space="preserve"> מעשה סדום. בערב האירוע השניים היו שיכורים, הלכו מאחורי פיצוציה </w:t>
      </w:r>
      <w:proofErr w:type="spellStart"/>
      <w:r w:rsidR="00E002A8">
        <w:rPr>
          <w:rFonts w:ascii="David" w:hAnsi="David" w:cs="David" w:hint="cs"/>
          <w:sz w:val="24"/>
          <w:szCs w:val="24"/>
          <w:rtl/>
        </w:rPr>
        <w:t>והיילו</w:t>
      </w:r>
      <w:proofErr w:type="spellEnd"/>
      <w:r w:rsidR="00E002A8">
        <w:rPr>
          <w:rFonts w:ascii="David" w:hAnsi="David" w:cs="David" w:hint="cs"/>
          <w:sz w:val="24"/>
          <w:szCs w:val="24"/>
          <w:rtl/>
        </w:rPr>
        <w:t xml:space="preserve"> קפץ על ירון, חנק אותו והיכה אותו עד שמת.</w:t>
      </w:r>
      <w:r w:rsidR="00384E29">
        <w:rPr>
          <w:rFonts w:ascii="David" w:hAnsi="David" w:cs="David" w:hint="cs"/>
          <w:sz w:val="24"/>
          <w:szCs w:val="24"/>
          <w:rtl/>
        </w:rPr>
        <w:t xml:space="preserve"> האם היה קנטור? אם הייתה התגרות, הנאשם לא נחשב לרוצח כי ההתגרות הייתה כזו שדמו רתח והוא לא שלט במעשיו. כלומר, הוא הרג אבל לא רצח (כוונת תחילה). </w:t>
      </w:r>
      <w:r w:rsidR="004C6336">
        <w:rPr>
          <w:rFonts w:ascii="David" w:hAnsi="David" w:cs="David" w:hint="cs"/>
          <w:sz w:val="24"/>
          <w:szCs w:val="24"/>
          <w:rtl/>
        </w:rPr>
        <w:t xml:space="preserve">ביהמ"ש המחוזי הרשיע </w:t>
      </w:r>
      <w:r w:rsidR="001A798A">
        <w:rPr>
          <w:rFonts w:ascii="David" w:hAnsi="David" w:cs="David" w:hint="cs"/>
          <w:sz w:val="24"/>
          <w:szCs w:val="24"/>
          <w:rtl/>
        </w:rPr>
        <w:t xml:space="preserve">את </w:t>
      </w:r>
      <w:proofErr w:type="spellStart"/>
      <w:r w:rsidR="001A798A">
        <w:rPr>
          <w:rFonts w:ascii="David" w:hAnsi="David" w:cs="David" w:hint="cs"/>
          <w:sz w:val="24"/>
          <w:szCs w:val="24"/>
          <w:rtl/>
        </w:rPr>
        <w:t>היילו</w:t>
      </w:r>
      <w:proofErr w:type="spellEnd"/>
      <w:r w:rsidR="001A798A">
        <w:rPr>
          <w:rFonts w:ascii="David" w:hAnsi="David" w:cs="David" w:hint="cs"/>
          <w:sz w:val="24"/>
          <w:szCs w:val="24"/>
          <w:rtl/>
        </w:rPr>
        <w:t xml:space="preserve"> </w:t>
      </w:r>
      <w:r w:rsidR="004C6336">
        <w:rPr>
          <w:rFonts w:ascii="David" w:hAnsi="David" w:cs="David" w:hint="cs"/>
          <w:sz w:val="24"/>
          <w:szCs w:val="24"/>
          <w:rtl/>
        </w:rPr>
        <w:t xml:space="preserve">ברצח והשופט מלצר קבע כי לא היה רצח עקב קנטור מתמשך. </w:t>
      </w:r>
    </w:p>
    <w:p w:rsidR="003117A3" w:rsidRDefault="003117A3" w:rsidP="00097893">
      <w:pPr>
        <w:spacing w:line="360" w:lineRule="auto"/>
        <w:jc w:val="both"/>
        <w:rPr>
          <w:rFonts w:ascii="David" w:hAnsi="David" w:cs="David"/>
          <w:sz w:val="24"/>
          <w:szCs w:val="24"/>
          <w:rtl/>
        </w:rPr>
      </w:pPr>
      <w:r>
        <w:rPr>
          <w:rFonts w:ascii="David" w:hAnsi="David" w:cs="David" w:hint="cs"/>
          <w:sz w:val="24"/>
          <w:szCs w:val="24"/>
          <w:rtl/>
        </w:rPr>
        <w:t xml:space="preserve">ביהמ"ש בפס"ד </w:t>
      </w:r>
      <w:proofErr w:type="spellStart"/>
      <w:r>
        <w:rPr>
          <w:rFonts w:ascii="David" w:hAnsi="David" w:cs="David" w:hint="cs"/>
          <w:sz w:val="24"/>
          <w:szCs w:val="24"/>
          <w:rtl/>
        </w:rPr>
        <w:t>היילו</w:t>
      </w:r>
      <w:proofErr w:type="spellEnd"/>
      <w:r>
        <w:rPr>
          <w:rFonts w:ascii="David" w:hAnsi="David" w:cs="David" w:hint="cs"/>
          <w:sz w:val="24"/>
          <w:szCs w:val="24"/>
          <w:rtl/>
        </w:rPr>
        <w:t xml:space="preserve">, בניתוח של יסוד היעדר הקנטור, נשען על ניתוחו של השופט ברק </w:t>
      </w:r>
      <w:r w:rsidRPr="001A798A">
        <w:rPr>
          <w:rFonts w:ascii="David" w:hAnsi="David" w:cs="David" w:hint="cs"/>
          <w:b/>
          <w:bCs/>
          <w:sz w:val="24"/>
          <w:szCs w:val="24"/>
          <w:rtl/>
        </w:rPr>
        <w:t xml:space="preserve">בפס"ד ביטון </w:t>
      </w:r>
      <w:r w:rsidR="001A798A">
        <w:rPr>
          <w:rFonts w:ascii="David" w:hAnsi="David" w:cs="David" w:hint="cs"/>
          <w:sz w:val="24"/>
          <w:szCs w:val="24"/>
          <w:rtl/>
        </w:rPr>
        <w:t>-</w:t>
      </w:r>
      <w:r>
        <w:rPr>
          <w:rFonts w:ascii="David" w:hAnsi="David" w:cs="David" w:hint="cs"/>
          <w:sz w:val="24"/>
          <w:szCs w:val="24"/>
          <w:rtl/>
        </w:rPr>
        <w:t xml:space="preserve"> מבחן כפול שבודק היעדר קנטור גם בפן אובייקטיבי וגם בפן סובייקטיבי.  </w:t>
      </w:r>
    </w:p>
    <w:p w:rsidR="004848D8" w:rsidRDefault="004848D8" w:rsidP="004848D8">
      <w:pPr>
        <w:spacing w:line="360" w:lineRule="auto"/>
        <w:jc w:val="both"/>
        <w:rPr>
          <w:rFonts w:ascii="David" w:hAnsi="David" w:cs="David"/>
          <w:sz w:val="24"/>
          <w:szCs w:val="24"/>
          <w:rtl/>
        </w:rPr>
      </w:pPr>
      <w:r>
        <w:rPr>
          <w:rFonts w:ascii="David" w:hAnsi="David" w:cs="David" w:hint="cs"/>
          <w:sz w:val="24"/>
          <w:szCs w:val="24"/>
          <w:rtl/>
        </w:rPr>
        <w:t xml:space="preserve">(1) האם הלך רוחו </w:t>
      </w:r>
      <w:r w:rsidRPr="00D91C8C">
        <w:rPr>
          <w:rFonts w:ascii="David" w:hAnsi="David" w:cs="David" w:hint="cs"/>
          <w:b/>
          <w:bCs/>
          <w:sz w:val="24"/>
          <w:szCs w:val="24"/>
          <w:rtl/>
        </w:rPr>
        <w:t>הספציפי</w:t>
      </w:r>
      <w:r>
        <w:rPr>
          <w:rFonts w:ascii="David" w:hAnsi="David" w:cs="David" w:hint="cs"/>
          <w:sz w:val="24"/>
          <w:szCs w:val="24"/>
          <w:rtl/>
        </w:rPr>
        <w:t xml:space="preserve"> של </w:t>
      </w:r>
      <w:proofErr w:type="spellStart"/>
      <w:r>
        <w:rPr>
          <w:rFonts w:ascii="David" w:hAnsi="David" w:cs="David" w:hint="cs"/>
          <w:sz w:val="24"/>
          <w:szCs w:val="24"/>
          <w:rtl/>
        </w:rPr>
        <w:t>היילו</w:t>
      </w:r>
      <w:proofErr w:type="spellEnd"/>
      <w:r>
        <w:rPr>
          <w:rFonts w:ascii="David" w:hAnsi="David" w:cs="David" w:hint="cs"/>
          <w:sz w:val="24"/>
          <w:szCs w:val="24"/>
          <w:rtl/>
        </w:rPr>
        <w:t xml:space="preserve"> היה כזה שדמו רתח, רוחו סערה ולא שלט במעשיו?</w:t>
      </w:r>
    </w:p>
    <w:p w:rsidR="004848D8" w:rsidRDefault="004848D8" w:rsidP="004848D8">
      <w:pPr>
        <w:spacing w:line="360" w:lineRule="auto"/>
        <w:jc w:val="both"/>
        <w:rPr>
          <w:rFonts w:ascii="David" w:hAnsi="David" w:cs="David"/>
          <w:sz w:val="24"/>
          <w:szCs w:val="24"/>
          <w:rtl/>
        </w:rPr>
      </w:pPr>
      <w:r>
        <w:rPr>
          <w:rFonts w:ascii="David" w:hAnsi="David" w:cs="David" w:hint="cs"/>
          <w:sz w:val="24"/>
          <w:szCs w:val="24"/>
          <w:rtl/>
        </w:rPr>
        <w:t xml:space="preserve">(2) האם הלך הרוח של </w:t>
      </w:r>
      <w:r w:rsidRPr="00D91C8C">
        <w:rPr>
          <w:rFonts w:ascii="David" w:hAnsi="David" w:cs="David" w:hint="cs"/>
          <w:b/>
          <w:bCs/>
          <w:sz w:val="24"/>
          <w:szCs w:val="24"/>
          <w:rtl/>
        </w:rPr>
        <w:t>האדם הסביר</w:t>
      </w:r>
      <w:r>
        <w:rPr>
          <w:rFonts w:ascii="David" w:hAnsi="David" w:cs="David" w:hint="cs"/>
          <w:sz w:val="24"/>
          <w:szCs w:val="24"/>
          <w:rtl/>
        </w:rPr>
        <w:t xml:space="preserve"> </w:t>
      </w:r>
      <w:proofErr w:type="spellStart"/>
      <w:r>
        <w:rPr>
          <w:rFonts w:ascii="David" w:hAnsi="David" w:cs="David" w:hint="cs"/>
          <w:sz w:val="24"/>
          <w:szCs w:val="24"/>
          <w:rtl/>
        </w:rPr>
        <w:t>שקונטר</w:t>
      </w:r>
      <w:proofErr w:type="spellEnd"/>
      <w:r>
        <w:rPr>
          <w:rFonts w:ascii="David" w:hAnsi="David" w:cs="David" w:hint="cs"/>
          <w:sz w:val="24"/>
          <w:szCs w:val="24"/>
          <w:rtl/>
        </w:rPr>
        <w:t xml:space="preserve"> באופן כזה יוביל לרצח של האדם שהתגרה בו?</w:t>
      </w:r>
    </w:p>
    <w:p w:rsidR="004848D8" w:rsidRDefault="004848D8" w:rsidP="004848D8">
      <w:pPr>
        <w:spacing w:line="360" w:lineRule="auto"/>
        <w:jc w:val="both"/>
        <w:rPr>
          <w:rFonts w:ascii="David" w:hAnsi="David" w:cs="David"/>
          <w:sz w:val="24"/>
          <w:szCs w:val="24"/>
          <w:rtl/>
        </w:rPr>
      </w:pPr>
      <w:r>
        <w:rPr>
          <w:rFonts w:ascii="David" w:hAnsi="David" w:cs="David" w:hint="cs"/>
          <w:sz w:val="24"/>
          <w:szCs w:val="24"/>
          <w:rtl/>
        </w:rPr>
        <w:t xml:space="preserve">מטרת המבחן האובייקטיבי למנוע מצב שבו חמומי מוח יוכלו לרצוח "בחופשיות". בשביל שיהיה קנטור "המצדיק רצח" חייבים להוכיח שגם הנאשם וגם האדם הסביר חוו קנטור.  </w:t>
      </w:r>
    </w:p>
    <w:p w:rsidR="004848D8" w:rsidRDefault="004848D8" w:rsidP="004848D8">
      <w:pPr>
        <w:spacing w:line="360" w:lineRule="auto"/>
        <w:jc w:val="both"/>
        <w:rPr>
          <w:rFonts w:ascii="David" w:hAnsi="David" w:cs="David"/>
          <w:sz w:val="24"/>
          <w:szCs w:val="24"/>
          <w:rtl/>
        </w:rPr>
      </w:pPr>
      <w:r>
        <w:rPr>
          <w:rFonts w:ascii="David" w:hAnsi="David" w:cs="David" w:hint="cs"/>
          <w:sz w:val="24"/>
          <w:szCs w:val="24"/>
          <w:rtl/>
        </w:rPr>
        <w:t xml:space="preserve">בפס"ד </w:t>
      </w:r>
      <w:proofErr w:type="spellStart"/>
      <w:r>
        <w:rPr>
          <w:rFonts w:ascii="David" w:hAnsi="David" w:cs="David" w:hint="cs"/>
          <w:sz w:val="24"/>
          <w:szCs w:val="24"/>
          <w:rtl/>
        </w:rPr>
        <w:t>היילו</w:t>
      </w:r>
      <w:proofErr w:type="spellEnd"/>
      <w:r>
        <w:rPr>
          <w:rFonts w:ascii="David" w:hAnsi="David" w:cs="David" w:hint="cs"/>
          <w:sz w:val="24"/>
          <w:szCs w:val="24"/>
          <w:rtl/>
        </w:rPr>
        <w:t xml:space="preserve">, השופט מלצר טוען כי יש לבדוק את </w:t>
      </w:r>
      <w:r w:rsidRPr="001A798A">
        <w:rPr>
          <w:rFonts w:ascii="David" w:hAnsi="David" w:cs="David" w:hint="cs"/>
          <w:i/>
          <w:iCs/>
          <w:sz w:val="24"/>
          <w:szCs w:val="24"/>
          <w:rtl/>
        </w:rPr>
        <w:t>האדם הסביר שחווה עבירות מין.</w:t>
      </w:r>
    </w:p>
    <w:p w:rsidR="004848D8" w:rsidRPr="004848D8" w:rsidRDefault="004848D8" w:rsidP="004848D8">
      <w:pPr>
        <w:spacing w:line="360" w:lineRule="auto"/>
        <w:jc w:val="both"/>
        <w:rPr>
          <w:rFonts w:ascii="David" w:hAnsi="David" w:cs="David"/>
          <w:b/>
          <w:bCs/>
          <w:sz w:val="24"/>
          <w:szCs w:val="24"/>
          <w:rtl/>
        </w:rPr>
      </w:pPr>
      <w:r w:rsidRPr="00097893">
        <w:rPr>
          <w:rFonts w:ascii="David" w:hAnsi="David" w:cs="David" w:hint="cs"/>
          <w:b/>
          <w:bCs/>
          <w:sz w:val="24"/>
          <w:szCs w:val="24"/>
          <w:rtl/>
        </w:rPr>
        <w:t xml:space="preserve">היעדר שקילה מוסרית = קנטור. ולהיפך - שקילה מוסרית מעידה על היעדר קנטור. </w:t>
      </w:r>
    </w:p>
    <w:p w:rsidR="008F3550" w:rsidRDefault="008F3550" w:rsidP="0057148B">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ס' 69 </w:t>
      </w:r>
      <w:r w:rsidRPr="004848D8">
        <w:rPr>
          <w:rFonts w:ascii="David" w:hAnsi="David" w:cs="David" w:hint="cs"/>
          <w:b/>
          <w:bCs/>
          <w:sz w:val="24"/>
          <w:szCs w:val="24"/>
          <w:rtl/>
        </w:rPr>
        <w:t xml:space="preserve">לפס"ד </w:t>
      </w:r>
      <w:proofErr w:type="spellStart"/>
      <w:r w:rsidRPr="004848D8">
        <w:rPr>
          <w:rFonts w:ascii="David" w:hAnsi="David" w:cs="David" w:hint="cs"/>
          <w:b/>
          <w:bCs/>
          <w:sz w:val="24"/>
          <w:szCs w:val="24"/>
          <w:rtl/>
        </w:rPr>
        <w:t>היילו</w:t>
      </w:r>
      <w:proofErr w:type="spellEnd"/>
      <w:r w:rsidRPr="004848D8">
        <w:rPr>
          <w:rFonts w:ascii="David" w:hAnsi="David" w:cs="David" w:hint="cs"/>
          <w:b/>
          <w:bCs/>
          <w:sz w:val="24"/>
          <w:szCs w:val="24"/>
          <w:rtl/>
        </w:rPr>
        <w:t>:</w:t>
      </w:r>
    </w:p>
    <w:p w:rsidR="0057148B" w:rsidRDefault="008F3550" w:rsidP="0057148B">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"הדברים הנ"ל מלמדים כי היעדר הקנטור נועד להבחין בין החלטה ביישוב דעת להמית את הקורבן לבין החלטה להמית מבלי שנשקלו התוצאות המוסריות במעשה ההמתה. זהו הדגש העיקרי בהבחנה בין "כוונה תחילה", בה המבקש שוקל ביישוב דעת את התוצאות המוסריות של מעשיו, לבין הכוונה הספונטנית, בה אומנם קיימת החלטה להמית אל היא איננה מלווה </w:t>
      </w:r>
      <w:r w:rsidR="002A5806">
        <w:rPr>
          <w:rFonts w:ascii="David" w:hAnsi="David" w:cs="David" w:hint="cs"/>
          <w:sz w:val="24"/>
          <w:szCs w:val="24"/>
          <w:rtl/>
        </w:rPr>
        <w:t>בשקילה מוסרית של השלכות המעשה"</w:t>
      </w:r>
      <w:r w:rsidR="0057148B">
        <w:rPr>
          <w:rFonts w:ascii="David" w:hAnsi="David" w:cs="David" w:hint="cs"/>
          <w:sz w:val="24"/>
          <w:szCs w:val="24"/>
          <w:rtl/>
        </w:rPr>
        <w:t>.</w:t>
      </w:r>
    </w:p>
    <w:p w:rsidR="006B2A37" w:rsidRDefault="006B2A37" w:rsidP="006B2A37">
      <w:pPr>
        <w:spacing w:line="360" w:lineRule="auto"/>
        <w:jc w:val="center"/>
        <w:rPr>
          <w:rFonts w:ascii="David" w:hAnsi="David" w:cs="David"/>
          <w:b/>
          <w:bCs/>
          <w:sz w:val="24"/>
          <w:szCs w:val="24"/>
          <w:rtl/>
        </w:rPr>
      </w:pPr>
      <w:r w:rsidRPr="006B2A37">
        <w:rPr>
          <w:rFonts w:ascii="David" w:hAnsi="David" w:cs="David" w:hint="cs"/>
          <w:b/>
          <w:bCs/>
          <w:sz w:val="24"/>
          <w:szCs w:val="24"/>
          <w:rtl/>
        </w:rPr>
        <w:lastRenderedPageBreak/>
        <w:t>שיעור 12 - 10.5.17</w:t>
      </w:r>
    </w:p>
    <w:p w:rsidR="00B57535" w:rsidRPr="00B57535" w:rsidRDefault="00B57535" w:rsidP="006B2A37">
      <w:pPr>
        <w:spacing w:line="360" w:lineRule="auto"/>
        <w:jc w:val="center"/>
        <w:rPr>
          <w:rFonts w:ascii="David" w:hAnsi="David" w:cs="David"/>
          <w:b/>
          <w:bCs/>
          <w:sz w:val="24"/>
          <w:szCs w:val="24"/>
          <w:u w:val="single"/>
          <w:rtl/>
        </w:rPr>
      </w:pPr>
      <w:r w:rsidRPr="00B57535">
        <w:rPr>
          <w:rFonts w:ascii="David" w:hAnsi="David" w:cs="David" w:hint="cs"/>
          <w:b/>
          <w:bCs/>
          <w:sz w:val="24"/>
          <w:szCs w:val="24"/>
          <w:u w:val="single"/>
          <w:rtl/>
        </w:rPr>
        <w:t>הלכת</w:t>
      </w:r>
      <w:r w:rsidRPr="00B57535">
        <w:rPr>
          <w:rFonts w:ascii="David" w:hAnsi="David" w:cs="David"/>
          <w:b/>
          <w:bCs/>
          <w:sz w:val="24"/>
          <w:szCs w:val="24"/>
          <w:u w:val="single"/>
          <w:rtl/>
        </w:rPr>
        <w:t xml:space="preserve"> </w:t>
      </w:r>
      <w:r w:rsidRPr="00B57535">
        <w:rPr>
          <w:rFonts w:ascii="David" w:hAnsi="David" w:cs="David" w:hint="cs"/>
          <w:b/>
          <w:bCs/>
          <w:sz w:val="24"/>
          <w:szCs w:val="24"/>
          <w:u w:val="single"/>
          <w:rtl/>
        </w:rPr>
        <w:t>הצפיות</w:t>
      </w:r>
    </w:p>
    <w:p w:rsidR="008F3550" w:rsidRPr="00DF5957" w:rsidRDefault="0057148B" w:rsidP="00DF5957">
      <w:pPr>
        <w:spacing w:line="360" w:lineRule="auto"/>
        <w:jc w:val="both"/>
        <w:rPr>
          <w:rFonts w:ascii="David" w:hAnsi="David" w:cs="David"/>
          <w:sz w:val="24"/>
          <w:szCs w:val="24"/>
          <w:u w:val="single"/>
          <w:rtl/>
        </w:rPr>
      </w:pPr>
      <w:r w:rsidRPr="00DF5957">
        <w:rPr>
          <w:rFonts w:ascii="David" w:hAnsi="David" w:cs="David" w:hint="cs"/>
          <w:sz w:val="24"/>
          <w:szCs w:val="24"/>
          <w:u w:val="single"/>
          <w:rtl/>
        </w:rPr>
        <w:t xml:space="preserve">מבוא קצר על הקושי בהוכחת יסוד נפשי  </w:t>
      </w:r>
    </w:p>
    <w:p w:rsidR="00DF5957" w:rsidRDefault="006B2A37" w:rsidP="0057148B">
      <w:pPr>
        <w:spacing w:line="360" w:lineRule="auto"/>
        <w:jc w:val="both"/>
        <w:rPr>
          <w:rFonts w:ascii="David" w:hAnsi="David" w:cs="David"/>
          <w:sz w:val="24"/>
          <w:szCs w:val="24"/>
          <w:rtl/>
        </w:rPr>
      </w:pPr>
      <w:r>
        <w:rPr>
          <w:rFonts w:ascii="David" w:hAnsi="David" w:cs="David" w:hint="cs"/>
          <w:sz w:val="24"/>
          <w:szCs w:val="24"/>
          <w:rtl/>
        </w:rPr>
        <w:t xml:space="preserve">לא קל להוכיח את שבנפשו של אדם. לפיכך התפתחו דוקטרינות שמטרתן להקל את חיי השופטים. כללים אלו שייכים לאחד משני סוגים: </w:t>
      </w:r>
    </w:p>
    <w:p w:rsidR="00DF5957" w:rsidRDefault="00DF5957" w:rsidP="00B57535">
      <w:pPr>
        <w:spacing w:line="360" w:lineRule="auto"/>
        <w:jc w:val="both"/>
        <w:rPr>
          <w:rFonts w:ascii="David" w:hAnsi="David" w:cs="David"/>
          <w:sz w:val="24"/>
          <w:szCs w:val="24"/>
          <w:rtl/>
        </w:rPr>
      </w:pPr>
      <w:r w:rsidRPr="00B57535">
        <w:rPr>
          <w:rFonts w:ascii="David" w:hAnsi="David" w:cs="David" w:hint="cs"/>
          <w:b/>
          <w:bCs/>
          <w:sz w:val="24"/>
          <w:szCs w:val="24"/>
          <w:rtl/>
        </w:rPr>
        <w:t xml:space="preserve">א. </w:t>
      </w:r>
      <w:r w:rsidR="006B2A37" w:rsidRPr="00B57535">
        <w:rPr>
          <w:rFonts w:ascii="David" w:hAnsi="David" w:cs="David" w:hint="cs"/>
          <w:b/>
          <w:bCs/>
          <w:sz w:val="24"/>
          <w:szCs w:val="24"/>
          <w:rtl/>
        </w:rPr>
        <w:t xml:space="preserve">כללים שקובעים חזקות </w:t>
      </w:r>
      <w:r w:rsidRPr="00B57535">
        <w:rPr>
          <w:rFonts w:ascii="David" w:hAnsi="David" w:cs="David" w:hint="cs"/>
          <w:b/>
          <w:bCs/>
          <w:sz w:val="24"/>
          <w:szCs w:val="24"/>
          <w:rtl/>
        </w:rPr>
        <w:t>שאומרות</w:t>
      </w:r>
      <w:r>
        <w:rPr>
          <w:rFonts w:ascii="David" w:hAnsi="David" w:cs="David" w:hint="cs"/>
          <w:sz w:val="24"/>
          <w:szCs w:val="24"/>
          <w:rtl/>
        </w:rPr>
        <w:t xml:space="preserve"> </w:t>
      </w:r>
      <w:proofErr w:type="spellStart"/>
      <w:r w:rsidRPr="00B57535">
        <w:rPr>
          <w:rFonts w:ascii="David" w:hAnsi="David" w:cs="David" w:hint="cs"/>
          <w:b/>
          <w:bCs/>
          <w:sz w:val="24"/>
          <w:szCs w:val="24"/>
          <w:rtl/>
        </w:rPr>
        <w:t>שבה</w:t>
      </w:r>
      <w:r w:rsidR="00B57535" w:rsidRPr="00B57535">
        <w:rPr>
          <w:rFonts w:ascii="David" w:hAnsi="David" w:cs="David" w:hint="cs"/>
          <w:b/>
          <w:bCs/>
          <w:sz w:val="24"/>
          <w:szCs w:val="24"/>
          <w:rtl/>
        </w:rPr>
        <w:t>תקיים</w:t>
      </w:r>
      <w:proofErr w:type="spellEnd"/>
      <w:r w:rsidR="00B57535" w:rsidRPr="00B57535">
        <w:rPr>
          <w:rFonts w:ascii="David" w:hAnsi="David" w:cs="David" w:hint="cs"/>
          <w:b/>
          <w:bCs/>
          <w:sz w:val="24"/>
          <w:szCs w:val="24"/>
          <w:rtl/>
        </w:rPr>
        <w:t xml:space="preserve"> נתונים</w:t>
      </w:r>
      <w:r w:rsidRPr="00B57535">
        <w:rPr>
          <w:rFonts w:ascii="David" w:hAnsi="David" w:cs="David" w:hint="cs"/>
          <w:b/>
          <w:bCs/>
          <w:sz w:val="24"/>
          <w:szCs w:val="24"/>
          <w:rtl/>
        </w:rPr>
        <w:t xml:space="preserve"> עובדתיים מסוימים</w:t>
      </w:r>
      <w:r>
        <w:rPr>
          <w:rFonts w:ascii="David" w:hAnsi="David" w:cs="David" w:hint="cs"/>
          <w:sz w:val="24"/>
          <w:szCs w:val="24"/>
          <w:rtl/>
        </w:rPr>
        <w:t xml:space="preserve"> (שקל יותר להוכיח), </w:t>
      </w:r>
      <w:r w:rsidRPr="00B57535">
        <w:rPr>
          <w:rFonts w:ascii="David" w:hAnsi="David" w:cs="David" w:hint="cs"/>
          <w:b/>
          <w:bCs/>
          <w:sz w:val="24"/>
          <w:szCs w:val="24"/>
          <w:rtl/>
        </w:rPr>
        <w:t>ביהמ"ש יכול להניח שהתקיים בנפשו של אדם האלמנט הנפשי הרלוונטי.</w:t>
      </w:r>
    </w:p>
    <w:p w:rsidR="006B2A37" w:rsidRDefault="00DF5957" w:rsidP="00DF5957">
      <w:pPr>
        <w:spacing w:line="360" w:lineRule="auto"/>
        <w:jc w:val="both"/>
        <w:rPr>
          <w:rFonts w:ascii="David" w:hAnsi="David" w:cs="David"/>
          <w:sz w:val="24"/>
          <w:szCs w:val="24"/>
          <w:rtl/>
        </w:rPr>
      </w:pPr>
      <w:r w:rsidRPr="00B57535">
        <w:rPr>
          <w:rFonts w:ascii="David" w:hAnsi="David" w:cs="David" w:hint="cs"/>
          <w:b/>
          <w:bCs/>
          <w:sz w:val="24"/>
          <w:szCs w:val="24"/>
          <w:rtl/>
        </w:rPr>
        <w:t>ב. כללים שמנמיכים את הרף -</w:t>
      </w:r>
      <w:r>
        <w:rPr>
          <w:rFonts w:ascii="David" w:hAnsi="David" w:cs="David" w:hint="cs"/>
          <w:sz w:val="24"/>
          <w:szCs w:val="24"/>
          <w:rtl/>
        </w:rPr>
        <w:t xml:space="preserve"> לדוגמה, ברוב עבירות התוצאה צריך להוכיח כוונה או פזיזות. יותר קל להוכיח פזיזות.  </w:t>
      </w:r>
    </w:p>
    <w:p w:rsidR="00DF5957" w:rsidRPr="00DF5957" w:rsidRDefault="00DF5957" w:rsidP="00B57535">
      <w:pPr>
        <w:spacing w:line="360" w:lineRule="auto"/>
        <w:jc w:val="center"/>
        <w:rPr>
          <w:rFonts w:ascii="David" w:hAnsi="David" w:cs="David"/>
          <w:sz w:val="24"/>
          <w:szCs w:val="24"/>
          <w:u w:val="single"/>
          <w:rtl/>
        </w:rPr>
      </w:pPr>
      <w:r w:rsidRPr="00DF5957">
        <w:rPr>
          <w:rFonts w:ascii="David" w:hAnsi="David" w:cs="David" w:hint="cs"/>
          <w:sz w:val="24"/>
          <w:szCs w:val="24"/>
          <w:u w:val="single"/>
          <w:rtl/>
        </w:rPr>
        <w:t>חזקת המודעות</w:t>
      </w:r>
    </w:p>
    <w:p w:rsidR="00DF5957" w:rsidRDefault="00DF5957" w:rsidP="0057148B">
      <w:pPr>
        <w:spacing w:line="360" w:lineRule="auto"/>
        <w:jc w:val="both"/>
        <w:rPr>
          <w:rFonts w:ascii="David" w:hAnsi="David" w:cs="David"/>
          <w:sz w:val="24"/>
          <w:szCs w:val="24"/>
          <w:rtl/>
        </w:rPr>
      </w:pPr>
      <w:r>
        <w:rPr>
          <w:rFonts w:ascii="David" w:hAnsi="David" w:cs="David" w:hint="cs"/>
          <w:sz w:val="24"/>
          <w:szCs w:val="24"/>
          <w:rtl/>
        </w:rPr>
        <w:t>החזקה הבסיסית ביותר בהקשר של היסוד הנפשי היא חזקת המודעות הכללית. חזקה זו</w:t>
      </w:r>
      <w:r w:rsidR="007B7724">
        <w:rPr>
          <w:rFonts w:ascii="David" w:hAnsi="David" w:cs="David" w:hint="cs"/>
          <w:sz w:val="24"/>
          <w:szCs w:val="24"/>
          <w:rtl/>
        </w:rPr>
        <w:t xml:space="preserve"> אומרת שאדם מודע למשמעות הטבעית של התנהגותו, לנסיבות הטבעיות שסובבות את התנהגותו ולתוצאות העתידיות שעשויות לנבוע מכך.</w:t>
      </w:r>
    </w:p>
    <w:p w:rsidR="00E209D8" w:rsidRDefault="00E209D8" w:rsidP="004A6299">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4A6299">
        <w:rPr>
          <w:rFonts w:ascii="David" w:hAnsi="David" w:cs="David" w:hint="cs"/>
          <w:b/>
          <w:bCs/>
          <w:sz w:val="24"/>
          <w:szCs w:val="24"/>
          <w:rtl/>
        </w:rPr>
        <w:t>פס"ד פלוני</w:t>
      </w:r>
      <w:r>
        <w:rPr>
          <w:rFonts w:ascii="David" w:hAnsi="David" w:cs="David" w:hint="cs"/>
          <w:sz w:val="24"/>
          <w:szCs w:val="24"/>
          <w:rtl/>
        </w:rPr>
        <w:t xml:space="preserve"> (אריק קרפ</w:t>
      </w:r>
      <w:r w:rsidR="004A6299">
        <w:rPr>
          <w:rFonts w:ascii="David" w:hAnsi="David" w:cs="David" w:hint="cs"/>
          <w:sz w:val="24"/>
          <w:szCs w:val="24"/>
          <w:rtl/>
        </w:rPr>
        <w:t xml:space="preserve"> ז"ל</w:t>
      </w:r>
      <w:r>
        <w:rPr>
          <w:rFonts w:ascii="David" w:hAnsi="David" w:cs="David" w:hint="cs"/>
          <w:sz w:val="24"/>
          <w:szCs w:val="24"/>
          <w:rtl/>
        </w:rPr>
        <w:t xml:space="preserve">) אומרת שחזקת המודעות היא "חזקה שאדם מודע למשמעות התנהגותו מבחינת טיבה הפיזי, קיום נסיבותיה ואפשרות גרימת התוצאות הטבעיות שעשויות לצמוח ממנו. חזקת המודעות אינה חזקה חלוטה </w:t>
      </w:r>
      <w:r w:rsidR="00251110">
        <w:rPr>
          <w:rFonts w:ascii="David" w:hAnsi="David" w:cs="David" w:hint="cs"/>
          <w:sz w:val="24"/>
          <w:szCs w:val="24"/>
          <w:rtl/>
        </w:rPr>
        <w:t>וניתנת לסתירה בהתאם לנסיבותיו של כל מקרה לגופו</w:t>
      </w:r>
      <w:r w:rsidR="004A6299">
        <w:rPr>
          <w:rFonts w:ascii="David" w:hAnsi="David" w:cs="David" w:hint="cs"/>
          <w:sz w:val="24"/>
          <w:szCs w:val="24"/>
          <w:rtl/>
        </w:rPr>
        <w:t>"</w:t>
      </w:r>
      <w:r w:rsidR="00251110">
        <w:rPr>
          <w:rFonts w:ascii="David" w:hAnsi="David" w:cs="David" w:hint="cs"/>
          <w:sz w:val="24"/>
          <w:szCs w:val="24"/>
          <w:rtl/>
        </w:rPr>
        <w:t xml:space="preserve">. </w:t>
      </w:r>
    </w:p>
    <w:p w:rsidR="00DF5957" w:rsidRPr="00C52D57" w:rsidRDefault="004A6299" w:rsidP="00C52D57">
      <w:pPr>
        <w:spacing w:line="360" w:lineRule="auto"/>
        <w:jc w:val="both"/>
        <w:rPr>
          <w:rFonts w:ascii="David" w:hAnsi="David" w:cs="David"/>
          <w:b/>
          <w:bCs/>
          <w:sz w:val="24"/>
          <w:szCs w:val="24"/>
          <w:rtl/>
        </w:rPr>
      </w:pPr>
      <w:r>
        <w:rPr>
          <w:rFonts w:ascii="David" w:hAnsi="David" w:cs="David" w:hint="cs"/>
          <w:sz w:val="24"/>
          <w:szCs w:val="24"/>
          <w:rtl/>
        </w:rPr>
        <w:t>כלל משפטי נוסף ש</w:t>
      </w:r>
      <w:r w:rsidR="00C52D57">
        <w:rPr>
          <w:rFonts w:ascii="David" w:hAnsi="David" w:cs="David" w:hint="cs"/>
          <w:sz w:val="24"/>
          <w:szCs w:val="24"/>
          <w:rtl/>
        </w:rPr>
        <w:t>למדנו ו</w:t>
      </w:r>
      <w:r>
        <w:rPr>
          <w:rFonts w:ascii="David" w:hAnsi="David" w:cs="David" w:hint="cs"/>
          <w:sz w:val="24"/>
          <w:szCs w:val="24"/>
          <w:rtl/>
        </w:rPr>
        <w:t xml:space="preserve">נועד להקל על השופטים הוא דוקטרינת עצימת העיניים </w:t>
      </w:r>
      <w:r w:rsidR="00C52D57">
        <w:rPr>
          <w:rFonts w:ascii="David" w:hAnsi="David" w:cs="David" w:hint="cs"/>
          <w:sz w:val="24"/>
          <w:szCs w:val="24"/>
          <w:rtl/>
        </w:rPr>
        <w:t>-</w:t>
      </w:r>
      <w:r>
        <w:rPr>
          <w:rFonts w:ascii="David" w:hAnsi="David" w:cs="David" w:hint="cs"/>
          <w:sz w:val="24"/>
          <w:szCs w:val="24"/>
          <w:rtl/>
        </w:rPr>
        <w:t xml:space="preserve"> הרבה יותר קל להוכיח שאדם חשד מאשר ידע.</w:t>
      </w:r>
      <w:r w:rsidR="00C52D57">
        <w:rPr>
          <w:rFonts w:ascii="David" w:hAnsi="David" w:cs="David" w:hint="cs"/>
          <w:sz w:val="24"/>
          <w:szCs w:val="24"/>
          <w:rtl/>
        </w:rPr>
        <w:t xml:space="preserve"> אולם, דוקטרינת עצימת העיניים לא רלוונטית לתוצאות - לשם כך יש דוקטרינות אחרות כמו הלכת הצפיות.</w:t>
      </w:r>
      <w:r>
        <w:rPr>
          <w:rFonts w:ascii="David" w:hAnsi="David" w:cs="David" w:hint="cs"/>
          <w:sz w:val="24"/>
          <w:szCs w:val="24"/>
          <w:rtl/>
        </w:rPr>
        <w:t xml:space="preserve"> </w:t>
      </w:r>
      <w:r w:rsidR="00C52D57" w:rsidRPr="00C52D57">
        <w:rPr>
          <w:rFonts w:ascii="David" w:hAnsi="David" w:cs="David" w:hint="cs"/>
          <w:b/>
          <w:bCs/>
          <w:sz w:val="24"/>
          <w:szCs w:val="24"/>
          <w:rtl/>
        </w:rPr>
        <w:t>הלכת הצפיות נועדה לשמש תחליף לכוונה.</w:t>
      </w:r>
    </w:p>
    <w:p w:rsidR="0057148B" w:rsidRPr="008E1B05" w:rsidRDefault="0057148B" w:rsidP="0057148B">
      <w:pPr>
        <w:spacing w:line="360" w:lineRule="auto"/>
        <w:jc w:val="both"/>
        <w:rPr>
          <w:rFonts w:ascii="David" w:hAnsi="David" w:cs="David"/>
          <w:sz w:val="24"/>
          <w:szCs w:val="24"/>
          <w:u w:val="single"/>
          <w:rtl/>
        </w:rPr>
      </w:pPr>
      <w:r w:rsidRPr="008E1B05">
        <w:rPr>
          <w:rFonts w:ascii="David" w:hAnsi="David" w:cs="David" w:hint="cs"/>
          <w:sz w:val="24"/>
          <w:szCs w:val="24"/>
          <w:u w:val="single"/>
          <w:rtl/>
        </w:rPr>
        <w:t>מבוא קצר להלכת הצפיות ושימוש בה כתחליף לכוונה בעבירות תוצאה</w:t>
      </w:r>
    </w:p>
    <w:p w:rsidR="00C52D57" w:rsidRDefault="00C52D57" w:rsidP="00B57535">
      <w:pPr>
        <w:spacing w:line="360" w:lineRule="auto"/>
        <w:jc w:val="both"/>
        <w:rPr>
          <w:rFonts w:ascii="David" w:hAnsi="David" w:cs="David"/>
          <w:sz w:val="24"/>
          <w:szCs w:val="24"/>
          <w:rtl/>
        </w:rPr>
      </w:pPr>
      <w:r>
        <w:rPr>
          <w:rFonts w:ascii="David" w:hAnsi="David" w:cs="David" w:hint="cs"/>
          <w:sz w:val="24"/>
          <w:szCs w:val="24"/>
          <w:rtl/>
        </w:rPr>
        <w:t>הלכת הצפיות ותיקה מאוד ומעוגנת באופן מפורש בחוק (סעיף 20) שקובע:</w:t>
      </w:r>
    </w:p>
    <w:p w:rsidR="00B57535" w:rsidRDefault="00C52D57" w:rsidP="00B57535">
      <w:pPr>
        <w:spacing w:before="72" w:after="0" w:line="360" w:lineRule="auto"/>
        <w:ind w:right="1134"/>
        <w:jc w:val="both"/>
        <w:rPr>
          <w:rFonts w:ascii="David" w:eastAsia="Times New Roman" w:hAnsi="David" w:cs="David"/>
          <w:i/>
          <w:iCs/>
          <w:color w:val="000000"/>
          <w:sz w:val="24"/>
          <w:szCs w:val="24"/>
          <w:rtl/>
        </w:rPr>
      </w:pPr>
      <w:r w:rsidRPr="00B57535">
        <w:rPr>
          <w:rFonts w:ascii="David" w:eastAsia="Times New Roman" w:hAnsi="David" w:cs="David"/>
          <w:i/>
          <w:iCs/>
          <w:color w:val="000000"/>
          <w:sz w:val="24"/>
          <w:szCs w:val="24"/>
          <w:rtl/>
        </w:rPr>
        <w:t>   </w:t>
      </w:r>
      <w:r w:rsidR="00B57535" w:rsidRPr="00B57535">
        <w:rPr>
          <w:rFonts w:ascii="David" w:eastAsia="Times New Roman" w:hAnsi="David" w:cs="David"/>
          <w:i/>
          <w:iCs/>
          <w:color w:val="000000"/>
          <w:sz w:val="24"/>
          <w:szCs w:val="24"/>
          <w:rtl/>
        </w:rPr>
        <w:t>20</w:t>
      </w:r>
      <w:r w:rsidRPr="00B57535">
        <w:rPr>
          <w:rFonts w:ascii="David" w:eastAsia="Times New Roman" w:hAnsi="David" w:cs="David"/>
          <w:i/>
          <w:iCs/>
          <w:color w:val="000000"/>
          <w:sz w:val="24"/>
          <w:szCs w:val="24"/>
          <w:rtl/>
        </w:rPr>
        <w:t> (ב)  לענ</w:t>
      </w:r>
      <w:r w:rsidR="00B57535" w:rsidRPr="00B57535">
        <w:rPr>
          <w:rFonts w:ascii="David" w:eastAsia="Times New Roman" w:hAnsi="David" w:cs="David"/>
          <w:i/>
          <w:iCs/>
          <w:color w:val="000000"/>
          <w:sz w:val="24"/>
          <w:szCs w:val="24"/>
          <w:rtl/>
        </w:rPr>
        <w:t>י</w:t>
      </w:r>
      <w:r w:rsidRPr="00B57535">
        <w:rPr>
          <w:rFonts w:ascii="David" w:eastAsia="Times New Roman" w:hAnsi="David" w:cs="David"/>
          <w:i/>
          <w:iCs/>
          <w:color w:val="000000"/>
          <w:sz w:val="24"/>
          <w:szCs w:val="24"/>
          <w:rtl/>
        </w:rPr>
        <w:t>ין כוונה, ראייה מראש את התרחשות התוצאות, כאפשרות קרובה לוודאי, כמוה כמטרה לגרמן.</w:t>
      </w:r>
    </w:p>
    <w:p w:rsidR="00C52D57" w:rsidRPr="00B57535" w:rsidRDefault="00CA1E29" w:rsidP="00B57535">
      <w:pPr>
        <w:spacing w:line="360" w:lineRule="auto"/>
        <w:jc w:val="both"/>
        <w:rPr>
          <w:rFonts w:ascii="David" w:eastAsia="Times New Roman" w:hAnsi="David" w:cs="David"/>
          <w:i/>
          <w:iCs/>
          <w:color w:val="000000"/>
          <w:sz w:val="24"/>
          <w:szCs w:val="24"/>
          <w:rtl/>
        </w:rPr>
      </w:pPr>
      <w:r w:rsidRPr="00B57535">
        <w:rPr>
          <w:rFonts w:ascii="David" w:hAnsi="David" w:cs="David"/>
          <w:sz w:val="24"/>
          <w:szCs w:val="24"/>
          <w:rtl/>
        </w:rPr>
        <w:t xml:space="preserve">בעבירות תוצאה צריך להוכיח מודעות לנסיבות, מודעות למעשה ומודעות לאפשרות קרות התוצאה. בנוסף, יש צורך להוכיח כוונה לקרות התוצאה. כוונה מוגדרת בחוק </w:t>
      </w:r>
      <w:r w:rsidR="00E649E6" w:rsidRPr="00B57535">
        <w:rPr>
          <w:rFonts w:ascii="David" w:hAnsi="David" w:cs="David"/>
          <w:sz w:val="24"/>
          <w:szCs w:val="24"/>
          <w:rtl/>
        </w:rPr>
        <w:t xml:space="preserve">כ"פעולה במטרה לגרום לתוצאה". סעיף 20 אומר כי </w:t>
      </w:r>
      <w:r w:rsidR="00E649E6" w:rsidRPr="00B57535">
        <w:rPr>
          <w:rFonts w:ascii="David" w:hAnsi="David" w:cs="David"/>
          <w:b/>
          <w:bCs/>
          <w:sz w:val="24"/>
          <w:szCs w:val="24"/>
          <w:rtl/>
        </w:rPr>
        <w:t>אם הוכח שאדם צפה כאפשרות קרובה לוודאי את קרות התוצאה, מבחינה משפטית - כאילו שפעל במטרה לגרום להתרחשותן</w:t>
      </w:r>
      <w:r w:rsidR="00877770" w:rsidRPr="00B57535">
        <w:rPr>
          <w:rFonts w:ascii="David" w:hAnsi="David" w:cs="David"/>
          <w:sz w:val="24"/>
          <w:szCs w:val="24"/>
          <w:rtl/>
        </w:rPr>
        <w:t xml:space="preserve"> (כוונה)</w:t>
      </w:r>
      <w:r w:rsidR="00E649E6" w:rsidRPr="00B57535">
        <w:rPr>
          <w:rFonts w:ascii="David" w:hAnsi="David" w:cs="David"/>
          <w:sz w:val="24"/>
          <w:szCs w:val="24"/>
          <w:rtl/>
        </w:rPr>
        <w:t>.</w:t>
      </w:r>
    </w:p>
    <w:p w:rsidR="009A0ABD" w:rsidRDefault="009A0ABD" w:rsidP="00B57535">
      <w:pPr>
        <w:spacing w:line="360" w:lineRule="auto"/>
        <w:jc w:val="both"/>
        <w:rPr>
          <w:rFonts w:ascii="David" w:hAnsi="David" w:cs="David"/>
          <w:sz w:val="24"/>
          <w:szCs w:val="24"/>
          <w:rtl/>
        </w:rPr>
      </w:pPr>
      <w:r>
        <w:rPr>
          <w:rFonts w:ascii="David" w:hAnsi="David" w:cs="David" w:hint="cs"/>
          <w:sz w:val="24"/>
          <w:szCs w:val="24"/>
          <w:rtl/>
        </w:rPr>
        <w:t xml:space="preserve">כך, במקום להוכיח שאדם פעל במטרה להשיג את התוצאה - לתביעה מספיק להוכיח שצפה את התוצאה. איך עושים זאת? באמצעות כלי עזר שהוא חזקת המודעות הכללית. חזקה שאדם צופה את התוצאות הטבעיות של מעשיו. כך, במרבית המקרים חזקת המודעות הכללית תועמד על גבי </w:t>
      </w:r>
      <w:r>
        <w:rPr>
          <w:rFonts w:ascii="David" w:hAnsi="David" w:cs="David" w:hint="cs"/>
          <w:sz w:val="24"/>
          <w:szCs w:val="24"/>
          <w:rtl/>
        </w:rPr>
        <w:lastRenderedPageBreak/>
        <w:t>הלכת הצפיות וניתן יהיה להוכיח בקלות - מבלי לדעת מה התרחש בנפשו של הנאשם הספציפי - כי התכוון לתוצאות מעשיו.</w:t>
      </w:r>
    </w:p>
    <w:p w:rsidR="009A0ABD" w:rsidRDefault="009A0ABD" w:rsidP="009A0ABD">
      <w:pPr>
        <w:spacing w:line="360" w:lineRule="auto"/>
        <w:jc w:val="both"/>
        <w:rPr>
          <w:rFonts w:ascii="David" w:hAnsi="David" w:cs="David"/>
          <w:sz w:val="24"/>
          <w:szCs w:val="24"/>
          <w:rtl/>
        </w:rPr>
      </w:pPr>
      <w:r>
        <w:rPr>
          <w:rFonts w:ascii="David" w:hAnsi="David" w:cs="David" w:hint="cs"/>
          <w:sz w:val="24"/>
          <w:szCs w:val="24"/>
          <w:rtl/>
        </w:rPr>
        <w:t xml:space="preserve">אולם, עדיין יהיו מקרים בהם התוצאות יהיו חריגות </w:t>
      </w:r>
      <w:r w:rsidR="006E65AB">
        <w:rPr>
          <w:rFonts w:ascii="David" w:hAnsi="David" w:cs="David" w:hint="cs"/>
          <w:sz w:val="24"/>
          <w:szCs w:val="24"/>
          <w:rtl/>
        </w:rPr>
        <w:t>-</w:t>
      </w:r>
      <w:r>
        <w:rPr>
          <w:rFonts w:ascii="David" w:hAnsi="David" w:cs="David" w:hint="cs"/>
          <w:sz w:val="24"/>
          <w:szCs w:val="24"/>
          <w:rtl/>
        </w:rPr>
        <w:t xml:space="preserve"> ואז התביעה לא תוכל "לרכב" על הלכת הצפיות וחזקת המודעות הכללית. </w:t>
      </w:r>
      <w:r w:rsidR="006E65AB">
        <w:rPr>
          <w:rFonts w:ascii="David" w:hAnsi="David" w:cs="David" w:hint="cs"/>
          <w:sz w:val="24"/>
          <w:szCs w:val="24"/>
          <w:rtl/>
        </w:rPr>
        <w:t xml:space="preserve">סיבה נוספת לכך שאין זה פתרון קסם היא שעדיין קיים נטל הוכחת המודעות הסובייקטיבית. גם בשלב חזקת המודעות הכללית וגם בשלב הלכת הצפיות מסתכלים על </w:t>
      </w:r>
      <w:r w:rsidR="006E65AB" w:rsidRPr="008E1B05">
        <w:rPr>
          <w:rFonts w:ascii="David" w:hAnsi="David" w:cs="David" w:hint="cs"/>
          <w:b/>
          <w:bCs/>
          <w:sz w:val="24"/>
          <w:szCs w:val="24"/>
          <w:rtl/>
        </w:rPr>
        <w:t>הנאשם הסובייקטיבי,</w:t>
      </w:r>
      <w:r w:rsidR="006E65AB">
        <w:rPr>
          <w:rFonts w:ascii="David" w:hAnsi="David" w:cs="David" w:hint="cs"/>
          <w:sz w:val="24"/>
          <w:szCs w:val="24"/>
          <w:rtl/>
        </w:rPr>
        <w:t xml:space="preserve"> שיכולותיו עשויות להיות נמוכות משל האדם הסביר. </w:t>
      </w:r>
    </w:p>
    <w:p w:rsidR="008E1B05" w:rsidRPr="00650368" w:rsidRDefault="008E1B05" w:rsidP="009A0ABD">
      <w:pPr>
        <w:spacing w:line="360" w:lineRule="auto"/>
        <w:jc w:val="both"/>
        <w:rPr>
          <w:rFonts w:ascii="David" w:hAnsi="David" w:cs="David"/>
          <w:sz w:val="24"/>
          <w:szCs w:val="24"/>
          <w:u w:val="single"/>
          <w:rtl/>
        </w:rPr>
      </w:pPr>
      <w:r w:rsidRPr="00650368">
        <w:rPr>
          <w:rFonts w:ascii="David" w:hAnsi="David" w:cs="David" w:hint="cs"/>
          <w:sz w:val="24"/>
          <w:szCs w:val="24"/>
          <w:u w:val="single"/>
          <w:rtl/>
        </w:rPr>
        <w:t xml:space="preserve">יתרונות ההסתמכות על הלכת </w:t>
      </w:r>
      <w:r w:rsidR="00650368" w:rsidRPr="00650368">
        <w:rPr>
          <w:rFonts w:ascii="David" w:hAnsi="David" w:cs="David" w:hint="cs"/>
          <w:sz w:val="24"/>
          <w:szCs w:val="24"/>
          <w:u w:val="single"/>
          <w:rtl/>
        </w:rPr>
        <w:t>הצפיות ביחס להסתפקות בהוכחת פזיזות</w:t>
      </w:r>
    </w:p>
    <w:p w:rsidR="00650368" w:rsidRDefault="00E41635" w:rsidP="0057148B">
      <w:pPr>
        <w:spacing w:line="360" w:lineRule="auto"/>
        <w:jc w:val="both"/>
        <w:rPr>
          <w:rFonts w:ascii="David" w:hAnsi="David" w:cs="David"/>
          <w:sz w:val="24"/>
          <w:szCs w:val="24"/>
          <w:rtl/>
        </w:rPr>
      </w:pPr>
      <w:r w:rsidRPr="00B57535">
        <w:rPr>
          <w:rFonts w:ascii="David" w:hAnsi="David" w:cs="David" w:hint="cs"/>
          <w:b/>
          <w:bCs/>
          <w:sz w:val="24"/>
          <w:szCs w:val="24"/>
          <w:rtl/>
        </w:rPr>
        <w:t>1. קיימות עבירות שבהן לא ניתן להסתפק בפזיזות.</w:t>
      </w:r>
      <w:r>
        <w:rPr>
          <w:rFonts w:ascii="David" w:hAnsi="David" w:cs="David" w:hint="cs"/>
          <w:sz w:val="24"/>
          <w:szCs w:val="24"/>
          <w:rtl/>
        </w:rPr>
        <w:t xml:space="preserve"> בעבירות אלה כן ניתן יהיה להשתמש בהלכת הצפיות, כי היא מחליפה כוונה (הוכחת צפיות כמוה כהוכחת כוונה).</w:t>
      </w:r>
    </w:p>
    <w:p w:rsidR="00E734D0" w:rsidRDefault="00E35C06" w:rsidP="0057148B">
      <w:pPr>
        <w:spacing w:line="360" w:lineRule="auto"/>
        <w:jc w:val="both"/>
        <w:rPr>
          <w:rFonts w:ascii="David" w:hAnsi="David" w:cs="David"/>
          <w:sz w:val="24"/>
          <w:szCs w:val="24"/>
          <w:rtl/>
        </w:rPr>
      </w:pPr>
      <w:r>
        <w:rPr>
          <w:rFonts w:ascii="David" w:hAnsi="David" w:cs="David" w:hint="cs"/>
          <w:sz w:val="24"/>
          <w:szCs w:val="24"/>
          <w:rtl/>
        </w:rPr>
        <w:t xml:space="preserve">2. </w:t>
      </w:r>
      <w:r w:rsidR="00111E6B">
        <w:rPr>
          <w:rFonts w:ascii="David" w:hAnsi="David" w:cs="David" w:hint="cs"/>
          <w:sz w:val="24"/>
          <w:szCs w:val="24"/>
          <w:rtl/>
        </w:rPr>
        <w:t xml:space="preserve">גם בעבירות שבהן ניתן להסתפק בפזיזות, בד"כ אם לא הסתפקנו בפזיזות והוכחנו כוונה - </w:t>
      </w:r>
      <w:r w:rsidR="00111E6B" w:rsidRPr="00B57535">
        <w:rPr>
          <w:rFonts w:ascii="David" w:hAnsi="David" w:cs="David" w:hint="cs"/>
          <w:b/>
          <w:bCs/>
          <w:sz w:val="24"/>
          <w:szCs w:val="24"/>
          <w:rtl/>
        </w:rPr>
        <w:t>תהיה לכך השפעה על העונש</w:t>
      </w:r>
      <w:r w:rsidR="00111E6B">
        <w:rPr>
          <w:rFonts w:ascii="David" w:hAnsi="David" w:cs="David" w:hint="cs"/>
          <w:sz w:val="24"/>
          <w:szCs w:val="24"/>
          <w:rtl/>
        </w:rPr>
        <w:t>. דין צפיות כדין כוונה, ולפיכך יש לה השפעה על חומרת הענישה.</w:t>
      </w:r>
      <w:r w:rsidR="00E734D0">
        <w:rPr>
          <w:rFonts w:ascii="David" w:hAnsi="David" w:cs="David" w:hint="cs"/>
          <w:sz w:val="24"/>
          <w:szCs w:val="24"/>
          <w:rtl/>
        </w:rPr>
        <w:t xml:space="preserve"> </w:t>
      </w:r>
    </w:p>
    <w:p w:rsidR="00E35C06" w:rsidRDefault="00B57535" w:rsidP="0057148B">
      <w:pPr>
        <w:spacing w:line="360" w:lineRule="auto"/>
        <w:jc w:val="both"/>
        <w:rPr>
          <w:rFonts w:ascii="David" w:hAnsi="David" w:cs="David"/>
          <w:sz w:val="24"/>
          <w:szCs w:val="24"/>
          <w:rtl/>
        </w:rPr>
      </w:pPr>
      <w:r>
        <w:rPr>
          <w:rFonts w:ascii="David" w:hAnsi="David" w:cs="David" w:hint="cs"/>
          <w:sz w:val="24"/>
          <w:szCs w:val="24"/>
          <w:rtl/>
        </w:rPr>
        <w:t>החוק למעשה</w:t>
      </w:r>
      <w:r w:rsidR="00E734D0">
        <w:rPr>
          <w:rFonts w:ascii="David" w:hAnsi="David" w:cs="David" w:hint="cs"/>
          <w:sz w:val="24"/>
          <w:szCs w:val="24"/>
          <w:rtl/>
        </w:rPr>
        <w:t xml:space="preserve"> נתן לנו שתי דרכים להוכיח כוונה: (1) הוכחה כי האדם פעל מתוך מטרה להביא לתוצאה (2) הוכחה כי האדם צפה את התוצאה כאפשרות קרובה לוודאי.</w:t>
      </w:r>
    </w:p>
    <w:p w:rsidR="00E734D0" w:rsidRDefault="00E734D0" w:rsidP="006F2A3F">
      <w:pPr>
        <w:spacing w:line="360" w:lineRule="auto"/>
        <w:jc w:val="both"/>
        <w:rPr>
          <w:rFonts w:ascii="David" w:hAnsi="David" w:cs="David"/>
          <w:sz w:val="24"/>
          <w:szCs w:val="24"/>
          <w:rtl/>
        </w:rPr>
      </w:pPr>
      <w:r>
        <w:rPr>
          <w:rFonts w:ascii="David" w:hAnsi="David" w:cs="David" w:hint="cs"/>
          <w:sz w:val="24"/>
          <w:szCs w:val="24"/>
          <w:rtl/>
        </w:rPr>
        <w:t xml:space="preserve">למה אדם שפועל מרצון אמתי לגרום לתוצאה זהה לאדם שצופה אך לא רוצה? </w:t>
      </w:r>
      <w:r w:rsidR="00B24F86">
        <w:rPr>
          <w:rFonts w:ascii="David" w:hAnsi="David" w:cs="David" w:hint="cs"/>
          <w:sz w:val="24"/>
          <w:szCs w:val="24"/>
          <w:rtl/>
        </w:rPr>
        <w:t>המסר המהותי שהחוק רוצה להעביר הוא ש</w:t>
      </w:r>
      <w:r w:rsidR="001E3A27">
        <w:rPr>
          <w:rFonts w:ascii="David" w:hAnsi="David" w:cs="David" w:hint="cs"/>
          <w:sz w:val="24"/>
          <w:szCs w:val="24"/>
          <w:rtl/>
        </w:rPr>
        <w:t xml:space="preserve">פעולה במצב בו אדם צופה בוודאות קרובה לוודאי את התוצאה היא חמורה מאוד </w:t>
      </w:r>
      <w:r w:rsidR="006F2A3F">
        <w:rPr>
          <w:rFonts w:ascii="David" w:hAnsi="David" w:cs="David" w:hint="cs"/>
          <w:sz w:val="24"/>
          <w:szCs w:val="24"/>
          <w:rtl/>
        </w:rPr>
        <w:t>- כמעט כמו פעולה מתוך כוונה לגרום את התוצאה. מבחינה פרקטית, זה בלתי אפשרי להיכנס לנפשו של האדם ולקבוע בוודאות אם הייתה כוונה של ממש.</w:t>
      </w:r>
    </w:p>
    <w:p w:rsidR="0057148B" w:rsidRDefault="0057148B" w:rsidP="0057148B">
      <w:pPr>
        <w:spacing w:line="360" w:lineRule="auto"/>
        <w:jc w:val="both"/>
        <w:rPr>
          <w:rFonts w:ascii="David" w:hAnsi="David" w:cs="David"/>
          <w:sz w:val="24"/>
          <w:szCs w:val="24"/>
          <w:u w:val="single"/>
          <w:rtl/>
        </w:rPr>
      </w:pPr>
      <w:r w:rsidRPr="00650368">
        <w:rPr>
          <w:rFonts w:ascii="David" w:hAnsi="David" w:cs="David" w:hint="cs"/>
          <w:sz w:val="24"/>
          <w:szCs w:val="24"/>
          <w:u w:val="single"/>
          <w:rtl/>
        </w:rPr>
        <w:t>שימושים אפשריים נוספים להלכת הצפיות</w:t>
      </w:r>
    </w:p>
    <w:p w:rsidR="00C170B5" w:rsidRPr="00C170B5" w:rsidRDefault="00C170B5" w:rsidP="0057148B">
      <w:pPr>
        <w:spacing w:line="360" w:lineRule="auto"/>
        <w:jc w:val="both"/>
        <w:rPr>
          <w:rFonts w:ascii="David" w:hAnsi="David" w:cs="David"/>
          <w:sz w:val="24"/>
          <w:szCs w:val="24"/>
          <w:rtl/>
        </w:rPr>
      </w:pPr>
      <w:r w:rsidRPr="00C170B5">
        <w:rPr>
          <w:rFonts w:ascii="David" w:hAnsi="David" w:cs="David" w:hint="cs"/>
          <w:sz w:val="24"/>
          <w:szCs w:val="24"/>
          <w:rtl/>
        </w:rPr>
        <w:t>למה מיישמים את הלכת הצפיות על דברים שונים בתכלית מכוונה</w:t>
      </w:r>
      <w:r w:rsidR="00C92742">
        <w:rPr>
          <w:rFonts w:ascii="David" w:hAnsi="David" w:cs="David" w:hint="cs"/>
          <w:sz w:val="24"/>
          <w:szCs w:val="24"/>
          <w:rtl/>
        </w:rPr>
        <w:t xml:space="preserve"> (כוונת תחילה, מניע ומטרה)</w:t>
      </w:r>
      <w:r w:rsidRPr="00C170B5">
        <w:rPr>
          <w:rFonts w:ascii="David" w:hAnsi="David" w:cs="David" w:hint="cs"/>
          <w:sz w:val="24"/>
          <w:szCs w:val="24"/>
          <w:rtl/>
        </w:rPr>
        <w:t>?</w:t>
      </w:r>
    </w:p>
    <w:p w:rsidR="00AA71C1" w:rsidRDefault="00AA71C1" w:rsidP="00B57535">
      <w:pPr>
        <w:spacing w:line="360" w:lineRule="auto"/>
        <w:jc w:val="both"/>
        <w:rPr>
          <w:rFonts w:ascii="David" w:hAnsi="David" w:cs="David"/>
          <w:sz w:val="24"/>
          <w:szCs w:val="24"/>
          <w:rtl/>
        </w:rPr>
      </w:pPr>
      <w:r w:rsidRPr="00020D7A">
        <w:rPr>
          <w:rFonts w:ascii="David" w:hAnsi="David" w:cs="David" w:hint="cs"/>
          <w:b/>
          <w:bCs/>
          <w:sz w:val="24"/>
          <w:szCs w:val="24"/>
          <w:rtl/>
        </w:rPr>
        <w:t>1.</w:t>
      </w:r>
      <w:r w:rsidR="00C170B5" w:rsidRPr="00020D7A">
        <w:rPr>
          <w:rFonts w:ascii="David" w:hAnsi="David" w:cs="David" w:hint="cs"/>
          <w:b/>
          <w:bCs/>
          <w:sz w:val="24"/>
          <w:szCs w:val="24"/>
          <w:rtl/>
        </w:rPr>
        <w:t xml:space="preserve"> סיבה היסטורית -</w:t>
      </w:r>
      <w:r w:rsidR="00B57535">
        <w:rPr>
          <w:rFonts w:ascii="David" w:hAnsi="David" w:cs="David" w:hint="cs"/>
          <w:sz w:val="24"/>
          <w:szCs w:val="24"/>
          <w:rtl/>
        </w:rPr>
        <w:t xml:space="preserve"> הלכת הצפיות פותחה לפני </w:t>
      </w:r>
      <w:r w:rsidR="00585A90">
        <w:rPr>
          <w:rFonts w:ascii="David" w:hAnsi="David" w:cs="David" w:hint="cs"/>
          <w:sz w:val="24"/>
          <w:szCs w:val="24"/>
          <w:rtl/>
        </w:rPr>
        <w:t>סעיף 20, ונעשה בה שימוש מעבר לכוונה.</w:t>
      </w:r>
    </w:p>
    <w:p w:rsidR="00511320" w:rsidRDefault="00020D7A" w:rsidP="00B57535">
      <w:pPr>
        <w:spacing w:line="360" w:lineRule="auto"/>
        <w:jc w:val="both"/>
        <w:rPr>
          <w:rFonts w:ascii="David" w:hAnsi="David" w:cs="David"/>
          <w:sz w:val="24"/>
          <w:szCs w:val="24"/>
          <w:rtl/>
        </w:rPr>
      </w:pPr>
      <w:r w:rsidRPr="00020D7A">
        <w:rPr>
          <w:rFonts w:ascii="David" w:hAnsi="David" w:cs="David" w:hint="cs"/>
          <w:sz w:val="24"/>
          <w:szCs w:val="24"/>
          <w:rtl/>
        </w:rPr>
        <w:t xml:space="preserve">לפני תיקון 39 הלכת הצפיות הייתה יציר הפסיקה שלא עוגן בחוק, </w:t>
      </w:r>
      <w:r w:rsidR="008D60A7">
        <w:rPr>
          <w:rFonts w:ascii="David" w:hAnsi="David" w:cs="David" w:hint="cs"/>
          <w:sz w:val="24"/>
          <w:szCs w:val="24"/>
          <w:rtl/>
        </w:rPr>
        <w:t xml:space="preserve">וביהמ"ש החליט פר עבירה </w:t>
      </w:r>
      <w:r w:rsidR="00F16463">
        <w:rPr>
          <w:rFonts w:ascii="David" w:hAnsi="David" w:cs="David" w:hint="cs"/>
          <w:sz w:val="24"/>
          <w:szCs w:val="24"/>
          <w:rtl/>
        </w:rPr>
        <w:t xml:space="preserve">(בעלת מטרה, מניע או כוונה) </w:t>
      </w:r>
      <w:r w:rsidR="00D61E2C">
        <w:rPr>
          <w:rFonts w:ascii="David" w:hAnsi="David" w:cs="David" w:hint="cs"/>
          <w:sz w:val="24"/>
          <w:szCs w:val="24"/>
          <w:rtl/>
        </w:rPr>
        <w:t>אם ראוי או לא להחיל את הלכת הצפיות. אחרי תי</w:t>
      </w:r>
      <w:r w:rsidR="00B57535">
        <w:rPr>
          <w:rFonts w:ascii="David" w:hAnsi="David" w:cs="David" w:hint="cs"/>
          <w:sz w:val="24"/>
          <w:szCs w:val="24"/>
          <w:rtl/>
        </w:rPr>
        <w:t>קון 39 נלקח מביהמ"ש שיקול הדעת.</w:t>
      </w:r>
      <w:r w:rsidR="00D61E2C">
        <w:rPr>
          <w:rFonts w:ascii="David" w:hAnsi="David" w:cs="David" w:hint="cs"/>
          <w:sz w:val="24"/>
          <w:szCs w:val="24"/>
          <w:rtl/>
        </w:rPr>
        <w:t xml:space="preserve"> כלומר, ביהמ"ש חייב לאפשר שימוש בהלכת הצפיות כתחליף כוונה. </w:t>
      </w:r>
    </w:p>
    <w:p w:rsidR="00020D7A" w:rsidRDefault="009445BB" w:rsidP="00D61E2C">
      <w:pPr>
        <w:spacing w:line="360" w:lineRule="auto"/>
        <w:jc w:val="both"/>
        <w:rPr>
          <w:rFonts w:ascii="David" w:hAnsi="David" w:cs="David"/>
          <w:sz w:val="24"/>
          <w:szCs w:val="24"/>
          <w:rtl/>
        </w:rPr>
      </w:pPr>
      <w:r>
        <w:rPr>
          <w:rFonts w:ascii="David" w:hAnsi="David" w:cs="David" w:hint="cs"/>
          <w:sz w:val="24"/>
          <w:szCs w:val="24"/>
          <w:rtl/>
        </w:rPr>
        <w:t xml:space="preserve">אולם, </w:t>
      </w:r>
      <w:r w:rsidR="006747FD">
        <w:rPr>
          <w:rFonts w:ascii="David" w:hAnsi="David" w:cs="David" w:hint="cs"/>
          <w:sz w:val="24"/>
          <w:szCs w:val="24"/>
          <w:rtl/>
        </w:rPr>
        <w:t xml:space="preserve">זה לא השימוש היחיד למילה "כוונה" בחוק העונשין. ניתן להשתמש ב"כוונה" במשמעות של מטרה, במשמעות של מניע או במשמעות של כוונת תחילה. </w:t>
      </w:r>
      <w:r w:rsidR="00511320">
        <w:rPr>
          <w:rFonts w:ascii="David" w:hAnsi="David" w:cs="David" w:hint="cs"/>
          <w:sz w:val="24"/>
          <w:szCs w:val="24"/>
          <w:rtl/>
        </w:rPr>
        <w:t>איך מיישמים זאת בהקשר של הלכת הצפיות?</w:t>
      </w:r>
    </w:p>
    <w:p w:rsidR="00511320" w:rsidRDefault="00511320" w:rsidP="00D61E2C">
      <w:pPr>
        <w:spacing w:line="360" w:lineRule="auto"/>
        <w:jc w:val="both"/>
        <w:rPr>
          <w:rFonts w:ascii="David" w:hAnsi="David" w:cs="David"/>
          <w:sz w:val="24"/>
          <w:szCs w:val="24"/>
          <w:rtl/>
        </w:rPr>
      </w:pPr>
      <w:r>
        <w:rPr>
          <w:rFonts w:ascii="David" w:hAnsi="David" w:cs="David" w:hint="cs"/>
          <w:sz w:val="24"/>
          <w:szCs w:val="24"/>
          <w:rtl/>
        </w:rPr>
        <w:t xml:space="preserve">עמדה אחת תטען </w:t>
      </w:r>
      <w:r w:rsidRPr="00B57535">
        <w:rPr>
          <w:rFonts w:ascii="David" w:hAnsi="David" w:cs="David" w:hint="cs"/>
          <w:i/>
          <w:iCs/>
          <w:sz w:val="24"/>
          <w:szCs w:val="24"/>
          <w:rtl/>
        </w:rPr>
        <w:t>שבסעיף 20 התכוון המחוקק לייצר הסדר שלילי - לשלוח מסר שמעתה והלאה אסור להשתמש בהלכת הצפיות כתחליף למטרה, למניע או לכוונת תחילה.</w:t>
      </w:r>
      <w:r>
        <w:rPr>
          <w:rFonts w:ascii="David" w:hAnsi="David" w:cs="David" w:hint="cs"/>
          <w:sz w:val="24"/>
          <w:szCs w:val="24"/>
          <w:rtl/>
        </w:rPr>
        <w:t xml:space="preserve"> </w:t>
      </w:r>
      <w:r w:rsidR="0068603A">
        <w:rPr>
          <w:rFonts w:ascii="David" w:hAnsi="David" w:cs="David" w:hint="cs"/>
          <w:sz w:val="24"/>
          <w:szCs w:val="24"/>
          <w:rtl/>
        </w:rPr>
        <w:t>זו עמדתו של זיו.</w:t>
      </w:r>
    </w:p>
    <w:p w:rsidR="00511320" w:rsidRPr="00B57535" w:rsidRDefault="00061F23" w:rsidP="00D61E2C">
      <w:pPr>
        <w:spacing w:line="360" w:lineRule="auto"/>
        <w:jc w:val="both"/>
        <w:rPr>
          <w:rFonts w:ascii="David" w:hAnsi="David" w:cs="David"/>
          <w:i/>
          <w:iCs/>
          <w:sz w:val="24"/>
          <w:szCs w:val="24"/>
          <w:rtl/>
        </w:rPr>
      </w:pPr>
      <w:r>
        <w:rPr>
          <w:rFonts w:ascii="David" w:hAnsi="David" w:cs="David" w:hint="cs"/>
          <w:sz w:val="24"/>
          <w:szCs w:val="24"/>
          <w:rtl/>
        </w:rPr>
        <w:t xml:space="preserve">עמדה שנייה תטען </w:t>
      </w:r>
      <w:r w:rsidRPr="00B57535">
        <w:rPr>
          <w:rFonts w:ascii="David" w:hAnsi="David" w:cs="David" w:hint="cs"/>
          <w:i/>
          <w:iCs/>
          <w:sz w:val="24"/>
          <w:szCs w:val="24"/>
          <w:rtl/>
        </w:rPr>
        <w:t xml:space="preserve">שהמחוקק פשוט "שתק", ולכן נשאר לביהמ"ש חופש פעולה בנושא בדיוק כפי שהיה לו לפני כן. </w:t>
      </w:r>
    </w:p>
    <w:p w:rsidR="00AA71C1" w:rsidRDefault="00AA71C1" w:rsidP="0068603A">
      <w:pPr>
        <w:spacing w:line="360" w:lineRule="auto"/>
        <w:jc w:val="both"/>
        <w:rPr>
          <w:rFonts w:ascii="David" w:hAnsi="David" w:cs="David"/>
          <w:sz w:val="24"/>
          <w:szCs w:val="24"/>
          <w:rtl/>
        </w:rPr>
      </w:pPr>
      <w:r w:rsidRPr="00020D7A">
        <w:rPr>
          <w:rFonts w:ascii="David" w:hAnsi="David" w:cs="David" w:hint="cs"/>
          <w:b/>
          <w:bCs/>
          <w:sz w:val="24"/>
          <w:szCs w:val="24"/>
          <w:rtl/>
        </w:rPr>
        <w:lastRenderedPageBreak/>
        <w:t>2.</w:t>
      </w:r>
      <w:r w:rsidR="00585A90" w:rsidRPr="00020D7A">
        <w:rPr>
          <w:rFonts w:ascii="David" w:hAnsi="David" w:cs="David" w:hint="cs"/>
          <w:b/>
          <w:bCs/>
          <w:sz w:val="24"/>
          <w:szCs w:val="24"/>
          <w:rtl/>
        </w:rPr>
        <w:t xml:space="preserve"> </w:t>
      </w:r>
      <w:r w:rsidR="00FF3B0B" w:rsidRPr="00020D7A">
        <w:rPr>
          <w:rFonts w:ascii="David" w:hAnsi="David" w:cs="David" w:hint="cs"/>
          <w:b/>
          <w:bCs/>
          <w:sz w:val="24"/>
          <w:szCs w:val="24"/>
          <w:rtl/>
        </w:rPr>
        <w:t xml:space="preserve">סיבה נורמטיבית </w:t>
      </w:r>
      <w:r w:rsidR="00C92742" w:rsidRPr="00020D7A">
        <w:rPr>
          <w:rFonts w:ascii="David" w:hAnsi="David" w:cs="David" w:hint="cs"/>
          <w:b/>
          <w:bCs/>
          <w:sz w:val="24"/>
          <w:szCs w:val="24"/>
          <w:rtl/>
        </w:rPr>
        <w:t>-</w:t>
      </w:r>
      <w:r w:rsidR="00FF3B0B">
        <w:rPr>
          <w:rFonts w:ascii="David" w:hAnsi="David" w:cs="David" w:hint="cs"/>
          <w:sz w:val="24"/>
          <w:szCs w:val="24"/>
          <w:rtl/>
        </w:rPr>
        <w:t xml:space="preserve"> </w:t>
      </w:r>
      <w:r w:rsidR="00C92742">
        <w:rPr>
          <w:rFonts w:ascii="David" w:hAnsi="David" w:cs="David" w:hint="cs"/>
          <w:sz w:val="24"/>
          <w:szCs w:val="24"/>
          <w:rtl/>
        </w:rPr>
        <w:t xml:space="preserve">יש סיבה לבלבול בין כוונה, מניע, מטרה וכוונת תחילה. יש דמיון בין הארבעה ולכן יש הסבורים שהדמיון ביניהם מספיק חזק כדי שניתן יהיה לעשות בהם שימוש </w:t>
      </w:r>
    </w:p>
    <w:p w:rsidR="00AA71C1" w:rsidRPr="0068603A" w:rsidRDefault="00AA71C1" w:rsidP="0057148B">
      <w:pPr>
        <w:spacing w:line="360" w:lineRule="auto"/>
        <w:jc w:val="both"/>
        <w:rPr>
          <w:rFonts w:ascii="David" w:hAnsi="David" w:cs="David"/>
          <w:sz w:val="24"/>
          <w:szCs w:val="24"/>
          <w:u w:val="single"/>
          <w:rtl/>
        </w:rPr>
      </w:pPr>
      <w:r w:rsidRPr="0068603A">
        <w:rPr>
          <w:rFonts w:ascii="David" w:hAnsi="David" w:cs="David" w:hint="cs"/>
          <w:sz w:val="24"/>
          <w:szCs w:val="24"/>
          <w:u w:val="single"/>
          <w:rtl/>
        </w:rPr>
        <w:t>האם אפשר להשתמש בהלכת הצפיות כתחליף להוכחת מטרה</w:t>
      </w:r>
    </w:p>
    <w:p w:rsidR="004372FD" w:rsidRPr="00B57535" w:rsidRDefault="004372FD" w:rsidP="00B57535">
      <w:pPr>
        <w:spacing w:before="72" w:after="0" w:line="360" w:lineRule="auto"/>
        <w:ind w:right="1134"/>
        <w:jc w:val="both"/>
        <w:rPr>
          <w:rFonts w:ascii="David" w:eastAsia="Times New Roman" w:hAnsi="David" w:cs="David"/>
          <w:i/>
          <w:iCs/>
          <w:color w:val="000000"/>
          <w:sz w:val="24"/>
          <w:szCs w:val="24"/>
          <w:rtl/>
        </w:rPr>
      </w:pPr>
      <w:r w:rsidRPr="00B57535">
        <w:rPr>
          <w:rFonts w:ascii="David" w:eastAsia="Times New Roman" w:hAnsi="David" w:cs="David"/>
          <w:i/>
          <w:iCs/>
          <w:color w:val="000000"/>
          <w:sz w:val="24"/>
          <w:szCs w:val="24"/>
          <w:rtl/>
        </w:rPr>
        <w:t xml:space="preserve">144ב. (א) המפרסם דבר מתוך מטרה להסית לגזענות, דינו - מאסר חמש שנים. </w:t>
      </w:r>
    </w:p>
    <w:p w:rsidR="00B57535" w:rsidRPr="00B57535" w:rsidRDefault="004372FD" w:rsidP="00B57535">
      <w:pPr>
        <w:spacing w:before="72" w:after="0" w:line="360" w:lineRule="auto"/>
        <w:ind w:right="1134"/>
        <w:jc w:val="both"/>
        <w:rPr>
          <w:rFonts w:ascii="David" w:eastAsia="Times New Roman" w:hAnsi="David" w:cs="David"/>
          <w:i/>
          <w:iCs/>
          <w:color w:val="000000"/>
          <w:sz w:val="24"/>
          <w:szCs w:val="24"/>
          <w:rtl/>
        </w:rPr>
      </w:pPr>
      <w:r w:rsidRPr="00B57535">
        <w:rPr>
          <w:rFonts w:ascii="David" w:eastAsia="Times New Roman" w:hAnsi="David" w:cs="David"/>
          <w:i/>
          <w:iCs/>
          <w:color w:val="000000"/>
          <w:sz w:val="24"/>
          <w:szCs w:val="24"/>
          <w:rtl/>
        </w:rPr>
        <w:t>          (ב)  לעניין סעיף זה, אין נפקא מינה אם הפרסום הביא לגזענות או לא ואם היה בו אמת או לא.</w:t>
      </w:r>
    </w:p>
    <w:p w:rsidR="00BC7302" w:rsidRDefault="00FA7A40" w:rsidP="00BC7302">
      <w:pPr>
        <w:spacing w:line="360" w:lineRule="auto"/>
        <w:jc w:val="both"/>
        <w:rPr>
          <w:rFonts w:ascii="David" w:hAnsi="David" w:cs="David"/>
          <w:sz w:val="24"/>
          <w:szCs w:val="24"/>
          <w:rtl/>
        </w:rPr>
      </w:pPr>
      <w:r>
        <w:rPr>
          <w:rFonts w:ascii="David" w:hAnsi="David" w:cs="David" w:hint="cs"/>
          <w:sz w:val="24"/>
          <w:szCs w:val="24"/>
          <w:rtl/>
        </w:rPr>
        <w:t xml:space="preserve">התוצאה היא פרסום, והמטרה - חיצונית לתוצאה (עבירת מטרה). מה קורה אם אדם לא מעוניין שפרסומו יסית לגזענות, אבל צופה בוודאות קרובה לוודאי שזה מה שיקרה? </w:t>
      </w:r>
    </w:p>
    <w:p w:rsidR="00FA7A40" w:rsidRDefault="00BC7302" w:rsidP="00213907">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BC7302">
        <w:rPr>
          <w:rFonts w:ascii="David" w:hAnsi="David" w:cs="David" w:hint="cs"/>
          <w:b/>
          <w:bCs/>
          <w:sz w:val="24"/>
          <w:szCs w:val="24"/>
          <w:rtl/>
        </w:rPr>
        <w:t>פס"ד אלבה</w:t>
      </w:r>
      <w:r>
        <w:rPr>
          <w:rFonts w:ascii="David" w:hAnsi="David" w:cs="David" w:hint="cs"/>
          <w:sz w:val="24"/>
          <w:szCs w:val="24"/>
          <w:rtl/>
        </w:rPr>
        <w:t xml:space="preserve"> עוסק באדם שמפרסם הלכות הריגת גוי, וטוען שלא התכוון להסית לגזענות אלא לקיים דיון הלכתי. </w:t>
      </w:r>
      <w:r w:rsidR="00416051">
        <w:rPr>
          <w:rFonts w:ascii="David" w:hAnsi="David" w:cs="David" w:hint="cs"/>
          <w:sz w:val="24"/>
          <w:szCs w:val="24"/>
          <w:rtl/>
        </w:rPr>
        <w:t xml:space="preserve">ביהמ"ש לא קונה את הטענה </w:t>
      </w:r>
      <w:r w:rsidR="003532CE">
        <w:rPr>
          <w:rFonts w:ascii="David" w:hAnsi="David" w:cs="David" w:hint="cs"/>
          <w:sz w:val="24"/>
          <w:szCs w:val="24"/>
          <w:rtl/>
        </w:rPr>
        <w:t xml:space="preserve">של אלבה אבל דן בשאלה מה קורה אם אדם באמת לא התכוון לגרום להסתה, אבל צופה שהפרסום יגיע לידי כך. האם ניתן להרשיע את אותו אדם </w:t>
      </w:r>
      <w:r w:rsidR="00213907">
        <w:rPr>
          <w:rFonts w:ascii="David" w:hAnsi="David" w:cs="David" w:hint="cs"/>
          <w:sz w:val="24"/>
          <w:szCs w:val="24"/>
          <w:rtl/>
        </w:rPr>
        <w:t>באמצעות הלכת הצפיות?</w:t>
      </w:r>
    </w:p>
    <w:p w:rsidR="00213907" w:rsidRDefault="00213907" w:rsidP="00B57535">
      <w:pPr>
        <w:spacing w:line="360" w:lineRule="auto"/>
        <w:jc w:val="both"/>
        <w:rPr>
          <w:rFonts w:ascii="David" w:hAnsi="David" w:cs="David"/>
          <w:sz w:val="24"/>
          <w:szCs w:val="24"/>
          <w:rtl/>
        </w:rPr>
      </w:pPr>
      <w:r w:rsidRPr="00FA73D8">
        <w:rPr>
          <w:rFonts w:ascii="David" w:hAnsi="David" w:cs="David" w:hint="cs"/>
          <w:b/>
          <w:bCs/>
          <w:sz w:val="24"/>
          <w:szCs w:val="24"/>
          <w:rtl/>
        </w:rPr>
        <w:t>עמדה אחת</w:t>
      </w:r>
      <w:r>
        <w:rPr>
          <w:rFonts w:ascii="David" w:hAnsi="David" w:cs="David" w:hint="cs"/>
          <w:sz w:val="24"/>
          <w:szCs w:val="24"/>
          <w:rtl/>
        </w:rPr>
        <w:t xml:space="preserve"> אומרת </w:t>
      </w:r>
      <w:r w:rsidR="00077957">
        <w:rPr>
          <w:rFonts w:ascii="David" w:hAnsi="David" w:cs="David" w:hint="cs"/>
          <w:sz w:val="24"/>
          <w:szCs w:val="24"/>
          <w:rtl/>
        </w:rPr>
        <w:t xml:space="preserve">שלא, משלוש סיבות: </w:t>
      </w:r>
      <w:r w:rsidR="00B57535">
        <w:rPr>
          <w:rFonts w:ascii="David" w:hAnsi="David" w:cs="David" w:hint="cs"/>
          <w:sz w:val="24"/>
          <w:szCs w:val="24"/>
          <w:rtl/>
        </w:rPr>
        <w:t xml:space="preserve">(1) </w:t>
      </w:r>
      <w:r w:rsidR="00077957">
        <w:rPr>
          <w:rFonts w:ascii="David" w:hAnsi="David" w:cs="David" w:hint="cs"/>
          <w:sz w:val="24"/>
          <w:szCs w:val="24"/>
          <w:rtl/>
        </w:rPr>
        <w:t xml:space="preserve">פורמלית - המחוקק אמר בפירוש שהלכת הצפיות מחליפה את הרכיב הנפשי של כוונה (ולא מטרה!). אם היה רוצה בכך, היה מחיל זאת גם על מטרה; </w:t>
      </w:r>
      <w:r w:rsidR="00B57535">
        <w:rPr>
          <w:rFonts w:ascii="David" w:hAnsi="David" w:cs="David" w:hint="cs"/>
          <w:sz w:val="24"/>
          <w:szCs w:val="24"/>
          <w:rtl/>
        </w:rPr>
        <w:t xml:space="preserve">(2) </w:t>
      </w:r>
      <w:r w:rsidR="00077957">
        <w:rPr>
          <w:rFonts w:ascii="David" w:hAnsi="David" w:cs="David" w:hint="cs"/>
          <w:sz w:val="24"/>
          <w:szCs w:val="24"/>
          <w:rtl/>
        </w:rPr>
        <w:t xml:space="preserve">למרות שהמחוקק עשה זאת בדרך גרועה (לדעת זיו), תיקון 39 (וסעיף 90א) מבחין במופגן בין כוונה, מטרה, מניע וכוונת תחילה כנורמות נפרדות; </w:t>
      </w:r>
      <w:r w:rsidR="00B57535">
        <w:rPr>
          <w:rFonts w:ascii="David" w:hAnsi="David" w:cs="David" w:hint="cs"/>
          <w:sz w:val="24"/>
          <w:szCs w:val="24"/>
          <w:rtl/>
        </w:rPr>
        <w:t xml:space="preserve">(3) </w:t>
      </w:r>
      <w:r w:rsidR="00D861B1">
        <w:rPr>
          <w:rFonts w:ascii="David" w:hAnsi="David" w:cs="David" w:hint="cs"/>
          <w:sz w:val="24"/>
          <w:szCs w:val="24"/>
          <w:rtl/>
        </w:rPr>
        <w:t>ספציפית ב</w:t>
      </w:r>
      <w:r w:rsidR="00A01CF2">
        <w:rPr>
          <w:rFonts w:ascii="David" w:hAnsi="David" w:cs="David" w:hint="cs"/>
          <w:sz w:val="24"/>
          <w:szCs w:val="24"/>
          <w:rtl/>
        </w:rPr>
        <w:t xml:space="preserve">עבירות מטרה, </w:t>
      </w:r>
      <w:r w:rsidR="00D861B1">
        <w:rPr>
          <w:rFonts w:ascii="David" w:hAnsi="David" w:cs="David" w:hint="cs"/>
          <w:sz w:val="24"/>
          <w:szCs w:val="24"/>
          <w:rtl/>
        </w:rPr>
        <w:t xml:space="preserve">שהן מיוחדות ונועדו לתפוס עבריינים חמורים במיוחד - איך ניתן לאפשר שימוש בחלופות? </w:t>
      </w:r>
      <w:r w:rsidR="00397CCE">
        <w:rPr>
          <w:rFonts w:ascii="David" w:hAnsi="David" w:cs="David" w:hint="cs"/>
          <w:sz w:val="24"/>
          <w:szCs w:val="24"/>
          <w:rtl/>
        </w:rPr>
        <w:t xml:space="preserve">מדובר בהוזלה של הסטנדרט והרחבה של מעגל ההפללה מעבר לכוונת המחוקק. </w:t>
      </w:r>
    </w:p>
    <w:p w:rsidR="00C11B1C" w:rsidRDefault="00C11B1C" w:rsidP="00C11B1C">
      <w:pPr>
        <w:spacing w:line="360" w:lineRule="auto"/>
        <w:jc w:val="both"/>
        <w:rPr>
          <w:rFonts w:ascii="David" w:hAnsi="David" w:cs="David"/>
          <w:sz w:val="24"/>
          <w:szCs w:val="24"/>
          <w:rtl/>
        </w:rPr>
      </w:pPr>
      <w:r w:rsidRPr="00FA73D8">
        <w:rPr>
          <w:rFonts w:ascii="David" w:hAnsi="David" w:cs="David" w:hint="cs"/>
          <w:b/>
          <w:bCs/>
          <w:sz w:val="24"/>
          <w:szCs w:val="24"/>
          <w:rtl/>
        </w:rPr>
        <w:t>העמדה השנייה</w:t>
      </w:r>
      <w:r>
        <w:rPr>
          <w:rFonts w:ascii="David" w:hAnsi="David" w:cs="David" w:hint="cs"/>
          <w:sz w:val="24"/>
          <w:szCs w:val="24"/>
          <w:rtl/>
        </w:rPr>
        <w:t xml:space="preserve"> אומרת שכן, כי: </w:t>
      </w:r>
      <w:r w:rsidR="00B57535">
        <w:rPr>
          <w:rFonts w:ascii="David" w:hAnsi="David" w:cs="David" w:hint="cs"/>
          <w:sz w:val="24"/>
          <w:szCs w:val="24"/>
          <w:rtl/>
        </w:rPr>
        <w:t xml:space="preserve">(1) </w:t>
      </w:r>
      <w:r>
        <w:rPr>
          <w:rFonts w:ascii="David" w:hAnsi="David" w:cs="David" w:hint="cs"/>
          <w:sz w:val="24"/>
          <w:szCs w:val="24"/>
          <w:rtl/>
        </w:rPr>
        <w:t xml:space="preserve">מבחינה פורמלית, המחוקק לא אמר בשום מקום שאי אפשר להשתמש בה למקרים אחרים; </w:t>
      </w:r>
      <w:r w:rsidR="00B57535">
        <w:rPr>
          <w:rFonts w:ascii="David" w:hAnsi="David" w:cs="David" w:hint="cs"/>
          <w:sz w:val="24"/>
          <w:szCs w:val="24"/>
          <w:rtl/>
        </w:rPr>
        <w:t xml:space="preserve">(2) </w:t>
      </w:r>
      <w:r>
        <w:rPr>
          <w:rFonts w:ascii="David" w:hAnsi="David" w:cs="David" w:hint="cs"/>
          <w:sz w:val="24"/>
          <w:szCs w:val="24"/>
          <w:rtl/>
        </w:rPr>
        <w:t xml:space="preserve">מבחינה מהותית, מטרה וכוונה הן מאוד דומות כך שניתן לעשות שימוש בהלכת הצפיות בהקשר של עבירת מטרה. </w:t>
      </w:r>
    </w:p>
    <w:p w:rsidR="008C18E7" w:rsidRDefault="008C18E7" w:rsidP="00C11B1C">
      <w:pPr>
        <w:spacing w:line="360" w:lineRule="auto"/>
        <w:jc w:val="both"/>
        <w:rPr>
          <w:rFonts w:ascii="David" w:hAnsi="David" w:cs="David"/>
          <w:sz w:val="24"/>
          <w:szCs w:val="24"/>
          <w:rtl/>
        </w:rPr>
      </w:pPr>
      <w:r w:rsidRPr="00FA73D8">
        <w:rPr>
          <w:rFonts w:ascii="David" w:hAnsi="David" w:cs="David" w:hint="cs"/>
          <w:b/>
          <w:bCs/>
          <w:sz w:val="24"/>
          <w:szCs w:val="24"/>
          <w:rtl/>
        </w:rPr>
        <w:t>העמדה השלישית</w:t>
      </w:r>
      <w:r>
        <w:rPr>
          <w:rFonts w:ascii="David" w:hAnsi="David" w:cs="David" w:hint="cs"/>
          <w:sz w:val="24"/>
          <w:szCs w:val="24"/>
          <w:rtl/>
        </w:rPr>
        <w:t xml:space="preserve"> (עמדת הפסיקה) אומרת כי כל עבירת מטרה צריכה להיבחן לגופה וההכרעה תיעשה בהתאם לתכליותיה - האם ראוי לעשות בה שימוש בהלכת הצפיות או לא.</w:t>
      </w:r>
      <w:r w:rsidR="00FA73D8">
        <w:rPr>
          <w:rFonts w:ascii="David" w:hAnsi="David" w:cs="David" w:hint="cs"/>
          <w:sz w:val="24"/>
          <w:szCs w:val="24"/>
          <w:rtl/>
        </w:rPr>
        <w:t xml:space="preserve"> זיו מבקר את הגישה הזו </w:t>
      </w:r>
      <w:r w:rsidR="00AC4C18">
        <w:rPr>
          <w:rFonts w:ascii="David" w:hAnsi="David" w:cs="David" w:hint="cs"/>
          <w:sz w:val="24"/>
          <w:szCs w:val="24"/>
          <w:rtl/>
        </w:rPr>
        <w:t xml:space="preserve">ואומר שהיא פותחת פתח גדול מאוד לאי ודאות. </w:t>
      </w:r>
      <w:r w:rsidR="004327CC">
        <w:rPr>
          <w:rFonts w:ascii="David" w:hAnsi="David" w:cs="David" w:hint="cs"/>
          <w:sz w:val="24"/>
          <w:szCs w:val="24"/>
          <w:rtl/>
        </w:rPr>
        <w:t>לשופטי ביהמ"ש העליון דעות שונות, וגם אם תהיה ביניהם תמימות דעים - בהרבה מאוד עבירות (שטרם יגיעו לביהמ"ש העליון) לא נדע מה ההלכה הפסוקה, ובתי המשפט יקבעו כל אחד לפי רצונו.</w:t>
      </w:r>
    </w:p>
    <w:p w:rsidR="002F46DD" w:rsidRDefault="002F46DD" w:rsidP="00D94E54">
      <w:pPr>
        <w:spacing w:line="360" w:lineRule="auto"/>
        <w:jc w:val="both"/>
        <w:rPr>
          <w:rFonts w:ascii="David" w:hAnsi="David" w:cs="David"/>
          <w:sz w:val="24"/>
          <w:szCs w:val="24"/>
          <w:rtl/>
        </w:rPr>
      </w:pPr>
      <w:r>
        <w:rPr>
          <w:rFonts w:ascii="David" w:hAnsi="David" w:cs="David" w:hint="cs"/>
          <w:sz w:val="24"/>
          <w:szCs w:val="24"/>
          <w:rtl/>
        </w:rPr>
        <w:t xml:space="preserve">לגבי </w:t>
      </w:r>
      <w:r w:rsidRPr="00B57535">
        <w:rPr>
          <w:rFonts w:ascii="David" w:hAnsi="David" w:cs="David" w:hint="cs"/>
          <w:b/>
          <w:bCs/>
          <w:sz w:val="24"/>
          <w:szCs w:val="24"/>
          <w:rtl/>
        </w:rPr>
        <w:t>עבירת ההסתה לגזענות</w:t>
      </w:r>
      <w:r>
        <w:rPr>
          <w:rFonts w:ascii="David" w:hAnsi="David" w:cs="David" w:hint="cs"/>
          <w:sz w:val="24"/>
          <w:szCs w:val="24"/>
          <w:rtl/>
        </w:rPr>
        <w:t xml:space="preserve">, ברק לא מאמין שניתן להחיל עליה את הלכת הצפיות מכיוון שהיא עבירת חופש ביטוי - בו יש להיזהר פי כמה וכמה. </w:t>
      </w:r>
      <w:r w:rsidR="00D94E54">
        <w:rPr>
          <w:rFonts w:ascii="David" w:hAnsi="David" w:cs="David" w:hint="cs"/>
          <w:sz w:val="24"/>
          <w:szCs w:val="24"/>
          <w:rtl/>
        </w:rPr>
        <w:t xml:space="preserve">אולם, מי שאומר שניתן להחיל את הלכת הצפיות על הסתה לגזענות שואל </w:t>
      </w:r>
      <w:r w:rsidR="00B57535">
        <w:rPr>
          <w:rFonts w:ascii="David" w:hAnsi="David" w:cs="David" w:hint="cs"/>
          <w:sz w:val="24"/>
          <w:szCs w:val="24"/>
          <w:rtl/>
        </w:rPr>
        <w:t>-</w:t>
      </w:r>
      <w:r w:rsidR="00D94E54">
        <w:rPr>
          <w:rFonts w:ascii="David" w:hAnsi="David" w:cs="David" w:hint="cs"/>
          <w:sz w:val="24"/>
          <w:szCs w:val="24"/>
          <w:rtl/>
        </w:rPr>
        <w:t xml:space="preserve"> אם צפית שדבריך יסיתו לגזענות, מדוע עשית זאת? לדעת זיו, ברק שוכח שספק אם הסתה וגזענות נופלות תחת "דיבור מוגן" בחופש הביטוי. </w:t>
      </w:r>
    </w:p>
    <w:p w:rsidR="00BC04BF" w:rsidRDefault="00D94E54" w:rsidP="0057148B">
      <w:pPr>
        <w:spacing w:line="360" w:lineRule="auto"/>
        <w:jc w:val="both"/>
        <w:rPr>
          <w:rFonts w:ascii="David" w:hAnsi="David" w:cs="David"/>
          <w:b/>
          <w:bCs/>
          <w:sz w:val="24"/>
          <w:szCs w:val="24"/>
          <w:rtl/>
        </w:rPr>
      </w:pPr>
      <w:r>
        <w:rPr>
          <w:rFonts w:ascii="David" w:hAnsi="David" w:cs="David" w:hint="cs"/>
          <w:sz w:val="24"/>
          <w:szCs w:val="24"/>
          <w:rtl/>
        </w:rPr>
        <w:t xml:space="preserve">עבירה נוספת בהקשר זה היא </w:t>
      </w:r>
      <w:r w:rsidRPr="00B57535">
        <w:rPr>
          <w:rFonts w:ascii="David" w:hAnsi="David" w:cs="David" w:hint="cs"/>
          <w:b/>
          <w:bCs/>
          <w:sz w:val="24"/>
          <w:szCs w:val="24"/>
          <w:rtl/>
        </w:rPr>
        <w:t>עבירת שיבוש הליכי משפט.</w:t>
      </w:r>
      <w:r>
        <w:rPr>
          <w:rFonts w:ascii="David" w:hAnsi="David" w:cs="David" w:hint="cs"/>
          <w:sz w:val="24"/>
          <w:szCs w:val="24"/>
          <w:rtl/>
        </w:rPr>
        <w:t xml:space="preserve"> </w:t>
      </w:r>
    </w:p>
    <w:p w:rsidR="00FA7A40" w:rsidRDefault="0043145A" w:rsidP="00B57535">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43145A">
        <w:rPr>
          <w:rFonts w:ascii="David" w:hAnsi="David" w:cs="David" w:hint="cs"/>
          <w:b/>
          <w:bCs/>
          <w:sz w:val="24"/>
          <w:szCs w:val="24"/>
          <w:rtl/>
        </w:rPr>
        <w:t xml:space="preserve">בפס"ד </w:t>
      </w:r>
      <w:proofErr w:type="spellStart"/>
      <w:r w:rsidRPr="0043145A">
        <w:rPr>
          <w:rFonts w:ascii="David" w:hAnsi="David" w:cs="David" w:hint="cs"/>
          <w:b/>
          <w:bCs/>
          <w:sz w:val="24"/>
          <w:szCs w:val="24"/>
          <w:rtl/>
        </w:rPr>
        <w:t>אלגד</w:t>
      </w:r>
      <w:proofErr w:type="spellEnd"/>
      <w:r>
        <w:rPr>
          <w:rFonts w:ascii="David" w:hAnsi="David" w:cs="David" w:hint="cs"/>
          <w:sz w:val="24"/>
          <w:szCs w:val="24"/>
          <w:rtl/>
        </w:rPr>
        <w:t xml:space="preserve"> ביהמ"ש מאמין </w:t>
      </w:r>
      <w:proofErr w:type="spellStart"/>
      <w:r>
        <w:rPr>
          <w:rFonts w:ascii="David" w:hAnsi="David" w:cs="David" w:hint="cs"/>
          <w:sz w:val="24"/>
          <w:szCs w:val="24"/>
          <w:rtl/>
        </w:rPr>
        <w:t>לאלגד</w:t>
      </w:r>
      <w:proofErr w:type="spellEnd"/>
      <w:r>
        <w:rPr>
          <w:rFonts w:ascii="David" w:hAnsi="David" w:cs="David" w:hint="cs"/>
          <w:sz w:val="24"/>
          <w:szCs w:val="24"/>
          <w:rtl/>
        </w:rPr>
        <w:t xml:space="preserve"> שלא פעל מתוך מטרה לשבש הליכי משפט. </w:t>
      </w:r>
      <w:r w:rsidR="00BC04BF">
        <w:rPr>
          <w:rFonts w:ascii="David" w:hAnsi="David" w:cs="David" w:hint="cs"/>
          <w:sz w:val="24"/>
          <w:szCs w:val="24"/>
          <w:rtl/>
        </w:rPr>
        <w:t>ב</w:t>
      </w:r>
      <w:r w:rsidR="00B57535">
        <w:rPr>
          <w:rFonts w:ascii="David" w:hAnsi="David" w:cs="David" w:hint="cs"/>
          <w:sz w:val="24"/>
          <w:szCs w:val="24"/>
          <w:rtl/>
        </w:rPr>
        <w:t xml:space="preserve">רור כי אדם רגיל - ובוודאי </w:t>
      </w:r>
      <w:r w:rsidR="00BC04BF">
        <w:rPr>
          <w:rFonts w:ascii="David" w:hAnsi="David" w:cs="David" w:hint="cs"/>
          <w:sz w:val="24"/>
          <w:szCs w:val="24"/>
          <w:rtl/>
        </w:rPr>
        <w:t xml:space="preserve">שוטר - צופה בוודאות קרובה לוודאי כי מעשיו ישבשו הליכי משפט, וכעת השאלה </w:t>
      </w:r>
      <w:r w:rsidR="00BC04BF">
        <w:rPr>
          <w:rFonts w:ascii="David" w:hAnsi="David" w:cs="David" w:hint="cs"/>
          <w:sz w:val="24"/>
          <w:szCs w:val="24"/>
          <w:rtl/>
        </w:rPr>
        <w:lastRenderedPageBreak/>
        <w:t>היא אם ניתן להרחיב את הלכת הצפיות</w:t>
      </w:r>
      <w:r w:rsidR="00B57535">
        <w:rPr>
          <w:rFonts w:ascii="David" w:hAnsi="David" w:cs="David" w:hint="cs"/>
          <w:sz w:val="24"/>
          <w:szCs w:val="24"/>
          <w:rtl/>
        </w:rPr>
        <w:t xml:space="preserve"> או לא</w:t>
      </w:r>
      <w:r w:rsidR="00BC04BF">
        <w:rPr>
          <w:rFonts w:ascii="David" w:hAnsi="David" w:cs="David" w:hint="cs"/>
          <w:sz w:val="24"/>
          <w:szCs w:val="24"/>
          <w:rtl/>
        </w:rPr>
        <w:t xml:space="preserve">. השופטת ביניש בוחרת בגישה השלישית (תלוי עבירה) וקובעת כי בעבירת </w:t>
      </w:r>
      <w:r w:rsidR="00B57535">
        <w:rPr>
          <w:rFonts w:ascii="David" w:hAnsi="David" w:cs="David" w:hint="cs"/>
          <w:sz w:val="24"/>
          <w:szCs w:val="24"/>
          <w:rtl/>
        </w:rPr>
        <w:t>זו</w:t>
      </w:r>
      <w:r w:rsidR="00BC04BF">
        <w:rPr>
          <w:rFonts w:ascii="David" w:hAnsi="David" w:cs="David" w:hint="cs"/>
          <w:sz w:val="24"/>
          <w:szCs w:val="24"/>
          <w:rtl/>
        </w:rPr>
        <w:t xml:space="preserve"> ניתן להשתמש בהלכת הצפיות כתחליף למטרה - </w:t>
      </w:r>
      <w:proofErr w:type="spellStart"/>
      <w:r w:rsidR="00BC04BF">
        <w:rPr>
          <w:rFonts w:ascii="David" w:hAnsi="David" w:cs="David" w:hint="cs"/>
          <w:sz w:val="24"/>
          <w:szCs w:val="24"/>
          <w:rtl/>
        </w:rPr>
        <w:t>ואלגד</w:t>
      </w:r>
      <w:proofErr w:type="spellEnd"/>
      <w:r w:rsidR="00BC04BF">
        <w:rPr>
          <w:rFonts w:ascii="David" w:hAnsi="David" w:cs="David" w:hint="cs"/>
          <w:sz w:val="24"/>
          <w:szCs w:val="24"/>
          <w:rtl/>
        </w:rPr>
        <w:t xml:space="preserve"> מושעה.</w:t>
      </w:r>
    </w:p>
    <w:p w:rsidR="00BC04BF" w:rsidRDefault="00BC04BF" w:rsidP="00B57535">
      <w:pPr>
        <w:spacing w:line="360" w:lineRule="auto"/>
        <w:jc w:val="both"/>
        <w:rPr>
          <w:rFonts w:ascii="David" w:hAnsi="David" w:cs="David"/>
          <w:sz w:val="24"/>
          <w:szCs w:val="24"/>
          <w:rtl/>
        </w:rPr>
      </w:pPr>
      <w:r>
        <w:rPr>
          <w:rFonts w:ascii="David" w:hAnsi="David" w:cs="David" w:hint="cs"/>
          <w:sz w:val="24"/>
          <w:szCs w:val="24"/>
          <w:rtl/>
        </w:rPr>
        <w:t xml:space="preserve">עבירה שלישית בקטגוריה היא </w:t>
      </w:r>
      <w:r w:rsidRPr="00B57535">
        <w:rPr>
          <w:rFonts w:ascii="David" w:hAnsi="David" w:cs="David" w:hint="cs"/>
          <w:b/>
          <w:bCs/>
          <w:sz w:val="24"/>
          <w:szCs w:val="24"/>
          <w:rtl/>
        </w:rPr>
        <w:t>עבירת לשון הרע</w:t>
      </w:r>
      <w:r>
        <w:rPr>
          <w:rFonts w:ascii="David" w:hAnsi="David" w:cs="David" w:hint="cs"/>
          <w:sz w:val="24"/>
          <w:szCs w:val="24"/>
          <w:rtl/>
        </w:rPr>
        <w:t xml:space="preserve">. </w:t>
      </w:r>
      <w:r w:rsidR="00A53352">
        <w:rPr>
          <w:rFonts w:ascii="David" w:hAnsi="David" w:cs="David" w:hint="cs"/>
          <w:sz w:val="24"/>
          <w:szCs w:val="24"/>
          <w:rtl/>
        </w:rPr>
        <w:t xml:space="preserve">סעיף 6 לחוק לשון הרע קובע עבירה פלילית וס' 7 לחוק קובע עוולה אזרחית. העבירה הפלילית היא פרסום לשון הרע </w:t>
      </w:r>
      <w:r w:rsidR="00851CC6">
        <w:rPr>
          <w:rFonts w:ascii="David" w:hAnsi="David" w:cs="David" w:hint="cs"/>
          <w:sz w:val="24"/>
          <w:szCs w:val="24"/>
          <w:rtl/>
        </w:rPr>
        <w:t xml:space="preserve">על שני אנשים או יותר </w:t>
      </w:r>
      <w:r w:rsidR="00A53352" w:rsidRPr="00A53352">
        <w:rPr>
          <w:rFonts w:ascii="David" w:hAnsi="David" w:cs="David" w:hint="cs"/>
          <w:b/>
          <w:bCs/>
          <w:sz w:val="24"/>
          <w:szCs w:val="24"/>
          <w:rtl/>
        </w:rPr>
        <w:t>במטרה לפגוע</w:t>
      </w:r>
      <w:r w:rsidR="00A53352">
        <w:rPr>
          <w:rFonts w:ascii="David" w:hAnsi="David" w:cs="David" w:hint="cs"/>
          <w:sz w:val="24"/>
          <w:szCs w:val="24"/>
          <w:rtl/>
        </w:rPr>
        <w:t xml:space="preserve">. </w:t>
      </w:r>
      <w:r w:rsidR="00670AF9">
        <w:rPr>
          <w:rFonts w:ascii="David" w:hAnsi="David" w:cs="David" w:hint="cs"/>
          <w:sz w:val="24"/>
          <w:szCs w:val="24"/>
          <w:rtl/>
        </w:rPr>
        <w:t xml:space="preserve">העוולה האזרחית נבדלת מהפלילית בשני הבדלים: </w:t>
      </w:r>
      <w:r w:rsidR="00851CC6">
        <w:rPr>
          <w:rFonts w:ascii="David" w:hAnsi="David" w:cs="David" w:hint="cs"/>
          <w:sz w:val="24"/>
          <w:szCs w:val="24"/>
          <w:rtl/>
        </w:rPr>
        <w:t xml:space="preserve">מספיק אדם אחד ולא צריך כוונה לפגוע. </w:t>
      </w:r>
      <w:r w:rsidR="002F1C93">
        <w:rPr>
          <w:rFonts w:ascii="David" w:hAnsi="David" w:cs="David" w:hint="cs"/>
          <w:sz w:val="24"/>
          <w:szCs w:val="24"/>
          <w:rtl/>
        </w:rPr>
        <w:t xml:space="preserve">כאן ביהמ"ש מאמץ את הגישה השלישית וקובע כי לא ניתן להחיל את הלכת הצפיות כי (1) כוונת המחוקק </w:t>
      </w:r>
      <w:r w:rsidR="006E619F">
        <w:rPr>
          <w:rFonts w:ascii="David" w:hAnsi="David" w:cs="David" w:hint="cs"/>
          <w:sz w:val="24"/>
          <w:szCs w:val="24"/>
          <w:rtl/>
        </w:rPr>
        <w:t>ברורה מההשוואה בין סעיפים 6 ו-7, שהיא רצון לתחם את העבירה הפלילית רק למקר</w:t>
      </w:r>
      <w:r w:rsidR="0038433D">
        <w:rPr>
          <w:rFonts w:ascii="David" w:hAnsi="David" w:cs="David" w:hint="cs"/>
          <w:sz w:val="24"/>
          <w:szCs w:val="24"/>
          <w:rtl/>
        </w:rPr>
        <w:t>ים בהם אדם פועל מתוך מט</w:t>
      </w:r>
      <w:r w:rsidR="006E619F">
        <w:rPr>
          <w:rFonts w:ascii="David" w:hAnsi="David" w:cs="David" w:hint="cs"/>
          <w:sz w:val="24"/>
          <w:szCs w:val="24"/>
          <w:rtl/>
        </w:rPr>
        <w:t xml:space="preserve">רה לפגוע; </w:t>
      </w:r>
      <w:r w:rsidR="007272BC">
        <w:rPr>
          <w:rFonts w:ascii="David" w:hAnsi="David" w:cs="David" w:hint="cs"/>
          <w:sz w:val="24"/>
          <w:szCs w:val="24"/>
          <w:rtl/>
        </w:rPr>
        <w:t>(2) מדובר בעבירת חופש ביטוי</w:t>
      </w:r>
      <w:r w:rsidR="00B57535">
        <w:rPr>
          <w:rFonts w:ascii="David" w:hAnsi="David" w:cs="David" w:hint="cs"/>
          <w:sz w:val="24"/>
          <w:szCs w:val="24"/>
          <w:rtl/>
        </w:rPr>
        <w:t>;</w:t>
      </w:r>
      <w:r w:rsidR="007272BC">
        <w:rPr>
          <w:rFonts w:ascii="David" w:hAnsi="David" w:cs="David" w:hint="cs"/>
          <w:sz w:val="24"/>
          <w:szCs w:val="24"/>
          <w:rtl/>
        </w:rPr>
        <w:t xml:space="preserve"> </w:t>
      </w:r>
      <w:r w:rsidR="00AA3DC3">
        <w:rPr>
          <w:rFonts w:ascii="David" w:hAnsi="David" w:cs="David" w:hint="cs"/>
          <w:sz w:val="24"/>
          <w:szCs w:val="24"/>
          <w:rtl/>
        </w:rPr>
        <w:t xml:space="preserve">(3) הבחנה בין עבירות מטרה התנהגותיות לעבירות מטרה תוצאתיות, שבעבירות התנהגותיות צריך להיזהר יותר בהחלת הלכת הצפיות. </w:t>
      </w:r>
    </w:p>
    <w:p w:rsidR="00AA71C1" w:rsidRPr="00853F57" w:rsidRDefault="00AA71C1" w:rsidP="0057148B">
      <w:pPr>
        <w:spacing w:line="360" w:lineRule="auto"/>
        <w:jc w:val="both"/>
        <w:rPr>
          <w:rFonts w:ascii="David" w:hAnsi="David" w:cs="David"/>
          <w:sz w:val="24"/>
          <w:szCs w:val="24"/>
          <w:u w:val="single"/>
          <w:rtl/>
        </w:rPr>
      </w:pPr>
      <w:r w:rsidRPr="00853F57">
        <w:rPr>
          <w:rFonts w:ascii="David" w:hAnsi="David" w:cs="David" w:hint="cs"/>
          <w:sz w:val="24"/>
          <w:szCs w:val="24"/>
          <w:u w:val="single"/>
          <w:rtl/>
        </w:rPr>
        <w:t>האם אפשר להשתמש בהלכת הצפיות כתחליף להוכחת מניע</w:t>
      </w:r>
    </w:p>
    <w:p w:rsidR="00853F57" w:rsidRDefault="002D54AF" w:rsidP="0057148B">
      <w:pPr>
        <w:spacing w:line="360" w:lineRule="auto"/>
        <w:jc w:val="both"/>
        <w:rPr>
          <w:rFonts w:ascii="David" w:hAnsi="David" w:cs="David"/>
          <w:sz w:val="24"/>
          <w:szCs w:val="24"/>
          <w:rtl/>
        </w:rPr>
      </w:pPr>
      <w:r>
        <w:rPr>
          <w:rFonts w:ascii="David" w:hAnsi="David" w:cs="David" w:hint="cs"/>
          <w:sz w:val="24"/>
          <w:szCs w:val="24"/>
          <w:rtl/>
        </w:rPr>
        <w:t xml:space="preserve">יש שתי סיטואציות </w:t>
      </w:r>
      <w:r w:rsidR="00B57535">
        <w:rPr>
          <w:rFonts w:ascii="David" w:hAnsi="David" w:cs="David" w:hint="cs"/>
          <w:sz w:val="24"/>
          <w:szCs w:val="24"/>
          <w:rtl/>
        </w:rPr>
        <w:t>ש</w:t>
      </w:r>
      <w:r>
        <w:rPr>
          <w:rFonts w:ascii="David" w:hAnsi="David" w:cs="David" w:hint="cs"/>
          <w:sz w:val="24"/>
          <w:szCs w:val="24"/>
          <w:rtl/>
        </w:rPr>
        <w:t xml:space="preserve">בהן המניע רלוונטי: </w:t>
      </w:r>
    </w:p>
    <w:p w:rsidR="002D54AF" w:rsidRDefault="002D54AF" w:rsidP="0057148B">
      <w:pPr>
        <w:spacing w:line="360" w:lineRule="auto"/>
        <w:jc w:val="both"/>
        <w:rPr>
          <w:rFonts w:ascii="David" w:hAnsi="David" w:cs="David"/>
          <w:sz w:val="24"/>
          <w:szCs w:val="24"/>
          <w:rtl/>
        </w:rPr>
      </w:pPr>
      <w:r w:rsidRPr="00063B72">
        <w:rPr>
          <w:rFonts w:ascii="David" w:hAnsi="David" w:cs="David" w:hint="cs"/>
          <w:b/>
          <w:bCs/>
          <w:sz w:val="24"/>
          <w:szCs w:val="24"/>
          <w:rtl/>
        </w:rPr>
        <w:t xml:space="preserve">א. </w:t>
      </w:r>
      <w:r w:rsidR="00B57535">
        <w:rPr>
          <w:rFonts w:ascii="David" w:hAnsi="David" w:cs="David" w:hint="cs"/>
          <w:b/>
          <w:bCs/>
          <w:sz w:val="24"/>
          <w:szCs w:val="24"/>
          <w:rtl/>
        </w:rPr>
        <w:t>עבירות שבהן, אם נעשו</w:t>
      </w:r>
      <w:r w:rsidR="00F82AE5" w:rsidRPr="00063B72">
        <w:rPr>
          <w:rFonts w:ascii="David" w:hAnsi="David" w:cs="David" w:hint="cs"/>
          <w:b/>
          <w:bCs/>
          <w:sz w:val="24"/>
          <w:szCs w:val="24"/>
          <w:rtl/>
        </w:rPr>
        <w:t xml:space="preserve"> מתוך מניע מסוים, המניע מהווה נסיבה מחמירה.</w:t>
      </w:r>
      <w:r w:rsidR="00F82AE5">
        <w:rPr>
          <w:rFonts w:ascii="David" w:hAnsi="David" w:cs="David" w:hint="cs"/>
          <w:sz w:val="24"/>
          <w:szCs w:val="24"/>
          <w:rtl/>
        </w:rPr>
        <w:t xml:space="preserve"> למשל, ס' 144 קובע </w:t>
      </w:r>
      <w:r w:rsidR="0050699E">
        <w:rPr>
          <w:rFonts w:ascii="David" w:hAnsi="David" w:cs="David" w:hint="cs"/>
          <w:sz w:val="24"/>
          <w:szCs w:val="24"/>
          <w:rtl/>
        </w:rPr>
        <w:t xml:space="preserve">שברשימה ארוכה של עבירות - אם נעשו מתוך מניע גזעני - </w:t>
      </w:r>
      <w:r w:rsidR="00F82AE5">
        <w:rPr>
          <w:rFonts w:ascii="David" w:hAnsi="David" w:cs="David" w:hint="cs"/>
          <w:sz w:val="24"/>
          <w:szCs w:val="24"/>
          <w:rtl/>
        </w:rPr>
        <w:t xml:space="preserve">העונש המקסימלי גדול יותר.  </w:t>
      </w:r>
    </w:p>
    <w:p w:rsidR="00063B72" w:rsidRDefault="00063B72" w:rsidP="0057148B">
      <w:pPr>
        <w:spacing w:line="360" w:lineRule="auto"/>
        <w:jc w:val="both"/>
        <w:rPr>
          <w:rFonts w:ascii="David" w:hAnsi="David" w:cs="David"/>
          <w:sz w:val="24"/>
          <w:szCs w:val="24"/>
          <w:rtl/>
        </w:rPr>
      </w:pPr>
      <w:r w:rsidRPr="00A11BEF">
        <w:rPr>
          <w:rFonts w:ascii="David" w:hAnsi="David" w:cs="David" w:hint="cs"/>
          <w:b/>
          <w:bCs/>
          <w:sz w:val="24"/>
          <w:szCs w:val="24"/>
          <w:rtl/>
        </w:rPr>
        <w:t xml:space="preserve">ב. </w:t>
      </w:r>
      <w:r w:rsidR="00151672" w:rsidRPr="00A11BEF">
        <w:rPr>
          <w:rFonts w:ascii="David" w:hAnsi="David" w:cs="David" w:hint="cs"/>
          <w:b/>
          <w:bCs/>
          <w:sz w:val="24"/>
          <w:szCs w:val="24"/>
          <w:rtl/>
        </w:rPr>
        <w:t>"עבירות מניע".</w:t>
      </w:r>
      <w:r w:rsidR="00151672">
        <w:rPr>
          <w:rFonts w:ascii="David" w:hAnsi="David" w:cs="David" w:hint="cs"/>
          <w:sz w:val="24"/>
          <w:szCs w:val="24"/>
          <w:rtl/>
        </w:rPr>
        <w:t xml:space="preserve"> עבירות שלמרות שאינן משתמשות במילה מניע, יש פרשנים שמגדירים אותן כעבירות מניע. </w:t>
      </w:r>
      <w:r w:rsidR="006606F9">
        <w:rPr>
          <w:rFonts w:ascii="David" w:hAnsi="David" w:cs="David" w:hint="cs"/>
          <w:sz w:val="24"/>
          <w:szCs w:val="24"/>
          <w:rtl/>
        </w:rPr>
        <w:t>בעברות כאלה, אם נניח שהן קיימות, ניתן לקיים את הדיון הזה.</w:t>
      </w:r>
    </w:p>
    <w:p w:rsidR="00660A59" w:rsidRDefault="009362F3" w:rsidP="009362F3">
      <w:pPr>
        <w:spacing w:line="360" w:lineRule="auto"/>
        <w:jc w:val="both"/>
        <w:rPr>
          <w:rFonts w:ascii="David" w:hAnsi="David" w:cs="David"/>
          <w:sz w:val="24"/>
          <w:szCs w:val="24"/>
          <w:rtl/>
        </w:rPr>
      </w:pPr>
      <w:r>
        <w:rPr>
          <w:rFonts w:ascii="David" w:hAnsi="David" w:cs="David" w:hint="cs"/>
          <w:sz w:val="24"/>
          <w:szCs w:val="24"/>
          <w:rtl/>
        </w:rPr>
        <w:t xml:space="preserve">בהקשר הספציפי הזה, השאלה היא </w:t>
      </w:r>
      <w:r w:rsidRPr="004B203B">
        <w:rPr>
          <w:rFonts w:ascii="David" w:hAnsi="David" w:cs="David" w:hint="cs"/>
          <w:b/>
          <w:bCs/>
          <w:sz w:val="24"/>
          <w:szCs w:val="24"/>
          <w:rtl/>
        </w:rPr>
        <w:t>איך מבינים מניע.</w:t>
      </w:r>
      <w:r>
        <w:rPr>
          <w:rFonts w:ascii="David" w:hAnsi="David" w:cs="David" w:hint="cs"/>
          <w:sz w:val="24"/>
          <w:szCs w:val="24"/>
          <w:rtl/>
        </w:rPr>
        <w:t xml:space="preserve"> </w:t>
      </w:r>
    </w:p>
    <w:p w:rsidR="00A11BEF" w:rsidRPr="0050699E" w:rsidRDefault="009362F3" w:rsidP="009362F3">
      <w:pPr>
        <w:spacing w:line="360" w:lineRule="auto"/>
        <w:jc w:val="both"/>
        <w:rPr>
          <w:rFonts w:ascii="David" w:hAnsi="David" w:cs="David"/>
          <w:i/>
          <w:iCs/>
          <w:sz w:val="24"/>
          <w:szCs w:val="24"/>
          <w:rtl/>
        </w:rPr>
      </w:pPr>
      <w:r>
        <w:rPr>
          <w:rFonts w:ascii="David" w:hAnsi="David" w:cs="David" w:hint="cs"/>
          <w:sz w:val="24"/>
          <w:szCs w:val="24"/>
          <w:rtl/>
        </w:rPr>
        <w:t xml:space="preserve">העמדה של "לא" גורף אומרת כי מניע במובן הטהור הוא לא אלמנט צופה פני עתיד. אם מניע הוא אלמנט נפשי שמתרחש בהווה (זמן הפעולה), </w:t>
      </w:r>
      <w:r w:rsidRPr="0050699E">
        <w:rPr>
          <w:rFonts w:ascii="David" w:hAnsi="David" w:cs="David" w:hint="cs"/>
          <w:i/>
          <w:iCs/>
          <w:sz w:val="24"/>
          <w:szCs w:val="24"/>
          <w:rtl/>
        </w:rPr>
        <w:t xml:space="preserve">אין בו אלמנט עתידי של צפייה ברמת וודאות - ולכן זה לא מתחבר להלכת הצפיות. </w:t>
      </w:r>
    </w:p>
    <w:p w:rsidR="009362F3" w:rsidRPr="0050699E" w:rsidRDefault="009362F3" w:rsidP="009362F3">
      <w:pPr>
        <w:spacing w:line="360" w:lineRule="auto"/>
        <w:jc w:val="both"/>
        <w:rPr>
          <w:rFonts w:ascii="David" w:hAnsi="David" w:cs="David"/>
          <w:i/>
          <w:iCs/>
          <w:sz w:val="24"/>
          <w:szCs w:val="24"/>
          <w:rtl/>
        </w:rPr>
      </w:pPr>
      <w:r>
        <w:rPr>
          <w:rFonts w:ascii="David" w:hAnsi="David" w:cs="David" w:hint="cs"/>
          <w:sz w:val="24"/>
          <w:szCs w:val="24"/>
          <w:rtl/>
        </w:rPr>
        <w:t xml:space="preserve">הטענה הנגדית אומרת כי </w:t>
      </w:r>
      <w:r w:rsidR="00FB6238">
        <w:rPr>
          <w:rFonts w:ascii="David" w:hAnsi="David" w:cs="David" w:hint="cs"/>
          <w:sz w:val="24"/>
          <w:szCs w:val="24"/>
          <w:rtl/>
        </w:rPr>
        <w:t xml:space="preserve">מניע הוא בעצם רצון מסוים ביחס להתנהגות של האדם אבל גם ביחס לתוצאה ולהשלכות ההתנהגות (לא התוצאה הישירה). במילים אחרות, </w:t>
      </w:r>
      <w:r w:rsidR="00B40B35" w:rsidRPr="0050699E">
        <w:rPr>
          <w:rFonts w:ascii="David" w:hAnsi="David" w:cs="David" w:hint="cs"/>
          <w:i/>
          <w:iCs/>
          <w:sz w:val="24"/>
          <w:szCs w:val="24"/>
          <w:rtl/>
        </w:rPr>
        <w:t xml:space="preserve">מניע הוא די קרוב למטרה ולכוונה - ולפיכך ניתן לעשות בו שימוש בהלכת הצפיות. </w:t>
      </w:r>
    </w:p>
    <w:p w:rsidR="00AA71C1" w:rsidRPr="002D0235" w:rsidRDefault="00AA71C1" w:rsidP="0057148B">
      <w:pPr>
        <w:spacing w:line="360" w:lineRule="auto"/>
        <w:jc w:val="both"/>
        <w:rPr>
          <w:rFonts w:ascii="David" w:hAnsi="David" w:cs="David"/>
          <w:sz w:val="24"/>
          <w:szCs w:val="24"/>
          <w:u w:val="single"/>
          <w:rtl/>
        </w:rPr>
      </w:pPr>
      <w:r w:rsidRPr="002D0235">
        <w:rPr>
          <w:rFonts w:ascii="David" w:hAnsi="David" w:cs="David" w:hint="cs"/>
          <w:sz w:val="24"/>
          <w:szCs w:val="24"/>
          <w:u w:val="single"/>
          <w:rtl/>
        </w:rPr>
        <w:t>האם ניתן להשתמש בהלכת הצפיות כתחליף להוכחת כוונה</w:t>
      </w:r>
      <w:r w:rsidR="002D0235" w:rsidRPr="002D0235">
        <w:rPr>
          <w:rFonts w:ascii="David" w:hAnsi="David" w:cs="David" w:hint="cs"/>
          <w:sz w:val="24"/>
          <w:szCs w:val="24"/>
          <w:u w:val="single"/>
          <w:rtl/>
        </w:rPr>
        <w:t xml:space="preserve"> תחילה</w:t>
      </w:r>
    </w:p>
    <w:p w:rsidR="00086806" w:rsidRDefault="00086806" w:rsidP="00086806">
      <w:pPr>
        <w:spacing w:line="360" w:lineRule="auto"/>
        <w:jc w:val="both"/>
        <w:rPr>
          <w:rFonts w:ascii="David" w:hAnsi="David" w:cs="David"/>
          <w:sz w:val="24"/>
          <w:szCs w:val="24"/>
          <w:rtl/>
        </w:rPr>
      </w:pPr>
      <w:r>
        <w:rPr>
          <w:rFonts w:ascii="David" w:hAnsi="David" w:cs="David" w:hint="cs"/>
          <w:sz w:val="24"/>
          <w:szCs w:val="24"/>
          <w:rtl/>
        </w:rPr>
        <w:t xml:space="preserve">נקודת מבט ראשונה אומרת כי </w:t>
      </w:r>
      <w:r w:rsidR="00F012B7">
        <w:rPr>
          <w:rFonts w:ascii="David" w:hAnsi="David" w:cs="David" w:hint="cs"/>
          <w:sz w:val="24"/>
          <w:szCs w:val="24"/>
          <w:rtl/>
        </w:rPr>
        <w:t>פרשנות רכיבי היסוד הנפ</w:t>
      </w:r>
      <w:r>
        <w:rPr>
          <w:rFonts w:ascii="David" w:hAnsi="David" w:cs="David" w:hint="cs"/>
          <w:sz w:val="24"/>
          <w:szCs w:val="24"/>
          <w:rtl/>
        </w:rPr>
        <w:t>שי של עבירת הרצח מביאה למסקנה ש</w:t>
      </w:r>
      <w:r w:rsidR="00F012B7">
        <w:rPr>
          <w:rFonts w:ascii="David" w:hAnsi="David" w:cs="David" w:hint="cs"/>
          <w:sz w:val="24"/>
          <w:szCs w:val="24"/>
          <w:rtl/>
        </w:rPr>
        <w:t>הלכת הצפיות לא יכולה להחליף כוונה תחילה. ברמה הפורמלית, כוונה וכוונת תחילה הן שתי נורמות שונות. גם מבחינה מהותית מדובר בנורמות שונות - בכוונת תחילה יש אלמנטים נוספים שאין בכוונה רגילה</w:t>
      </w:r>
      <w:r w:rsidR="00B81563">
        <w:rPr>
          <w:rFonts w:ascii="David" w:hAnsi="David" w:cs="David" w:hint="cs"/>
          <w:sz w:val="24"/>
          <w:szCs w:val="24"/>
          <w:rtl/>
        </w:rPr>
        <w:t xml:space="preserve"> (החלטה להמית, הכנה, היעדר התגרות)</w:t>
      </w:r>
      <w:r w:rsidR="00F012B7">
        <w:rPr>
          <w:rFonts w:ascii="David" w:hAnsi="David" w:cs="David" w:hint="cs"/>
          <w:sz w:val="24"/>
          <w:szCs w:val="24"/>
          <w:rtl/>
        </w:rPr>
        <w:t xml:space="preserve">. </w:t>
      </w:r>
    </w:p>
    <w:p w:rsidR="00086806" w:rsidRDefault="00086806" w:rsidP="00F043B1">
      <w:pPr>
        <w:spacing w:line="360" w:lineRule="auto"/>
        <w:jc w:val="both"/>
        <w:rPr>
          <w:rFonts w:ascii="David" w:hAnsi="David" w:cs="David"/>
          <w:sz w:val="24"/>
          <w:szCs w:val="24"/>
          <w:rtl/>
        </w:rPr>
      </w:pPr>
      <w:r>
        <w:rPr>
          <w:rFonts w:ascii="David" w:hAnsi="David" w:cs="David" w:hint="cs"/>
          <w:sz w:val="24"/>
          <w:szCs w:val="24"/>
          <w:rtl/>
        </w:rPr>
        <w:t xml:space="preserve">נקודת מבט שנייה אומרת שההחלטה להמית מורכבת משני אלמנטים: מודעות לאפשרות גרימת התוצאה + התנהגות </w:t>
      </w:r>
      <w:r w:rsidR="00F043B1">
        <w:rPr>
          <w:rFonts w:ascii="David" w:hAnsi="David" w:cs="David" w:hint="cs"/>
          <w:sz w:val="24"/>
          <w:szCs w:val="24"/>
          <w:rtl/>
        </w:rPr>
        <w:t>ב</w:t>
      </w:r>
      <w:r>
        <w:rPr>
          <w:rFonts w:ascii="David" w:hAnsi="David" w:cs="David" w:hint="cs"/>
          <w:sz w:val="24"/>
          <w:szCs w:val="24"/>
          <w:rtl/>
        </w:rPr>
        <w:t>מטרה לגרום לתוצאה (כוונה במובן הרגיל). עבירת הרצח אינה עבירת תוצאה של</w:t>
      </w:r>
      <w:r w:rsidR="00F043B1">
        <w:rPr>
          <w:rFonts w:ascii="David" w:hAnsi="David" w:cs="David" w:hint="cs"/>
          <w:sz w:val="24"/>
          <w:szCs w:val="24"/>
          <w:rtl/>
        </w:rPr>
        <w:t xml:space="preserve"> מודעות.</w:t>
      </w:r>
      <w:r>
        <w:rPr>
          <w:rFonts w:ascii="David" w:hAnsi="David" w:cs="David" w:hint="cs"/>
          <w:sz w:val="24"/>
          <w:szCs w:val="24"/>
          <w:rtl/>
        </w:rPr>
        <w:t xml:space="preserve"> </w:t>
      </w:r>
      <w:r w:rsidR="00F043B1">
        <w:rPr>
          <w:rFonts w:ascii="David" w:hAnsi="David" w:cs="David" w:hint="cs"/>
          <w:sz w:val="24"/>
          <w:szCs w:val="24"/>
          <w:rtl/>
        </w:rPr>
        <w:t>ישנו</w:t>
      </w:r>
      <w:r>
        <w:rPr>
          <w:rFonts w:ascii="David" w:hAnsi="David" w:cs="David" w:hint="cs"/>
          <w:sz w:val="24"/>
          <w:szCs w:val="24"/>
          <w:rtl/>
        </w:rPr>
        <w:t xml:space="preserve"> רכיב מיוחד של כוונת תחילה, </w:t>
      </w:r>
      <w:r w:rsidR="00F043B1">
        <w:rPr>
          <w:rFonts w:ascii="David" w:hAnsi="David" w:cs="David" w:hint="cs"/>
          <w:sz w:val="24"/>
          <w:szCs w:val="24"/>
          <w:rtl/>
        </w:rPr>
        <w:t>זו</w:t>
      </w:r>
      <w:r>
        <w:rPr>
          <w:rFonts w:ascii="David" w:hAnsi="David" w:cs="David" w:hint="cs"/>
          <w:sz w:val="24"/>
          <w:szCs w:val="24"/>
          <w:rtl/>
        </w:rPr>
        <w:t xml:space="preserve"> עבירת תוצאה שבמקום רכיביה הרגילים מתווספים גם דרישה של הכנה והיעדר קנטור. </w:t>
      </w:r>
      <w:r w:rsidR="00F043B1">
        <w:rPr>
          <w:rFonts w:ascii="David" w:hAnsi="David" w:cs="David" w:hint="cs"/>
          <w:sz w:val="24"/>
          <w:szCs w:val="24"/>
          <w:rtl/>
        </w:rPr>
        <w:t xml:space="preserve"> אם החלטה להמית זה מודעות וכוונה במובן הרגיל, אז הלכת הצפיות יכולה על פי הטיעון הזה להחליף רק את הכוונה.</w:t>
      </w:r>
    </w:p>
    <w:p w:rsidR="002D0235" w:rsidRDefault="00086806" w:rsidP="002E7760">
      <w:pPr>
        <w:spacing w:line="360" w:lineRule="auto"/>
        <w:jc w:val="both"/>
        <w:rPr>
          <w:rFonts w:ascii="David" w:hAnsi="David" w:cs="David"/>
          <w:sz w:val="24"/>
          <w:szCs w:val="24"/>
          <w:rtl/>
        </w:rPr>
      </w:pPr>
      <w:r>
        <w:rPr>
          <w:rFonts w:ascii="David" w:hAnsi="David" w:cs="David" w:hint="cs"/>
          <w:sz w:val="24"/>
          <w:szCs w:val="24"/>
          <w:rtl/>
        </w:rPr>
        <w:lastRenderedPageBreak/>
        <w:t xml:space="preserve">כלומר, יש כאן שתי נקודות פורמליות שונות לגבי </w:t>
      </w:r>
      <w:r w:rsidRPr="000E397D">
        <w:rPr>
          <w:rFonts w:ascii="David" w:hAnsi="David" w:cs="David" w:hint="cs"/>
          <w:b/>
          <w:bCs/>
          <w:sz w:val="24"/>
          <w:szCs w:val="24"/>
          <w:rtl/>
        </w:rPr>
        <w:t>איך מחליטים מה מיוחד ביסוד הנפשי של עבירת הרצח</w:t>
      </w:r>
      <w:r>
        <w:rPr>
          <w:rFonts w:ascii="David" w:hAnsi="David" w:cs="David" w:hint="cs"/>
          <w:sz w:val="24"/>
          <w:szCs w:val="24"/>
          <w:rtl/>
        </w:rPr>
        <w:t xml:space="preserve"> (האם המחוקק אמר שיש שתי חיות שונות, כוונה וכוונה תחילה; או שהתכוון להגיד שיש כוונה ויש "כוונה פורטה", שהיא מה שצריך להוכיח ברצח)</w:t>
      </w:r>
      <w:r w:rsidR="00695274">
        <w:rPr>
          <w:rFonts w:ascii="David" w:hAnsi="David" w:cs="David" w:hint="cs"/>
          <w:sz w:val="24"/>
          <w:szCs w:val="24"/>
          <w:rtl/>
        </w:rPr>
        <w:t xml:space="preserve">, ודיון מהותי המנסה להגיד שמלבד האלמנטים הייחודיים שלה, עבירת הרצח היא עבירה ככל עבירת התוצאה - למול גישה שאומרת כי רצח הוא דבר שיש לקחת ברצינות יתרה. </w:t>
      </w:r>
    </w:p>
    <w:p w:rsidR="00076564" w:rsidRDefault="00076564" w:rsidP="0057148B">
      <w:pPr>
        <w:spacing w:line="360" w:lineRule="auto"/>
        <w:jc w:val="both"/>
        <w:rPr>
          <w:rFonts w:ascii="David" w:hAnsi="David" w:cs="David"/>
          <w:sz w:val="24"/>
          <w:szCs w:val="24"/>
          <w:rtl/>
        </w:rPr>
      </w:pPr>
      <w:r>
        <w:rPr>
          <w:rFonts w:ascii="David" w:hAnsi="David" w:cs="David" w:hint="cs"/>
          <w:sz w:val="24"/>
          <w:szCs w:val="24"/>
          <w:rtl/>
        </w:rPr>
        <w:t xml:space="preserve">המחוקק רצה לשמור את עבירת הרצח הקלאסית למעשים נבזיים במיוחד, ואם היא נועדה להישמר לכך - אז לא ניתן להשתמש בכלים שעושים "הנחות", כמו הלכת הצפיות. רק אם נמצא כוונה להמית (ולא צפיות כתחליף), ניתן להרשיע ברצח. אם לא מצאנו - נרשיע בהריגה. </w:t>
      </w:r>
    </w:p>
    <w:p w:rsidR="002E7760" w:rsidRDefault="002E7760" w:rsidP="00F043B1">
      <w:pPr>
        <w:spacing w:line="360" w:lineRule="auto"/>
        <w:jc w:val="both"/>
        <w:rPr>
          <w:rFonts w:ascii="David" w:hAnsi="David" w:cs="David"/>
          <w:sz w:val="24"/>
          <w:szCs w:val="24"/>
          <w:rtl/>
        </w:rPr>
      </w:pPr>
      <w:r>
        <w:rPr>
          <w:rFonts w:ascii="David" w:hAnsi="David" w:cs="David" w:hint="cs"/>
          <w:sz w:val="24"/>
          <w:szCs w:val="24"/>
          <w:rtl/>
        </w:rPr>
        <w:t xml:space="preserve">האם הרצון שלנו לייחד את עבירת הרצח מחייב אותנו להתייחס לכוונה תחילה כחיה מיוחדת (שלא ניתן להשתמש עליה בהלכת הצפיות), צריך להבין את מקומה של הכוונה להמית: הפסיקה בפועל מסמסה את האלמנטים הללו שלא מהווים מחסום אמתי בפני הרשעה ברצח (ב-99% מהמקרים), ולכן אם לא נתעקש על </w:t>
      </w:r>
      <w:r w:rsidR="00F043B1">
        <w:rPr>
          <w:rFonts w:ascii="David" w:hAnsi="David" w:cs="David" w:hint="cs"/>
          <w:sz w:val="24"/>
          <w:szCs w:val="24"/>
          <w:rtl/>
        </w:rPr>
        <w:t>חיפוש כוונה להמית - לא יישאר הרבה מה</w:t>
      </w:r>
      <w:r>
        <w:rPr>
          <w:rFonts w:ascii="David" w:hAnsi="David" w:cs="David" w:hint="cs"/>
          <w:sz w:val="24"/>
          <w:szCs w:val="24"/>
          <w:rtl/>
        </w:rPr>
        <w:t xml:space="preserve">ייחוד של רצח.  </w:t>
      </w:r>
    </w:p>
    <w:p w:rsidR="008D1749" w:rsidRDefault="003F046A" w:rsidP="002E7760">
      <w:pPr>
        <w:spacing w:line="360" w:lineRule="auto"/>
        <w:jc w:val="both"/>
        <w:rPr>
          <w:rFonts w:ascii="David" w:hAnsi="David" w:cs="David"/>
          <w:sz w:val="24"/>
          <w:szCs w:val="24"/>
          <w:rtl/>
        </w:rPr>
      </w:pPr>
      <w:r>
        <w:rPr>
          <w:rFonts w:ascii="David" w:hAnsi="David" w:cs="David" w:hint="cs"/>
          <w:sz w:val="24"/>
          <w:szCs w:val="24"/>
          <w:rtl/>
        </w:rPr>
        <w:t xml:space="preserve">זה בדיוק מה שראינו בעבירת המטרה של לשון הרע: </w:t>
      </w:r>
      <w:r w:rsidR="00F043B1">
        <w:rPr>
          <w:rFonts w:ascii="David" w:hAnsi="David" w:cs="David" w:hint="cs"/>
          <w:sz w:val="24"/>
          <w:szCs w:val="24"/>
          <w:rtl/>
        </w:rPr>
        <w:t xml:space="preserve">יש </w:t>
      </w:r>
      <w:r w:rsidR="0076714F">
        <w:rPr>
          <w:rFonts w:ascii="David" w:hAnsi="David" w:cs="David" w:hint="cs"/>
          <w:sz w:val="24"/>
          <w:szCs w:val="24"/>
          <w:rtl/>
        </w:rPr>
        <w:t xml:space="preserve">מעשה מסוים שהוא עבירה חמורה (הריגה), ורק כשנוספים לו אלמנטים מחמירים במיוחד הוא הופך להיות רצח. </w:t>
      </w:r>
    </w:p>
    <w:p w:rsidR="00A575C3" w:rsidRDefault="00A575C3" w:rsidP="00A575C3">
      <w:pPr>
        <w:spacing w:line="360" w:lineRule="auto"/>
        <w:jc w:val="center"/>
        <w:rPr>
          <w:rFonts w:ascii="David" w:hAnsi="David" w:cs="David"/>
          <w:b/>
          <w:bCs/>
          <w:sz w:val="24"/>
          <w:szCs w:val="24"/>
          <w:rtl/>
        </w:rPr>
      </w:pPr>
      <w:r w:rsidRPr="00A575C3">
        <w:rPr>
          <w:rFonts w:ascii="David" w:hAnsi="David" w:cs="David" w:hint="cs"/>
          <w:b/>
          <w:bCs/>
          <w:sz w:val="24"/>
          <w:szCs w:val="24"/>
          <w:rtl/>
        </w:rPr>
        <w:t>שיעור 13 - 15.5.17</w:t>
      </w:r>
    </w:p>
    <w:p w:rsidR="00BA40F7" w:rsidRPr="00BA40F7" w:rsidRDefault="00BA40F7" w:rsidP="00A575C3">
      <w:pPr>
        <w:spacing w:line="360" w:lineRule="auto"/>
        <w:jc w:val="center"/>
        <w:rPr>
          <w:rFonts w:ascii="David" w:hAnsi="David" w:cs="David"/>
          <w:b/>
          <w:bCs/>
          <w:sz w:val="24"/>
          <w:szCs w:val="24"/>
          <w:u w:val="single"/>
          <w:rtl/>
        </w:rPr>
      </w:pPr>
      <w:r w:rsidRPr="00BA40F7">
        <w:rPr>
          <w:rFonts w:ascii="David" w:hAnsi="David" w:cs="David" w:hint="cs"/>
          <w:b/>
          <w:bCs/>
          <w:sz w:val="24"/>
          <w:szCs w:val="24"/>
          <w:u w:val="single"/>
          <w:rtl/>
        </w:rPr>
        <w:t>פזיזות</w:t>
      </w:r>
      <w:r w:rsidRPr="00BA40F7">
        <w:rPr>
          <w:rFonts w:ascii="David" w:hAnsi="David" w:cs="David"/>
          <w:b/>
          <w:bCs/>
          <w:sz w:val="24"/>
          <w:szCs w:val="24"/>
          <w:u w:val="single"/>
          <w:rtl/>
        </w:rPr>
        <w:t xml:space="preserve"> </w:t>
      </w:r>
      <w:r w:rsidRPr="00BA40F7">
        <w:rPr>
          <w:rFonts w:ascii="David" w:hAnsi="David" w:cs="David" w:hint="cs"/>
          <w:b/>
          <w:bCs/>
          <w:sz w:val="24"/>
          <w:szCs w:val="24"/>
          <w:u w:val="single"/>
          <w:rtl/>
        </w:rPr>
        <w:t>וקלות</w:t>
      </w:r>
      <w:r w:rsidRPr="00BA40F7">
        <w:rPr>
          <w:rFonts w:ascii="David" w:hAnsi="David" w:cs="David"/>
          <w:b/>
          <w:bCs/>
          <w:sz w:val="24"/>
          <w:szCs w:val="24"/>
          <w:u w:val="single"/>
          <w:rtl/>
        </w:rPr>
        <w:t xml:space="preserve"> </w:t>
      </w:r>
      <w:r w:rsidRPr="00BA40F7">
        <w:rPr>
          <w:rFonts w:ascii="David" w:hAnsi="David" w:cs="David" w:hint="cs"/>
          <w:b/>
          <w:bCs/>
          <w:sz w:val="24"/>
          <w:szCs w:val="24"/>
          <w:u w:val="single"/>
          <w:rtl/>
        </w:rPr>
        <w:t>דעת</w:t>
      </w:r>
      <w:r w:rsidRPr="00BA40F7">
        <w:rPr>
          <w:rFonts w:ascii="David" w:hAnsi="David" w:cs="David"/>
          <w:b/>
          <w:bCs/>
          <w:sz w:val="24"/>
          <w:szCs w:val="24"/>
          <w:u w:val="single"/>
          <w:rtl/>
        </w:rPr>
        <w:t xml:space="preserve">  </w:t>
      </w:r>
    </w:p>
    <w:p w:rsidR="00912653" w:rsidRPr="00912653" w:rsidRDefault="00912653" w:rsidP="004B2AC2">
      <w:pPr>
        <w:spacing w:line="360" w:lineRule="auto"/>
        <w:jc w:val="center"/>
        <w:rPr>
          <w:rFonts w:ascii="David" w:hAnsi="David" w:cs="David"/>
          <w:sz w:val="24"/>
          <w:szCs w:val="24"/>
          <w:u w:val="single"/>
          <w:rtl/>
        </w:rPr>
      </w:pPr>
      <w:r w:rsidRPr="00912653">
        <w:rPr>
          <w:rFonts w:ascii="David" w:hAnsi="David" w:cs="David" w:hint="cs"/>
          <w:sz w:val="24"/>
          <w:szCs w:val="24"/>
          <w:u w:val="single"/>
          <w:rtl/>
        </w:rPr>
        <w:t>הגדרת</w:t>
      </w:r>
      <w:r w:rsidRPr="00912653">
        <w:rPr>
          <w:rFonts w:ascii="David" w:hAnsi="David" w:cs="David"/>
          <w:sz w:val="24"/>
          <w:szCs w:val="24"/>
          <w:u w:val="single"/>
          <w:rtl/>
        </w:rPr>
        <w:t xml:space="preserve"> </w:t>
      </w:r>
      <w:r w:rsidRPr="00912653">
        <w:rPr>
          <w:rFonts w:ascii="David" w:hAnsi="David" w:cs="David" w:hint="cs"/>
          <w:sz w:val="24"/>
          <w:szCs w:val="24"/>
          <w:u w:val="single"/>
          <w:rtl/>
        </w:rPr>
        <w:t>פזיזות</w:t>
      </w:r>
    </w:p>
    <w:p w:rsidR="002C74D3" w:rsidRDefault="00912653" w:rsidP="002C74D3">
      <w:pPr>
        <w:spacing w:line="360" w:lineRule="auto"/>
        <w:jc w:val="both"/>
        <w:rPr>
          <w:rFonts w:ascii="David" w:hAnsi="David" w:cs="David"/>
          <w:sz w:val="24"/>
          <w:szCs w:val="24"/>
        </w:rPr>
      </w:pPr>
      <w:r>
        <w:rPr>
          <w:rFonts w:ascii="David" w:hAnsi="David" w:cs="David" w:hint="cs"/>
          <w:sz w:val="24"/>
          <w:szCs w:val="24"/>
          <w:rtl/>
        </w:rPr>
        <w:t xml:space="preserve">בעבירות תוצאה, מלבד מודעות לרכיבי היסוד העובדתי של העבירה, נדרש רכיב נפשי חפצי לגבי התוצאה. הרכיב הנפשי יכול להיות אחד משניים: כוונה או פזיזות. ישנן עבירות תוצאה ספציפיות שאומרות כי לא מספיק להוכיח פזיזות אלא נדרשת כוונה. סעיף 20 מגדיר שני סוגי פזיזות: פזיזות מסוג אדישות ופזיזות מסוג קלות דעת. </w:t>
      </w:r>
    </w:p>
    <w:p w:rsidR="002C74D3" w:rsidRPr="004B2AC2" w:rsidRDefault="002C74D3" w:rsidP="004B2AC2">
      <w:pPr>
        <w:pStyle w:val="p33"/>
        <w:bidi/>
        <w:spacing w:before="72" w:beforeAutospacing="0" w:after="0" w:afterAutospacing="0" w:line="360" w:lineRule="auto"/>
        <w:ind w:left="1474" w:right="1134"/>
        <w:jc w:val="both"/>
        <w:rPr>
          <w:rFonts w:ascii="David" w:hAnsi="David" w:cs="David"/>
          <w:i/>
          <w:iCs/>
          <w:color w:val="000000"/>
          <w:rtl/>
        </w:rPr>
      </w:pPr>
      <w:r>
        <w:rPr>
          <w:rStyle w:val="default"/>
          <w:rFonts w:ascii="FrankRuehl" w:hAnsi="FrankRuehl" w:cs="FrankRuehl"/>
          <w:color w:val="000000"/>
          <w:sz w:val="26"/>
          <w:szCs w:val="26"/>
          <w:rtl/>
        </w:rPr>
        <w:t xml:space="preserve"> </w:t>
      </w:r>
      <w:r w:rsidRPr="004B2AC2">
        <w:rPr>
          <w:rStyle w:val="default"/>
          <w:rFonts w:ascii="David" w:hAnsi="David" w:cs="David"/>
          <w:i/>
          <w:iCs/>
          <w:color w:val="000000"/>
          <w:rtl/>
        </w:rPr>
        <w:t>(א)  </w:t>
      </w:r>
      <w:r w:rsidRPr="004B2AC2">
        <w:rPr>
          <w:rStyle w:val="apple-converted-space"/>
          <w:rFonts w:ascii="David" w:hAnsi="David" w:cs="David"/>
          <w:i/>
          <w:iCs/>
          <w:color w:val="000000"/>
          <w:rtl/>
        </w:rPr>
        <w:t> </w:t>
      </w:r>
      <w:r w:rsidR="004B2AC2" w:rsidRPr="004B2AC2">
        <w:rPr>
          <w:rStyle w:val="default"/>
          <w:rFonts w:ascii="David" w:hAnsi="David" w:cs="David"/>
          <w:i/>
          <w:iCs/>
          <w:color w:val="000000"/>
          <w:rtl/>
        </w:rPr>
        <w:t xml:space="preserve">אדישות - </w:t>
      </w:r>
      <w:r w:rsidRPr="004B2AC2">
        <w:rPr>
          <w:rStyle w:val="default"/>
          <w:rFonts w:ascii="David" w:hAnsi="David" w:cs="David"/>
          <w:i/>
          <w:iCs/>
          <w:color w:val="000000"/>
          <w:rtl/>
        </w:rPr>
        <w:t>שוויון נפש לאפשרות גרימת התוצאות האמורות;</w:t>
      </w:r>
    </w:p>
    <w:p w:rsidR="002C74D3" w:rsidRDefault="002C74D3" w:rsidP="004B2AC2">
      <w:pPr>
        <w:pStyle w:val="p33"/>
        <w:bidi/>
        <w:spacing w:before="72" w:beforeAutospacing="0" w:after="0" w:afterAutospacing="0" w:line="360" w:lineRule="auto"/>
        <w:ind w:left="1474" w:right="1134"/>
        <w:jc w:val="both"/>
        <w:rPr>
          <w:rStyle w:val="default"/>
          <w:rFonts w:ascii="David" w:hAnsi="David" w:cs="David"/>
          <w:i/>
          <w:iCs/>
          <w:color w:val="000000"/>
          <w:rtl/>
        </w:rPr>
      </w:pPr>
      <w:r w:rsidRPr="004B2AC2">
        <w:rPr>
          <w:rStyle w:val="default"/>
          <w:rFonts w:ascii="David" w:hAnsi="David" w:cs="David"/>
          <w:i/>
          <w:iCs/>
          <w:color w:val="000000"/>
          <w:rtl/>
        </w:rPr>
        <w:t xml:space="preserve"> (ב)  </w:t>
      </w:r>
      <w:r w:rsidRPr="004B2AC2">
        <w:rPr>
          <w:rStyle w:val="apple-converted-space"/>
          <w:rFonts w:ascii="David" w:hAnsi="David" w:cs="David"/>
          <w:i/>
          <w:iCs/>
          <w:color w:val="000000"/>
          <w:rtl/>
        </w:rPr>
        <w:t> </w:t>
      </w:r>
      <w:r w:rsidRPr="004B2AC2">
        <w:rPr>
          <w:rStyle w:val="default"/>
          <w:rFonts w:ascii="David" w:hAnsi="David" w:cs="David"/>
          <w:i/>
          <w:iCs/>
          <w:color w:val="000000"/>
          <w:rtl/>
        </w:rPr>
        <w:t>קלות דעת - בנטילת סיכון בלתי סביר לאפשרות גרימת התוצאות האמורות, מתוך תקווה להצליח למנען.</w:t>
      </w:r>
    </w:p>
    <w:p w:rsidR="004B2AC2" w:rsidRPr="004B2AC2" w:rsidRDefault="004B2AC2" w:rsidP="004B2AC2">
      <w:pPr>
        <w:pStyle w:val="p33"/>
        <w:bidi/>
        <w:spacing w:before="72" w:beforeAutospacing="0" w:after="0" w:afterAutospacing="0" w:line="360" w:lineRule="auto"/>
        <w:ind w:left="1474" w:right="1134"/>
        <w:jc w:val="both"/>
        <w:rPr>
          <w:rFonts w:ascii="David" w:hAnsi="David" w:cs="David"/>
          <w:i/>
          <w:iCs/>
          <w:color w:val="000000"/>
          <w:rtl/>
        </w:rPr>
      </w:pPr>
    </w:p>
    <w:p w:rsidR="003A5FBF" w:rsidRPr="003A5FBF" w:rsidRDefault="003A5FBF" w:rsidP="002C74D3">
      <w:pPr>
        <w:spacing w:line="360" w:lineRule="auto"/>
        <w:jc w:val="both"/>
        <w:rPr>
          <w:rFonts w:ascii="David" w:hAnsi="David" w:cs="David"/>
          <w:sz w:val="24"/>
          <w:szCs w:val="24"/>
          <w:u w:val="single"/>
          <w:rtl/>
        </w:rPr>
      </w:pPr>
      <w:r w:rsidRPr="003A5FBF">
        <w:rPr>
          <w:rFonts w:ascii="David" w:hAnsi="David" w:cs="David" w:hint="cs"/>
          <w:sz w:val="24"/>
          <w:szCs w:val="24"/>
          <w:u w:val="single"/>
          <w:rtl/>
        </w:rPr>
        <w:t>ההבדל</w:t>
      </w:r>
      <w:r w:rsidRPr="003A5FBF">
        <w:rPr>
          <w:rFonts w:ascii="David" w:hAnsi="David" w:cs="David"/>
          <w:sz w:val="24"/>
          <w:szCs w:val="24"/>
          <w:u w:val="single"/>
          <w:rtl/>
        </w:rPr>
        <w:t xml:space="preserve"> </w:t>
      </w:r>
      <w:r w:rsidRPr="003A5FBF">
        <w:rPr>
          <w:rFonts w:ascii="David" w:hAnsi="David" w:cs="David" w:hint="cs"/>
          <w:sz w:val="24"/>
          <w:szCs w:val="24"/>
          <w:u w:val="single"/>
          <w:rtl/>
        </w:rPr>
        <w:t>בין</w:t>
      </w:r>
      <w:r w:rsidRPr="003A5FBF">
        <w:rPr>
          <w:rFonts w:ascii="David" w:hAnsi="David" w:cs="David"/>
          <w:sz w:val="24"/>
          <w:szCs w:val="24"/>
          <w:u w:val="single"/>
          <w:rtl/>
        </w:rPr>
        <w:t xml:space="preserve"> </w:t>
      </w:r>
      <w:r w:rsidRPr="003A5FBF">
        <w:rPr>
          <w:rFonts w:ascii="David" w:hAnsi="David" w:cs="David" w:hint="cs"/>
          <w:sz w:val="24"/>
          <w:szCs w:val="24"/>
          <w:u w:val="single"/>
          <w:rtl/>
        </w:rPr>
        <w:t>כל</w:t>
      </w:r>
      <w:r w:rsidRPr="003A5FBF">
        <w:rPr>
          <w:rFonts w:ascii="David" w:hAnsi="David" w:cs="David"/>
          <w:sz w:val="24"/>
          <w:szCs w:val="24"/>
          <w:u w:val="single"/>
          <w:rtl/>
        </w:rPr>
        <w:t xml:space="preserve"> </w:t>
      </w:r>
      <w:r w:rsidRPr="003A5FBF">
        <w:rPr>
          <w:rFonts w:ascii="David" w:hAnsi="David" w:cs="David" w:hint="cs"/>
          <w:sz w:val="24"/>
          <w:szCs w:val="24"/>
          <w:u w:val="single"/>
          <w:rtl/>
        </w:rPr>
        <w:t>אחד</w:t>
      </w:r>
      <w:r w:rsidRPr="003A5FBF">
        <w:rPr>
          <w:rFonts w:ascii="David" w:hAnsi="David" w:cs="David"/>
          <w:sz w:val="24"/>
          <w:szCs w:val="24"/>
          <w:u w:val="single"/>
          <w:rtl/>
        </w:rPr>
        <w:t xml:space="preserve"> </w:t>
      </w:r>
      <w:r w:rsidRPr="003A5FBF">
        <w:rPr>
          <w:rFonts w:ascii="David" w:hAnsi="David" w:cs="David" w:hint="cs"/>
          <w:sz w:val="24"/>
          <w:szCs w:val="24"/>
          <w:u w:val="single"/>
          <w:rtl/>
        </w:rPr>
        <w:t>מסוגי</w:t>
      </w:r>
      <w:r w:rsidRPr="003A5FBF">
        <w:rPr>
          <w:rFonts w:ascii="David" w:hAnsi="David" w:cs="David"/>
          <w:sz w:val="24"/>
          <w:szCs w:val="24"/>
          <w:u w:val="single"/>
          <w:rtl/>
        </w:rPr>
        <w:t xml:space="preserve"> </w:t>
      </w:r>
      <w:r w:rsidRPr="003A5FBF">
        <w:rPr>
          <w:rFonts w:ascii="David" w:hAnsi="David" w:cs="David" w:hint="cs"/>
          <w:sz w:val="24"/>
          <w:szCs w:val="24"/>
          <w:u w:val="single"/>
          <w:rtl/>
        </w:rPr>
        <w:t>קלות</w:t>
      </w:r>
      <w:r w:rsidRPr="003A5FBF">
        <w:rPr>
          <w:rFonts w:ascii="David" w:hAnsi="David" w:cs="David"/>
          <w:sz w:val="24"/>
          <w:szCs w:val="24"/>
          <w:u w:val="single"/>
          <w:rtl/>
        </w:rPr>
        <w:t xml:space="preserve"> </w:t>
      </w:r>
      <w:r w:rsidRPr="003A5FBF">
        <w:rPr>
          <w:rFonts w:ascii="David" w:hAnsi="David" w:cs="David" w:hint="cs"/>
          <w:sz w:val="24"/>
          <w:szCs w:val="24"/>
          <w:u w:val="single"/>
          <w:rtl/>
        </w:rPr>
        <w:t>הדעת</w:t>
      </w:r>
      <w:r w:rsidRPr="003A5FBF">
        <w:rPr>
          <w:rFonts w:ascii="David" w:hAnsi="David" w:cs="David"/>
          <w:sz w:val="24"/>
          <w:szCs w:val="24"/>
          <w:u w:val="single"/>
          <w:rtl/>
        </w:rPr>
        <w:t xml:space="preserve"> </w:t>
      </w:r>
      <w:r w:rsidRPr="003A5FBF">
        <w:rPr>
          <w:rFonts w:ascii="David" w:hAnsi="David" w:cs="David" w:hint="cs"/>
          <w:sz w:val="24"/>
          <w:szCs w:val="24"/>
          <w:u w:val="single"/>
          <w:rtl/>
        </w:rPr>
        <w:t>לבין</w:t>
      </w:r>
      <w:r w:rsidRPr="003A5FBF">
        <w:rPr>
          <w:rFonts w:ascii="David" w:hAnsi="David" w:cs="David"/>
          <w:sz w:val="24"/>
          <w:szCs w:val="24"/>
          <w:u w:val="single"/>
          <w:rtl/>
        </w:rPr>
        <w:t xml:space="preserve"> </w:t>
      </w:r>
      <w:r w:rsidR="004B2AC2">
        <w:rPr>
          <w:rFonts w:ascii="David" w:hAnsi="David" w:cs="David" w:hint="cs"/>
          <w:sz w:val="24"/>
          <w:szCs w:val="24"/>
          <w:u w:val="single"/>
          <w:rtl/>
        </w:rPr>
        <w:t>ת</w:t>
      </w:r>
      <w:r w:rsidRPr="003A5FBF">
        <w:rPr>
          <w:rFonts w:ascii="David" w:hAnsi="David" w:cs="David" w:hint="cs"/>
          <w:sz w:val="24"/>
          <w:szCs w:val="24"/>
          <w:u w:val="single"/>
          <w:rtl/>
        </w:rPr>
        <w:t>חל</w:t>
      </w:r>
      <w:r w:rsidR="004B2AC2">
        <w:rPr>
          <w:rFonts w:ascii="David" w:hAnsi="David" w:cs="David" w:hint="cs"/>
          <w:sz w:val="24"/>
          <w:szCs w:val="24"/>
          <w:u w:val="single"/>
          <w:rtl/>
        </w:rPr>
        <w:t>י</w:t>
      </w:r>
      <w:r w:rsidRPr="003A5FBF">
        <w:rPr>
          <w:rFonts w:ascii="David" w:hAnsi="David" w:cs="David" w:hint="cs"/>
          <w:sz w:val="24"/>
          <w:szCs w:val="24"/>
          <w:u w:val="single"/>
          <w:rtl/>
        </w:rPr>
        <w:t>ף</w:t>
      </w:r>
      <w:r w:rsidRPr="003A5FBF">
        <w:rPr>
          <w:rFonts w:ascii="David" w:hAnsi="David" w:cs="David"/>
          <w:sz w:val="24"/>
          <w:szCs w:val="24"/>
          <w:u w:val="single"/>
          <w:rtl/>
        </w:rPr>
        <w:t xml:space="preserve"> </w:t>
      </w:r>
      <w:r w:rsidRPr="003A5FBF">
        <w:rPr>
          <w:rFonts w:ascii="David" w:hAnsi="David" w:cs="David" w:hint="cs"/>
          <w:sz w:val="24"/>
          <w:szCs w:val="24"/>
          <w:u w:val="single"/>
          <w:rtl/>
        </w:rPr>
        <w:t>הכוונה</w:t>
      </w:r>
      <w:r w:rsidRPr="003A5FBF">
        <w:rPr>
          <w:rFonts w:ascii="David" w:hAnsi="David" w:cs="David"/>
          <w:sz w:val="24"/>
          <w:szCs w:val="24"/>
          <w:u w:val="single"/>
          <w:rtl/>
        </w:rPr>
        <w:t xml:space="preserve"> </w:t>
      </w:r>
      <w:r w:rsidRPr="003A5FBF">
        <w:rPr>
          <w:rFonts w:ascii="David" w:hAnsi="David" w:cs="David" w:hint="cs"/>
          <w:sz w:val="24"/>
          <w:szCs w:val="24"/>
          <w:u w:val="single"/>
          <w:rtl/>
        </w:rPr>
        <w:t>של</w:t>
      </w:r>
      <w:r w:rsidRPr="003A5FBF">
        <w:rPr>
          <w:rFonts w:ascii="David" w:hAnsi="David" w:cs="David"/>
          <w:sz w:val="24"/>
          <w:szCs w:val="24"/>
          <w:u w:val="single"/>
          <w:rtl/>
        </w:rPr>
        <w:t xml:space="preserve"> </w:t>
      </w:r>
      <w:r w:rsidRPr="003A5FBF">
        <w:rPr>
          <w:rFonts w:ascii="David" w:hAnsi="David" w:cs="David" w:hint="cs"/>
          <w:sz w:val="24"/>
          <w:szCs w:val="24"/>
          <w:u w:val="single"/>
          <w:rtl/>
        </w:rPr>
        <w:t>הלכת</w:t>
      </w:r>
      <w:r w:rsidRPr="003A5FBF">
        <w:rPr>
          <w:rFonts w:ascii="David" w:hAnsi="David" w:cs="David"/>
          <w:sz w:val="24"/>
          <w:szCs w:val="24"/>
          <w:u w:val="single"/>
          <w:rtl/>
        </w:rPr>
        <w:t xml:space="preserve"> </w:t>
      </w:r>
      <w:r w:rsidRPr="003A5FBF">
        <w:rPr>
          <w:rFonts w:ascii="David" w:hAnsi="David" w:cs="David" w:hint="cs"/>
          <w:sz w:val="24"/>
          <w:szCs w:val="24"/>
          <w:u w:val="single"/>
          <w:rtl/>
        </w:rPr>
        <w:t>הצפיות</w:t>
      </w:r>
    </w:p>
    <w:p w:rsidR="002C74D3" w:rsidRDefault="002C74D3" w:rsidP="002C74D3">
      <w:pPr>
        <w:spacing w:line="360" w:lineRule="auto"/>
        <w:jc w:val="both"/>
        <w:rPr>
          <w:rFonts w:ascii="David" w:hAnsi="David" w:cs="David"/>
          <w:sz w:val="24"/>
          <w:szCs w:val="24"/>
          <w:rtl/>
        </w:rPr>
      </w:pPr>
      <w:r>
        <w:rPr>
          <w:rFonts w:ascii="David" w:hAnsi="David" w:cs="David" w:hint="cs"/>
          <w:sz w:val="24"/>
          <w:szCs w:val="24"/>
          <w:rtl/>
        </w:rPr>
        <w:t xml:space="preserve">פזיזות עוסקת במקרים בהם הלכת הצפיות לא תעזור. הלכת הצפיות אומרת כי צפייה של קרות הנסיבות בוודאות קרובה לוודאי, כמוה ככוונה. בשונה מכך, </w:t>
      </w:r>
      <w:r w:rsidRPr="003A5FBF">
        <w:rPr>
          <w:rFonts w:ascii="David" w:hAnsi="David" w:cs="David" w:hint="cs"/>
          <w:b/>
          <w:bCs/>
          <w:sz w:val="24"/>
          <w:szCs w:val="24"/>
          <w:rtl/>
        </w:rPr>
        <w:t>פזיזות מסוג אדישות</w:t>
      </w:r>
      <w:r>
        <w:rPr>
          <w:rFonts w:ascii="David" w:hAnsi="David" w:cs="David" w:hint="cs"/>
          <w:sz w:val="24"/>
          <w:szCs w:val="24"/>
          <w:rtl/>
        </w:rPr>
        <w:t xml:space="preserve"> עוסקת במצב שהאדם לא צפה את התוצאות באפשרות קרובה לוודאי - כי לא אכפת לו. </w:t>
      </w:r>
    </w:p>
    <w:p w:rsidR="002C74D3" w:rsidRPr="002C74D3" w:rsidRDefault="002C74D3" w:rsidP="003A5FBF">
      <w:pPr>
        <w:spacing w:line="360" w:lineRule="auto"/>
        <w:jc w:val="both"/>
        <w:rPr>
          <w:rFonts w:ascii="David" w:hAnsi="David" w:cs="David"/>
          <w:sz w:val="24"/>
          <w:szCs w:val="24"/>
          <w:rtl/>
        </w:rPr>
      </w:pPr>
      <w:r>
        <w:rPr>
          <w:rFonts w:ascii="David" w:hAnsi="David" w:cs="David" w:hint="cs"/>
          <w:sz w:val="24"/>
          <w:szCs w:val="24"/>
          <w:rtl/>
        </w:rPr>
        <w:t xml:space="preserve">ההבדל בין </w:t>
      </w:r>
      <w:r w:rsidRPr="003A5FBF">
        <w:rPr>
          <w:rFonts w:ascii="David" w:hAnsi="David" w:cs="David" w:hint="cs"/>
          <w:b/>
          <w:bCs/>
          <w:sz w:val="24"/>
          <w:szCs w:val="24"/>
          <w:rtl/>
        </w:rPr>
        <w:t xml:space="preserve">קלות דעת </w:t>
      </w:r>
      <w:r>
        <w:rPr>
          <w:rFonts w:ascii="David" w:hAnsi="David" w:cs="David" w:hint="cs"/>
          <w:sz w:val="24"/>
          <w:szCs w:val="24"/>
          <w:rtl/>
        </w:rPr>
        <w:t xml:space="preserve">להלכת הצפיות הוא שבקלות דעת לא מתקיימת ההנחה שבהלכת הצפיות. בהלכת הצפיות אנו מניחים שבגלל שהאדם צפה בוודאות קרובה לוודאי את התוצאה </w:t>
      </w:r>
      <w:r w:rsidR="004B2AC2">
        <w:rPr>
          <w:rFonts w:ascii="David" w:hAnsi="David" w:cs="David" w:hint="cs"/>
          <w:sz w:val="24"/>
          <w:szCs w:val="24"/>
          <w:rtl/>
        </w:rPr>
        <w:t>-</w:t>
      </w:r>
      <w:r>
        <w:rPr>
          <w:rFonts w:ascii="David" w:hAnsi="David" w:cs="David" w:hint="cs"/>
          <w:sz w:val="24"/>
          <w:szCs w:val="24"/>
          <w:rtl/>
        </w:rPr>
        <w:t xml:space="preserve"> זה כמו שהתכוון לכך. בקלות דעת אנחנו </w:t>
      </w:r>
      <w:r w:rsidRPr="004B2AC2">
        <w:rPr>
          <w:rFonts w:ascii="David" w:hAnsi="David" w:cs="David" w:hint="cs"/>
          <w:i/>
          <w:iCs/>
          <w:sz w:val="24"/>
          <w:szCs w:val="24"/>
          <w:rtl/>
        </w:rPr>
        <w:t>יודעים שהוא לא התכוון לכך</w:t>
      </w:r>
      <w:r>
        <w:rPr>
          <w:rFonts w:ascii="David" w:hAnsi="David" w:cs="David" w:hint="cs"/>
          <w:sz w:val="24"/>
          <w:szCs w:val="24"/>
          <w:rtl/>
        </w:rPr>
        <w:t xml:space="preserve"> (קלות דעת = "מתוך תקווה </w:t>
      </w:r>
      <w:r>
        <w:rPr>
          <w:rFonts w:ascii="David" w:hAnsi="David" w:cs="David" w:hint="cs"/>
          <w:sz w:val="24"/>
          <w:szCs w:val="24"/>
          <w:rtl/>
        </w:rPr>
        <w:lastRenderedPageBreak/>
        <w:t xml:space="preserve">להצליח למנוע את התוצאה"). במקרה של קל הדעת לא ניתן להסיק מהמודעות בדבר התוצאה את זה הייתה כוונה. </w:t>
      </w:r>
    </w:p>
    <w:p w:rsidR="00912653" w:rsidRDefault="00912653" w:rsidP="003A5FBF">
      <w:pPr>
        <w:spacing w:line="360" w:lineRule="auto"/>
        <w:jc w:val="both"/>
        <w:rPr>
          <w:rFonts w:ascii="David" w:hAnsi="David" w:cs="David"/>
          <w:sz w:val="24"/>
          <w:szCs w:val="24"/>
          <w:u w:val="single"/>
          <w:rtl/>
        </w:rPr>
      </w:pPr>
      <w:r w:rsidRPr="002C74D3">
        <w:rPr>
          <w:rFonts w:ascii="David" w:hAnsi="David" w:cs="David" w:hint="cs"/>
          <w:sz w:val="24"/>
          <w:szCs w:val="24"/>
          <w:u w:val="single"/>
          <w:rtl/>
        </w:rPr>
        <w:t>הסיבה</w:t>
      </w:r>
      <w:r w:rsidRPr="002C74D3">
        <w:rPr>
          <w:rFonts w:ascii="David" w:hAnsi="David" w:cs="David"/>
          <w:sz w:val="24"/>
          <w:szCs w:val="24"/>
          <w:u w:val="single"/>
          <w:rtl/>
        </w:rPr>
        <w:t xml:space="preserve"> </w:t>
      </w:r>
      <w:r w:rsidRPr="002C74D3">
        <w:rPr>
          <w:rFonts w:ascii="David" w:hAnsi="David" w:cs="David" w:hint="cs"/>
          <w:sz w:val="24"/>
          <w:szCs w:val="24"/>
          <w:u w:val="single"/>
          <w:rtl/>
        </w:rPr>
        <w:t>ליצירת</w:t>
      </w:r>
      <w:r w:rsidRPr="002C74D3">
        <w:rPr>
          <w:rFonts w:ascii="David" w:hAnsi="David" w:cs="David"/>
          <w:sz w:val="24"/>
          <w:szCs w:val="24"/>
          <w:u w:val="single"/>
          <w:rtl/>
        </w:rPr>
        <w:t xml:space="preserve"> </w:t>
      </w:r>
      <w:r w:rsidRPr="002C74D3">
        <w:rPr>
          <w:rFonts w:ascii="David" w:hAnsi="David" w:cs="David" w:hint="cs"/>
          <w:sz w:val="24"/>
          <w:szCs w:val="24"/>
          <w:u w:val="single"/>
          <w:rtl/>
        </w:rPr>
        <w:t>האבחנה</w:t>
      </w:r>
      <w:r w:rsidRPr="002C74D3">
        <w:rPr>
          <w:rFonts w:ascii="David" w:hAnsi="David" w:cs="David"/>
          <w:sz w:val="24"/>
          <w:szCs w:val="24"/>
          <w:u w:val="single"/>
          <w:rtl/>
        </w:rPr>
        <w:t xml:space="preserve"> </w:t>
      </w:r>
      <w:r w:rsidRPr="002C74D3">
        <w:rPr>
          <w:rFonts w:ascii="David" w:hAnsi="David" w:cs="David" w:hint="cs"/>
          <w:sz w:val="24"/>
          <w:szCs w:val="24"/>
          <w:u w:val="single"/>
          <w:rtl/>
        </w:rPr>
        <w:t>בין</w:t>
      </w:r>
      <w:r w:rsidRPr="002C74D3">
        <w:rPr>
          <w:rFonts w:ascii="David" w:hAnsi="David" w:cs="David"/>
          <w:sz w:val="24"/>
          <w:szCs w:val="24"/>
          <w:u w:val="single"/>
          <w:rtl/>
        </w:rPr>
        <w:t xml:space="preserve"> </w:t>
      </w:r>
      <w:r w:rsidRPr="002C74D3">
        <w:rPr>
          <w:rFonts w:ascii="David" w:hAnsi="David" w:cs="David" w:hint="cs"/>
          <w:sz w:val="24"/>
          <w:szCs w:val="24"/>
          <w:u w:val="single"/>
          <w:rtl/>
        </w:rPr>
        <w:t>שני</w:t>
      </w:r>
      <w:r w:rsidRPr="002C74D3">
        <w:rPr>
          <w:rFonts w:ascii="David" w:hAnsi="David" w:cs="David"/>
          <w:sz w:val="24"/>
          <w:szCs w:val="24"/>
          <w:u w:val="single"/>
          <w:rtl/>
        </w:rPr>
        <w:t xml:space="preserve"> </w:t>
      </w:r>
      <w:r w:rsidRPr="002C74D3">
        <w:rPr>
          <w:rFonts w:ascii="David" w:hAnsi="David" w:cs="David" w:hint="cs"/>
          <w:sz w:val="24"/>
          <w:szCs w:val="24"/>
          <w:u w:val="single"/>
          <w:rtl/>
        </w:rPr>
        <w:t>סוגי</w:t>
      </w:r>
      <w:r w:rsidRPr="002C74D3">
        <w:rPr>
          <w:rFonts w:ascii="David" w:hAnsi="David" w:cs="David"/>
          <w:sz w:val="24"/>
          <w:szCs w:val="24"/>
          <w:u w:val="single"/>
          <w:rtl/>
        </w:rPr>
        <w:t xml:space="preserve"> </w:t>
      </w:r>
      <w:r w:rsidRPr="002C74D3">
        <w:rPr>
          <w:rFonts w:ascii="David" w:hAnsi="David" w:cs="David" w:hint="cs"/>
          <w:sz w:val="24"/>
          <w:szCs w:val="24"/>
          <w:u w:val="single"/>
          <w:rtl/>
        </w:rPr>
        <w:t>הפזיזות</w:t>
      </w:r>
    </w:p>
    <w:p w:rsidR="00912653" w:rsidRDefault="002C74D3" w:rsidP="003A5FBF">
      <w:pPr>
        <w:spacing w:line="360" w:lineRule="auto"/>
        <w:jc w:val="both"/>
        <w:rPr>
          <w:rFonts w:ascii="David" w:hAnsi="David" w:cs="David"/>
          <w:sz w:val="24"/>
          <w:szCs w:val="24"/>
          <w:rtl/>
        </w:rPr>
      </w:pPr>
      <w:r>
        <w:rPr>
          <w:rFonts w:ascii="David" w:hAnsi="David" w:cs="David" w:hint="cs"/>
          <w:sz w:val="24"/>
          <w:szCs w:val="24"/>
          <w:rtl/>
        </w:rPr>
        <w:t xml:space="preserve">נכון להיום, </w:t>
      </w:r>
      <w:r w:rsidR="003A5FBF">
        <w:rPr>
          <w:rFonts w:ascii="David" w:hAnsi="David" w:cs="David" w:hint="cs"/>
          <w:sz w:val="24"/>
          <w:szCs w:val="24"/>
          <w:rtl/>
        </w:rPr>
        <w:t xml:space="preserve">אין עבירה שבה חייבים פזיזות מסוג אדישות ולא ניתן להסתפק בפזיזות מסוג קלות דעה (במאמר מוסגר: האשם בקלות דעת פחות חמור). אולם, עדיין יש לעשות הבחנה בין השתיים, כי הוועדה שניסחה את תיקון 39 ניסתה לעודד את המחוקק לייצר עבירות שיש בהן מודעות לשוני בין קלות דעת לבין אדישות. </w:t>
      </w:r>
    </w:p>
    <w:p w:rsidR="00C47B7A" w:rsidRPr="00C47B7A" w:rsidRDefault="00C47B7A" w:rsidP="004B2AC2">
      <w:pPr>
        <w:spacing w:line="360" w:lineRule="auto"/>
        <w:jc w:val="center"/>
        <w:rPr>
          <w:rFonts w:ascii="David" w:hAnsi="David" w:cs="David"/>
          <w:sz w:val="24"/>
          <w:szCs w:val="24"/>
          <w:u w:val="single"/>
          <w:rtl/>
        </w:rPr>
      </w:pPr>
      <w:r w:rsidRPr="00C47B7A">
        <w:rPr>
          <w:rFonts w:ascii="David" w:hAnsi="David" w:cs="David" w:hint="cs"/>
          <w:sz w:val="24"/>
          <w:szCs w:val="24"/>
          <w:u w:val="single"/>
          <w:rtl/>
        </w:rPr>
        <w:t>קלות דעת</w:t>
      </w:r>
    </w:p>
    <w:p w:rsidR="003A5FBF" w:rsidRDefault="003A5FBF" w:rsidP="003A5FBF">
      <w:pPr>
        <w:spacing w:line="360" w:lineRule="auto"/>
        <w:jc w:val="both"/>
        <w:rPr>
          <w:rFonts w:ascii="David" w:hAnsi="David" w:cs="David"/>
          <w:sz w:val="24"/>
          <w:szCs w:val="24"/>
          <w:rtl/>
        </w:rPr>
      </w:pPr>
      <w:r>
        <w:rPr>
          <w:rFonts w:ascii="David" w:hAnsi="David" w:cs="David" w:hint="cs"/>
          <w:sz w:val="24"/>
          <w:szCs w:val="24"/>
          <w:rtl/>
        </w:rPr>
        <w:t>אדישות הוא מצב שניתן להבין את הרציונל מאחוריו. יש לאדם זמן וקשב מוגבל ולכן הוא בוחר במודע ממה אכפת לו וממה לא. קלות דעת, לעומת זאת, נראית כמצב לא רציונלי. אם אתה לא רוצה שמשהו יקרה - למה אתה פועל באופן שיוצר סיכון שהוא יקרה? לכאורה, אין בכך היגיון. הסיבה לכך היא שיש שלוש סיטואציות שבהן התנהגות קלת דעת יכולה להיחשב כרציונלית:</w:t>
      </w:r>
    </w:p>
    <w:p w:rsidR="003A5FBF" w:rsidRPr="003115DD" w:rsidRDefault="003A5FBF" w:rsidP="003A5FBF">
      <w:pPr>
        <w:spacing w:line="360" w:lineRule="auto"/>
        <w:jc w:val="both"/>
        <w:rPr>
          <w:rFonts w:ascii="David" w:hAnsi="David" w:cs="David"/>
          <w:b/>
          <w:bCs/>
          <w:sz w:val="24"/>
          <w:szCs w:val="24"/>
          <w:rtl/>
        </w:rPr>
      </w:pPr>
      <w:r w:rsidRPr="003115DD">
        <w:rPr>
          <w:rFonts w:ascii="David" w:hAnsi="David" w:cs="David" w:hint="cs"/>
          <w:b/>
          <w:bCs/>
          <w:sz w:val="24"/>
          <w:szCs w:val="24"/>
          <w:rtl/>
        </w:rPr>
        <w:t xml:space="preserve">1. מודעות לסיכון תוך הערכת חסר את הסתברות התרחשות הסיכון או את סבירות הסיכון שנלקח. </w:t>
      </w:r>
    </w:p>
    <w:p w:rsidR="003A5FBF" w:rsidRDefault="003A5FBF" w:rsidP="003A5FBF">
      <w:pPr>
        <w:spacing w:line="360" w:lineRule="auto"/>
        <w:jc w:val="both"/>
        <w:rPr>
          <w:rFonts w:ascii="David" w:hAnsi="David" w:cs="David"/>
          <w:sz w:val="24"/>
          <w:szCs w:val="24"/>
          <w:rtl/>
        </w:rPr>
      </w:pPr>
      <w:r>
        <w:rPr>
          <w:rFonts w:ascii="David" w:hAnsi="David" w:cs="David" w:hint="cs"/>
          <w:sz w:val="24"/>
          <w:szCs w:val="24"/>
          <w:rtl/>
        </w:rPr>
        <w:t>שתי סיטואציות נוספות לפי המאמר של קרן שפירא-אטינגר:</w:t>
      </w:r>
    </w:p>
    <w:p w:rsidR="00EF5062" w:rsidRDefault="003A5FBF" w:rsidP="004B2AC2">
      <w:pPr>
        <w:spacing w:line="360" w:lineRule="auto"/>
        <w:jc w:val="both"/>
        <w:rPr>
          <w:rFonts w:ascii="David" w:hAnsi="David" w:cs="David"/>
          <w:sz w:val="24"/>
          <w:szCs w:val="24"/>
          <w:rtl/>
        </w:rPr>
      </w:pPr>
      <w:r w:rsidRPr="003115DD">
        <w:rPr>
          <w:rFonts w:ascii="David" w:hAnsi="David" w:cs="David" w:hint="cs"/>
          <w:b/>
          <w:bCs/>
          <w:sz w:val="24"/>
          <w:szCs w:val="24"/>
          <w:rtl/>
        </w:rPr>
        <w:t xml:space="preserve">2. </w:t>
      </w:r>
      <w:r w:rsidR="00285517" w:rsidRPr="003115DD">
        <w:rPr>
          <w:rFonts w:ascii="David" w:hAnsi="David" w:cs="David" w:hint="cs"/>
          <w:b/>
          <w:bCs/>
          <w:sz w:val="24"/>
          <w:szCs w:val="24"/>
          <w:rtl/>
        </w:rPr>
        <w:t xml:space="preserve">"המהמר המוגזם" </w:t>
      </w:r>
      <w:r w:rsidR="00EF5062" w:rsidRPr="003115DD">
        <w:rPr>
          <w:rFonts w:ascii="David" w:hAnsi="David" w:cs="David" w:hint="cs"/>
          <w:b/>
          <w:bCs/>
          <w:sz w:val="24"/>
          <w:szCs w:val="24"/>
          <w:rtl/>
        </w:rPr>
        <w:t>-</w:t>
      </w:r>
      <w:r w:rsidR="00EF5062">
        <w:rPr>
          <w:rFonts w:ascii="David" w:hAnsi="David" w:cs="David" w:hint="cs"/>
          <w:sz w:val="24"/>
          <w:szCs w:val="24"/>
          <w:rtl/>
        </w:rPr>
        <w:t xml:space="preserve"> רופא מחזיק באותו ארון בקבוקי רעל ובקבוקי תרופה. </w:t>
      </w:r>
      <w:r w:rsidR="004B2AC2">
        <w:rPr>
          <w:rFonts w:ascii="David" w:hAnsi="David" w:cs="David" w:hint="cs"/>
          <w:sz w:val="24"/>
          <w:szCs w:val="24"/>
          <w:rtl/>
        </w:rPr>
        <w:t>בהנחה שיש 9 בקבוקי תרופה ובקבוק רעל אחד,</w:t>
      </w:r>
      <w:r w:rsidR="00EF5062">
        <w:rPr>
          <w:rFonts w:ascii="David" w:hAnsi="David" w:cs="David" w:hint="cs"/>
          <w:sz w:val="24"/>
          <w:szCs w:val="24"/>
          <w:rtl/>
        </w:rPr>
        <w:t xml:space="preserve"> הוא יודע בדיוק מה הסתברות ה</w:t>
      </w:r>
      <w:r w:rsidR="004B2AC2">
        <w:rPr>
          <w:rFonts w:ascii="David" w:hAnsi="David" w:cs="David" w:hint="cs"/>
          <w:sz w:val="24"/>
          <w:szCs w:val="24"/>
          <w:rtl/>
        </w:rPr>
        <w:t>סיכון אם ישלח את היד מבלי להסתכל</w:t>
      </w:r>
      <w:r w:rsidR="00EF5062">
        <w:rPr>
          <w:rFonts w:ascii="David" w:hAnsi="David" w:cs="David" w:hint="cs"/>
          <w:sz w:val="24"/>
          <w:szCs w:val="24"/>
          <w:rtl/>
        </w:rPr>
        <w:t xml:space="preserve"> וישתמש בבקבוק (10%). זו לא אדישות כי יש מודעות להסתברות הסיכון וחוסר רצון שהוא יקרה. </w:t>
      </w:r>
      <w:r w:rsidR="004B2AC2">
        <w:rPr>
          <w:rFonts w:ascii="David" w:hAnsi="David" w:cs="David" w:hint="cs"/>
          <w:sz w:val="24"/>
          <w:szCs w:val="24"/>
          <w:rtl/>
        </w:rPr>
        <w:t>אם הרופא שלח יד ולרוע מזלו נ</w:t>
      </w:r>
      <w:r w:rsidR="00EF5062">
        <w:rPr>
          <w:rFonts w:ascii="David" w:hAnsi="David" w:cs="David" w:hint="cs"/>
          <w:sz w:val="24"/>
          <w:szCs w:val="24"/>
          <w:rtl/>
        </w:rPr>
        <w:t>תן לפציינט רעל</w:t>
      </w:r>
      <w:r w:rsidR="004B2AC2">
        <w:rPr>
          <w:rFonts w:ascii="David" w:hAnsi="David" w:cs="David" w:hint="cs"/>
          <w:sz w:val="24"/>
          <w:szCs w:val="24"/>
          <w:rtl/>
        </w:rPr>
        <w:t>,</w:t>
      </w:r>
      <w:r w:rsidR="00EF5062">
        <w:rPr>
          <w:rFonts w:ascii="David" w:hAnsi="David" w:cs="David" w:hint="cs"/>
          <w:sz w:val="24"/>
          <w:szCs w:val="24"/>
          <w:rtl/>
        </w:rPr>
        <w:t xml:space="preserve"> </w:t>
      </w:r>
      <w:r w:rsidR="004B2AC2">
        <w:rPr>
          <w:rFonts w:ascii="David" w:hAnsi="David" w:cs="David" w:hint="cs"/>
          <w:sz w:val="24"/>
          <w:szCs w:val="24"/>
          <w:rtl/>
        </w:rPr>
        <w:t xml:space="preserve"> הוא</w:t>
      </w:r>
      <w:r w:rsidR="00EF5062">
        <w:rPr>
          <w:rFonts w:ascii="David" w:hAnsi="David" w:cs="David" w:hint="cs"/>
          <w:sz w:val="24"/>
          <w:szCs w:val="24"/>
          <w:rtl/>
        </w:rPr>
        <w:t xml:space="preserve"> לק</w:t>
      </w:r>
      <w:r w:rsidR="004B2AC2">
        <w:rPr>
          <w:rFonts w:ascii="David" w:hAnsi="David" w:cs="David" w:hint="cs"/>
          <w:sz w:val="24"/>
          <w:szCs w:val="24"/>
          <w:rtl/>
        </w:rPr>
        <w:t>ח סיכון מוגזם (היה יכול להסתכל).</w:t>
      </w:r>
      <w:r w:rsidR="00EF5062">
        <w:rPr>
          <w:rFonts w:ascii="David" w:hAnsi="David" w:cs="David" w:hint="cs"/>
          <w:sz w:val="24"/>
          <w:szCs w:val="24"/>
          <w:rtl/>
        </w:rPr>
        <w:t xml:space="preserve"> </w:t>
      </w:r>
      <w:r w:rsidR="004B2AC2">
        <w:rPr>
          <w:rFonts w:ascii="David" w:hAnsi="David" w:cs="David" w:hint="cs"/>
          <w:sz w:val="24"/>
          <w:szCs w:val="24"/>
          <w:rtl/>
        </w:rPr>
        <w:t>לכאורה קל למניעה,</w:t>
      </w:r>
      <w:r w:rsidR="00EF5062">
        <w:rPr>
          <w:rFonts w:ascii="David" w:hAnsi="David" w:cs="David" w:hint="cs"/>
          <w:sz w:val="24"/>
          <w:szCs w:val="24"/>
          <w:rtl/>
        </w:rPr>
        <w:t xml:space="preserve"> </w:t>
      </w:r>
      <w:r w:rsidR="004B2AC2">
        <w:rPr>
          <w:rFonts w:ascii="David" w:hAnsi="David" w:cs="David" w:hint="cs"/>
          <w:sz w:val="24"/>
          <w:szCs w:val="24"/>
          <w:rtl/>
        </w:rPr>
        <w:t>אבל בחיים יש מצבים שבהם</w:t>
      </w:r>
      <w:r w:rsidR="00EF5062">
        <w:rPr>
          <w:rFonts w:ascii="David" w:hAnsi="David" w:cs="David" w:hint="cs"/>
          <w:sz w:val="24"/>
          <w:szCs w:val="24"/>
          <w:rtl/>
        </w:rPr>
        <w:t xml:space="preserve"> אנשים לוקחים סיכונים מוגזמים. </w:t>
      </w:r>
      <w:r w:rsidR="004B2AC2">
        <w:rPr>
          <w:rFonts w:ascii="David" w:hAnsi="David" w:cs="David" w:hint="cs"/>
          <w:sz w:val="24"/>
          <w:szCs w:val="24"/>
          <w:rtl/>
        </w:rPr>
        <w:t xml:space="preserve">בפועל אין הרבה אנשים כאלה ולכן לדעת שפירא-אטינגר זהו לא השיקול המרכזי לנושא. </w:t>
      </w:r>
    </w:p>
    <w:p w:rsidR="003A5FBF" w:rsidRDefault="003115DD" w:rsidP="003115DD">
      <w:pPr>
        <w:spacing w:line="360" w:lineRule="auto"/>
        <w:jc w:val="both"/>
        <w:rPr>
          <w:rFonts w:ascii="David" w:hAnsi="David" w:cs="David"/>
          <w:sz w:val="24"/>
          <w:szCs w:val="24"/>
          <w:rtl/>
        </w:rPr>
      </w:pPr>
      <w:r w:rsidRPr="003115DD">
        <w:rPr>
          <w:rFonts w:ascii="David" w:hAnsi="David" w:cs="David" w:hint="cs"/>
          <w:b/>
          <w:bCs/>
          <w:sz w:val="24"/>
          <w:szCs w:val="24"/>
          <w:rtl/>
        </w:rPr>
        <w:t xml:space="preserve">3. מקרים בהם יש רוחב מודעות אבל לא "עומק מודעות". </w:t>
      </w:r>
      <w:r>
        <w:rPr>
          <w:rFonts w:ascii="David" w:hAnsi="David" w:cs="David" w:hint="cs"/>
          <w:sz w:val="24"/>
          <w:szCs w:val="24"/>
          <w:rtl/>
        </w:rPr>
        <w:t>בהמשך לקטגוריה הקודמת - מ</w:t>
      </w:r>
      <w:r w:rsidR="00EF5062">
        <w:rPr>
          <w:rFonts w:ascii="David" w:hAnsi="David" w:cs="David" w:hint="cs"/>
          <w:sz w:val="24"/>
          <w:szCs w:val="24"/>
          <w:rtl/>
        </w:rPr>
        <w:t xml:space="preserve">ודעות היא דבר רב ממדי. מצד אחד יש רוחב המודעות (בהקשר הנוכחי - המודעות להסתברות הסיכון, 10%). ממד אחר של המודעות, שנקרא "עומק המודעות", עוסק </w:t>
      </w:r>
      <w:r w:rsidR="00EF5062" w:rsidRPr="004B2AC2">
        <w:rPr>
          <w:rFonts w:ascii="David" w:hAnsi="David" w:cs="David" w:hint="cs"/>
          <w:i/>
          <w:iCs/>
          <w:sz w:val="24"/>
          <w:szCs w:val="24"/>
          <w:rtl/>
        </w:rPr>
        <w:t>בעד כמה אדם מתעמק במודעות שלו לסיכון.</w:t>
      </w:r>
      <w:r w:rsidR="00EF5062">
        <w:rPr>
          <w:rFonts w:ascii="David" w:hAnsi="David" w:cs="David" w:hint="cs"/>
          <w:sz w:val="24"/>
          <w:szCs w:val="24"/>
          <w:rtl/>
        </w:rPr>
        <w:t xml:space="preserve"> </w:t>
      </w:r>
      <w:r w:rsidR="007D7995">
        <w:rPr>
          <w:rFonts w:ascii="David" w:hAnsi="David" w:cs="David" w:hint="cs"/>
          <w:sz w:val="24"/>
          <w:szCs w:val="24"/>
          <w:rtl/>
        </w:rPr>
        <w:t>אם אדם יישאל מפורשות הוא ישקיע מחשבה נוספת בסיכון שהוא לוקח.</w:t>
      </w:r>
    </w:p>
    <w:p w:rsidR="007D7995" w:rsidRDefault="007D7995" w:rsidP="007D7995">
      <w:pPr>
        <w:pStyle w:val="a7"/>
        <w:numPr>
          <w:ilvl w:val="0"/>
          <w:numId w:val="1"/>
        </w:numPr>
        <w:spacing w:line="360" w:lineRule="auto"/>
        <w:jc w:val="both"/>
        <w:rPr>
          <w:rFonts w:ascii="David" w:hAnsi="David" w:cs="David"/>
          <w:sz w:val="24"/>
          <w:szCs w:val="24"/>
        </w:rPr>
      </w:pPr>
      <w:r>
        <w:rPr>
          <w:rFonts w:ascii="David" w:hAnsi="David" w:cs="David" w:hint="cs"/>
          <w:sz w:val="24"/>
          <w:szCs w:val="24"/>
          <w:rtl/>
        </w:rPr>
        <w:t xml:space="preserve">נקודה </w:t>
      </w:r>
      <w:r w:rsidRPr="007D7995">
        <w:rPr>
          <w:rFonts w:ascii="David" w:hAnsi="David" w:cs="David" w:hint="cs"/>
          <w:sz w:val="24"/>
          <w:szCs w:val="24"/>
          <w:rtl/>
        </w:rPr>
        <w:t>חשוב</w:t>
      </w:r>
      <w:r>
        <w:rPr>
          <w:rFonts w:ascii="David" w:hAnsi="David" w:cs="David" w:hint="cs"/>
          <w:sz w:val="24"/>
          <w:szCs w:val="24"/>
          <w:rtl/>
        </w:rPr>
        <w:t>ה</w:t>
      </w:r>
      <w:r w:rsidRPr="007D7995">
        <w:rPr>
          <w:rFonts w:ascii="David" w:hAnsi="David" w:cs="David" w:hint="cs"/>
          <w:sz w:val="24"/>
          <w:szCs w:val="24"/>
          <w:rtl/>
        </w:rPr>
        <w:t xml:space="preserve">: המאמר של קרן שפירא מפנה את תשומת הלב לפער שקיים בין איך המודעות מתנהלת בפועל לבין איך שהוא בד"כ מיוצג בשיח המשפטי. </w:t>
      </w:r>
    </w:p>
    <w:p w:rsidR="003D1764" w:rsidRDefault="003D1764" w:rsidP="003D1764">
      <w:pPr>
        <w:spacing w:line="360" w:lineRule="auto"/>
        <w:jc w:val="both"/>
        <w:rPr>
          <w:rFonts w:ascii="David" w:hAnsi="David" w:cs="David"/>
          <w:sz w:val="24"/>
          <w:szCs w:val="24"/>
          <w:rtl/>
        </w:rPr>
      </w:pPr>
      <w:r>
        <w:rPr>
          <w:rFonts w:ascii="David" w:hAnsi="David" w:cs="David" w:hint="cs"/>
          <w:sz w:val="24"/>
          <w:szCs w:val="24"/>
          <w:rtl/>
        </w:rPr>
        <w:t xml:space="preserve">ככלל, השיח המשפטי מציג מודעות כדבר חד ממדי - או שיש או שאין. דרך ההצגה הזו גורמת להצגה של שני סוגי אשם שלכאורה שונים מהותית זה מזה: אשם אובייקטיבי (שלצורך קיומו יש להוכיח רשלנות) ואשם סובייקטיבי ובתוכו תת קטגוריות שונות (כוונה, פזיזות) שביניהם לבין רשלנות יש שוני מהותי. כך הנורמות המשפטיות מציגות את זה. </w:t>
      </w:r>
      <w:r w:rsidR="00D0547D">
        <w:rPr>
          <w:rFonts w:ascii="David" w:hAnsi="David" w:cs="David" w:hint="cs"/>
          <w:sz w:val="24"/>
          <w:szCs w:val="24"/>
          <w:rtl/>
        </w:rPr>
        <w:t xml:space="preserve">המאמר של קרן שפירא ממחיש שבפועל, </w:t>
      </w:r>
      <w:r w:rsidR="00D0547D" w:rsidRPr="004B2AC2">
        <w:rPr>
          <w:rFonts w:ascii="David" w:hAnsi="David" w:cs="David" w:hint="cs"/>
          <w:i/>
          <w:iCs/>
          <w:sz w:val="24"/>
          <w:szCs w:val="24"/>
          <w:rtl/>
        </w:rPr>
        <w:t>קלות דעת נמצאת איפשהו בטווח הביניים בין אשם אובייקטיבי לסובייקטיבי.</w:t>
      </w:r>
      <w:r w:rsidR="00D0547D">
        <w:rPr>
          <w:rFonts w:ascii="David" w:hAnsi="David" w:cs="David" w:hint="cs"/>
          <w:sz w:val="24"/>
          <w:szCs w:val="24"/>
          <w:rtl/>
        </w:rPr>
        <w:t xml:space="preserve"> באלמנט מסוים של רוחב המודעות, </w:t>
      </w:r>
      <w:r w:rsidR="004B2AC2">
        <w:rPr>
          <w:rFonts w:ascii="David" w:hAnsi="David" w:cs="David" w:hint="cs"/>
          <w:sz w:val="24"/>
          <w:szCs w:val="24"/>
          <w:rtl/>
        </w:rPr>
        <w:t xml:space="preserve">קלות דעת </w:t>
      </w:r>
      <w:r w:rsidR="00D0547D">
        <w:rPr>
          <w:rFonts w:ascii="David" w:hAnsi="David" w:cs="David" w:hint="cs"/>
          <w:sz w:val="24"/>
          <w:szCs w:val="24"/>
          <w:rtl/>
        </w:rPr>
        <w:t xml:space="preserve">היא כמו אשם סובייקטיבי (מודעות להסתברות הסיכון) </w:t>
      </w:r>
      <w:r w:rsidR="004B2AC2">
        <w:rPr>
          <w:rFonts w:ascii="David" w:hAnsi="David" w:cs="David" w:hint="cs"/>
          <w:sz w:val="24"/>
          <w:szCs w:val="24"/>
          <w:rtl/>
        </w:rPr>
        <w:t>-</w:t>
      </w:r>
      <w:r w:rsidR="00D0547D">
        <w:rPr>
          <w:rFonts w:ascii="David" w:hAnsi="David" w:cs="David" w:hint="cs"/>
          <w:sz w:val="24"/>
          <w:szCs w:val="24"/>
          <w:rtl/>
        </w:rPr>
        <w:t xml:space="preserve"> </w:t>
      </w:r>
      <w:r w:rsidR="00D0547D">
        <w:rPr>
          <w:rFonts w:ascii="David" w:hAnsi="David" w:cs="David" w:hint="cs"/>
          <w:sz w:val="24"/>
          <w:szCs w:val="24"/>
          <w:rtl/>
        </w:rPr>
        <w:lastRenderedPageBreak/>
        <w:t>אבל בעומק המודעות, קל הדעת דומה לרשלן (לא מתעמק במודעות), באופן שקרוב מאוד להיעדר מודעות.</w:t>
      </w:r>
    </w:p>
    <w:p w:rsidR="00D0547D" w:rsidRPr="00C47B7A" w:rsidRDefault="00D0547D" w:rsidP="003D1764">
      <w:pPr>
        <w:spacing w:line="360" w:lineRule="auto"/>
        <w:jc w:val="both"/>
        <w:rPr>
          <w:rFonts w:ascii="David" w:hAnsi="David" w:cs="David"/>
          <w:sz w:val="24"/>
          <w:szCs w:val="24"/>
          <w:u w:val="single"/>
          <w:rtl/>
        </w:rPr>
      </w:pPr>
      <w:r w:rsidRPr="00C47B7A">
        <w:rPr>
          <w:rFonts w:ascii="David" w:hAnsi="David" w:cs="David" w:hint="cs"/>
          <w:sz w:val="24"/>
          <w:szCs w:val="24"/>
          <w:u w:val="single"/>
          <w:rtl/>
        </w:rPr>
        <w:t>למה זה חשוב?</w:t>
      </w:r>
    </w:p>
    <w:p w:rsidR="00EF5062" w:rsidRDefault="00BF6E3D" w:rsidP="00EF5062">
      <w:pPr>
        <w:spacing w:line="360" w:lineRule="auto"/>
        <w:jc w:val="both"/>
        <w:rPr>
          <w:rFonts w:ascii="David" w:hAnsi="David" w:cs="David"/>
          <w:sz w:val="24"/>
          <w:szCs w:val="24"/>
          <w:rtl/>
        </w:rPr>
      </w:pPr>
      <w:r w:rsidRPr="004B2AC2">
        <w:rPr>
          <w:rFonts w:ascii="David" w:hAnsi="David" w:cs="David" w:hint="cs"/>
          <w:b/>
          <w:bCs/>
          <w:sz w:val="24"/>
          <w:szCs w:val="24"/>
          <w:rtl/>
        </w:rPr>
        <w:t>1. קלות דעת היא מצב נפשי מיוחד</w:t>
      </w:r>
      <w:r>
        <w:rPr>
          <w:rFonts w:ascii="David" w:hAnsi="David" w:cs="David" w:hint="cs"/>
          <w:sz w:val="24"/>
          <w:szCs w:val="24"/>
          <w:rtl/>
        </w:rPr>
        <w:t xml:space="preserve"> ולכן יש היגיון מאחורי הניסיון של תיקון 39 לדחוק את המחוקק להתייחס אליה באופן נפרד.</w:t>
      </w:r>
    </w:p>
    <w:p w:rsidR="003A5FBF" w:rsidRPr="00912653" w:rsidRDefault="00BF6E3D" w:rsidP="004B2AC2">
      <w:pPr>
        <w:spacing w:line="360" w:lineRule="auto"/>
        <w:jc w:val="both"/>
        <w:rPr>
          <w:rFonts w:ascii="David" w:hAnsi="David" w:cs="David"/>
          <w:sz w:val="24"/>
          <w:szCs w:val="24"/>
          <w:rtl/>
        </w:rPr>
      </w:pPr>
      <w:r w:rsidRPr="004B2AC2">
        <w:rPr>
          <w:rFonts w:ascii="David" w:hAnsi="David" w:cs="David" w:hint="cs"/>
          <w:b/>
          <w:bCs/>
          <w:sz w:val="24"/>
          <w:szCs w:val="24"/>
          <w:rtl/>
        </w:rPr>
        <w:t>2. מערכות משפט אחרות בחרו להתייחס לקלות דעת באופן מיוחד.</w:t>
      </w:r>
      <w:r>
        <w:rPr>
          <w:rFonts w:ascii="David" w:hAnsi="David" w:cs="David" w:hint="cs"/>
          <w:sz w:val="24"/>
          <w:szCs w:val="24"/>
          <w:rtl/>
        </w:rPr>
        <w:t xml:space="preserve"> מערכת המשפט הגרמנית, למשל, רואה בקלות דעת רכיב נפשי שמוכיח אשם אובייקטיבי (כמו רשלנות). מערכות משפט אחרו</w:t>
      </w:r>
      <w:r w:rsidR="004B2AC2">
        <w:rPr>
          <w:rFonts w:ascii="David" w:hAnsi="David" w:cs="David" w:hint="cs"/>
          <w:sz w:val="24"/>
          <w:szCs w:val="24"/>
          <w:rtl/>
        </w:rPr>
        <w:t>ת מייצרות עבירות מיוחדות</w:t>
      </w:r>
      <w:r>
        <w:rPr>
          <w:rFonts w:ascii="David" w:hAnsi="David" w:cs="David" w:hint="cs"/>
          <w:sz w:val="24"/>
          <w:szCs w:val="24"/>
          <w:rtl/>
        </w:rPr>
        <w:t xml:space="preserve"> שלצורך הוכחתן יש להוכיח קלות דעת - וחומר</w:t>
      </w:r>
      <w:r w:rsidR="004B2AC2">
        <w:rPr>
          <w:rFonts w:ascii="David" w:hAnsi="David" w:cs="David" w:hint="cs"/>
          <w:sz w:val="24"/>
          <w:szCs w:val="24"/>
          <w:rtl/>
        </w:rPr>
        <w:t>תן נמצאת בין רשלנות לבין אדישות</w:t>
      </w:r>
      <w:r>
        <w:rPr>
          <w:rFonts w:ascii="David" w:hAnsi="David" w:cs="David" w:hint="cs"/>
          <w:sz w:val="24"/>
          <w:szCs w:val="24"/>
          <w:rtl/>
        </w:rPr>
        <w:t xml:space="preserve"> </w:t>
      </w:r>
      <w:r w:rsidR="004B2AC2">
        <w:rPr>
          <w:rFonts w:ascii="David" w:hAnsi="David" w:cs="David" w:hint="cs"/>
          <w:sz w:val="24"/>
          <w:szCs w:val="24"/>
          <w:rtl/>
        </w:rPr>
        <w:t>(</w:t>
      </w:r>
      <w:r>
        <w:rPr>
          <w:rFonts w:ascii="David" w:hAnsi="David" w:cs="David" w:hint="cs"/>
          <w:sz w:val="24"/>
          <w:szCs w:val="24"/>
          <w:rtl/>
        </w:rPr>
        <w:t xml:space="preserve">למשל, עבירת גרימת </w:t>
      </w:r>
      <w:r w:rsidR="003418A0">
        <w:rPr>
          <w:rFonts w:ascii="David" w:hAnsi="David" w:cs="David" w:hint="cs"/>
          <w:sz w:val="24"/>
          <w:szCs w:val="24"/>
          <w:rtl/>
        </w:rPr>
        <w:t>מוות בקלות דעת</w:t>
      </w:r>
      <w:r w:rsidR="004B2AC2">
        <w:rPr>
          <w:rFonts w:ascii="David" w:hAnsi="David" w:cs="David" w:hint="cs"/>
          <w:sz w:val="24"/>
          <w:szCs w:val="24"/>
          <w:rtl/>
        </w:rPr>
        <w:t>). עבירות אלו</w:t>
      </w:r>
      <w:r w:rsidR="003418A0">
        <w:rPr>
          <w:rFonts w:ascii="David" w:hAnsi="David" w:cs="David" w:hint="cs"/>
          <w:sz w:val="24"/>
          <w:szCs w:val="24"/>
          <w:rtl/>
        </w:rPr>
        <w:t xml:space="preserve"> חמורות מעבירות של גרימת מוות ברשלנות אך פחות חמורות מגרימת מוות באדישות. </w:t>
      </w:r>
      <w:r w:rsidR="00C47B7A">
        <w:rPr>
          <w:rFonts w:ascii="David" w:hAnsi="David" w:cs="David" w:hint="cs"/>
          <w:sz w:val="24"/>
          <w:szCs w:val="24"/>
          <w:rtl/>
        </w:rPr>
        <w:t xml:space="preserve">מדינות אחרות מגיעות לאותה תוצאה בהקשר ספציפי של תאונות דרכים </w:t>
      </w:r>
      <w:r w:rsidR="004B2AC2">
        <w:rPr>
          <w:rFonts w:ascii="David" w:hAnsi="David" w:cs="David" w:hint="cs"/>
          <w:sz w:val="24"/>
          <w:szCs w:val="24"/>
          <w:rtl/>
        </w:rPr>
        <w:t>-</w:t>
      </w:r>
      <w:r w:rsidR="00C47B7A">
        <w:rPr>
          <w:rFonts w:ascii="David" w:hAnsi="David" w:cs="David" w:hint="cs"/>
          <w:sz w:val="24"/>
          <w:szCs w:val="24"/>
          <w:rtl/>
        </w:rPr>
        <w:t xml:space="preserve"> כלומר, עבירה מיוחדת של גרימת מוות בהקשר תעבורתי. </w:t>
      </w:r>
    </w:p>
    <w:p w:rsidR="003A5FBF" w:rsidRPr="004B2AC2" w:rsidRDefault="003115DD" w:rsidP="00F05B66">
      <w:pPr>
        <w:spacing w:line="360" w:lineRule="auto"/>
        <w:jc w:val="both"/>
        <w:rPr>
          <w:rFonts w:ascii="David" w:hAnsi="David" w:cs="David"/>
          <w:b/>
          <w:bCs/>
          <w:sz w:val="24"/>
          <w:szCs w:val="24"/>
          <w:rtl/>
        </w:rPr>
      </w:pPr>
      <w:r>
        <w:rPr>
          <w:rFonts w:ascii="David" w:hAnsi="David" w:cs="David" w:hint="cs"/>
          <w:sz w:val="24"/>
          <w:szCs w:val="24"/>
          <w:rtl/>
        </w:rPr>
        <w:t xml:space="preserve">3. באמצעות ההבחנה בין רוחב המודעות לעומק המודעות ניתן </w:t>
      </w:r>
      <w:r w:rsidRPr="004B2AC2">
        <w:rPr>
          <w:rFonts w:ascii="David" w:hAnsi="David" w:cs="David" w:hint="cs"/>
          <w:b/>
          <w:bCs/>
          <w:sz w:val="24"/>
          <w:szCs w:val="24"/>
          <w:rtl/>
        </w:rPr>
        <w:t xml:space="preserve">לדון בקלות יתרה בהבדל שבין קלות דעת לרשלנות. </w:t>
      </w:r>
    </w:p>
    <w:p w:rsidR="00912653" w:rsidRPr="003115DD" w:rsidRDefault="00912653" w:rsidP="00F05B66">
      <w:pPr>
        <w:spacing w:line="360" w:lineRule="auto"/>
        <w:jc w:val="both"/>
        <w:rPr>
          <w:rFonts w:ascii="David" w:hAnsi="David" w:cs="David"/>
          <w:sz w:val="24"/>
          <w:szCs w:val="24"/>
          <w:u w:val="single"/>
          <w:rtl/>
        </w:rPr>
      </w:pPr>
      <w:r w:rsidRPr="003115DD">
        <w:rPr>
          <w:rFonts w:ascii="David" w:hAnsi="David" w:cs="David" w:hint="cs"/>
          <w:sz w:val="24"/>
          <w:szCs w:val="24"/>
          <w:u w:val="single"/>
          <w:rtl/>
        </w:rPr>
        <w:t>ה</w:t>
      </w:r>
      <w:r w:rsidR="003115DD" w:rsidRPr="003115DD">
        <w:rPr>
          <w:rFonts w:ascii="David" w:hAnsi="David" w:cs="David" w:hint="cs"/>
          <w:sz w:val="24"/>
          <w:szCs w:val="24"/>
          <w:u w:val="single"/>
          <w:rtl/>
        </w:rPr>
        <w:t xml:space="preserve">יחס </w:t>
      </w:r>
      <w:r w:rsidRPr="003115DD">
        <w:rPr>
          <w:rFonts w:ascii="David" w:hAnsi="David" w:cs="David" w:hint="cs"/>
          <w:sz w:val="24"/>
          <w:szCs w:val="24"/>
          <w:u w:val="single"/>
          <w:rtl/>
        </w:rPr>
        <w:t>בין</w:t>
      </w:r>
      <w:r w:rsidRPr="003115DD">
        <w:rPr>
          <w:rFonts w:ascii="David" w:hAnsi="David" w:cs="David"/>
          <w:sz w:val="24"/>
          <w:szCs w:val="24"/>
          <w:u w:val="single"/>
          <w:rtl/>
        </w:rPr>
        <w:t xml:space="preserve"> </w:t>
      </w:r>
      <w:r w:rsidRPr="003115DD">
        <w:rPr>
          <w:rFonts w:ascii="David" w:hAnsi="David" w:cs="David" w:hint="cs"/>
          <w:sz w:val="24"/>
          <w:szCs w:val="24"/>
          <w:u w:val="single"/>
          <w:rtl/>
        </w:rPr>
        <w:t>קלות</w:t>
      </w:r>
      <w:r w:rsidRPr="003115DD">
        <w:rPr>
          <w:rFonts w:ascii="David" w:hAnsi="David" w:cs="David"/>
          <w:sz w:val="24"/>
          <w:szCs w:val="24"/>
          <w:u w:val="single"/>
          <w:rtl/>
        </w:rPr>
        <w:t xml:space="preserve"> </w:t>
      </w:r>
      <w:r w:rsidRPr="003115DD">
        <w:rPr>
          <w:rFonts w:ascii="David" w:hAnsi="David" w:cs="David" w:hint="cs"/>
          <w:sz w:val="24"/>
          <w:szCs w:val="24"/>
          <w:u w:val="single"/>
          <w:rtl/>
        </w:rPr>
        <w:t>דעת</w:t>
      </w:r>
      <w:r w:rsidRPr="003115DD">
        <w:rPr>
          <w:rFonts w:ascii="David" w:hAnsi="David" w:cs="David"/>
          <w:sz w:val="24"/>
          <w:szCs w:val="24"/>
          <w:u w:val="single"/>
          <w:rtl/>
        </w:rPr>
        <w:t xml:space="preserve"> </w:t>
      </w:r>
      <w:r w:rsidRPr="003115DD">
        <w:rPr>
          <w:rFonts w:ascii="David" w:hAnsi="David" w:cs="David" w:hint="cs"/>
          <w:sz w:val="24"/>
          <w:szCs w:val="24"/>
          <w:u w:val="single"/>
          <w:rtl/>
        </w:rPr>
        <w:t>לרשלנות</w:t>
      </w:r>
    </w:p>
    <w:p w:rsidR="003115DD" w:rsidRDefault="003115DD" w:rsidP="00F05B66">
      <w:pPr>
        <w:spacing w:line="360" w:lineRule="auto"/>
        <w:jc w:val="both"/>
        <w:rPr>
          <w:rFonts w:ascii="David" w:hAnsi="David" w:cs="David"/>
          <w:sz w:val="24"/>
          <w:szCs w:val="24"/>
          <w:rtl/>
        </w:rPr>
      </w:pPr>
      <w:r>
        <w:rPr>
          <w:rFonts w:ascii="David" w:hAnsi="David" w:cs="David" w:hint="cs"/>
          <w:sz w:val="24"/>
          <w:szCs w:val="24"/>
          <w:rtl/>
        </w:rPr>
        <w:t xml:space="preserve">מבחינה פורמלית מדובר בחיות שונות לחלוטין, ברמה המעשית (משלוש סיבות מרכזיות) היכולת לזהות מתי אדם הוא רק רשלן ומתי אדם הוא קל דעת אינה פשוטה. </w:t>
      </w:r>
    </w:p>
    <w:p w:rsidR="00C861DE" w:rsidRDefault="00C861DE" w:rsidP="00F05B66">
      <w:pPr>
        <w:spacing w:line="360" w:lineRule="auto"/>
        <w:jc w:val="both"/>
        <w:rPr>
          <w:rFonts w:ascii="David" w:hAnsi="David" w:cs="David"/>
          <w:sz w:val="24"/>
          <w:szCs w:val="24"/>
          <w:rtl/>
        </w:rPr>
      </w:pPr>
      <w:r w:rsidRPr="00765A87">
        <w:rPr>
          <w:rFonts w:ascii="David" w:hAnsi="David" w:cs="David" w:hint="cs"/>
          <w:b/>
          <w:bCs/>
          <w:sz w:val="24"/>
          <w:szCs w:val="24"/>
          <w:rtl/>
        </w:rPr>
        <w:t>ברמה האנליטית, בישראל קלות דעת מהווה אשם סובייקטיבי</w:t>
      </w:r>
      <w:r>
        <w:rPr>
          <w:rFonts w:ascii="David" w:hAnsi="David" w:cs="David" w:hint="cs"/>
          <w:sz w:val="24"/>
          <w:szCs w:val="24"/>
          <w:rtl/>
        </w:rPr>
        <w:t xml:space="preserve"> (בדומה לאדישות וכוונה). רשלנות, לעומתה, היא דבר שבהוכחתו בסה"כ מוכיחים </w:t>
      </w:r>
      <w:r w:rsidRPr="00765A87">
        <w:rPr>
          <w:rFonts w:ascii="David" w:hAnsi="David" w:cs="David" w:hint="cs"/>
          <w:b/>
          <w:bCs/>
          <w:sz w:val="24"/>
          <w:szCs w:val="24"/>
          <w:rtl/>
        </w:rPr>
        <w:t>אשם אובייקטיבי</w:t>
      </w:r>
      <w:r>
        <w:rPr>
          <w:rFonts w:ascii="David" w:hAnsi="David" w:cs="David" w:hint="cs"/>
          <w:sz w:val="24"/>
          <w:szCs w:val="24"/>
          <w:rtl/>
        </w:rPr>
        <w:t xml:space="preserve"> </w:t>
      </w:r>
      <w:r w:rsidR="00F05B66">
        <w:rPr>
          <w:rFonts w:ascii="David" w:hAnsi="David" w:cs="David" w:hint="cs"/>
          <w:sz w:val="24"/>
          <w:szCs w:val="24"/>
          <w:rtl/>
        </w:rPr>
        <w:t>-</w:t>
      </w:r>
      <w:r>
        <w:rPr>
          <w:rFonts w:ascii="David" w:hAnsi="David" w:cs="David" w:hint="cs"/>
          <w:sz w:val="24"/>
          <w:szCs w:val="24"/>
          <w:rtl/>
        </w:rPr>
        <w:t xml:space="preserve"> סוג חמור פחות של אשם. </w:t>
      </w:r>
      <w:r w:rsidR="00F05B66">
        <w:rPr>
          <w:rFonts w:ascii="David" w:hAnsi="David" w:cs="David" w:hint="cs"/>
          <w:sz w:val="24"/>
          <w:szCs w:val="24"/>
          <w:rtl/>
        </w:rPr>
        <w:t xml:space="preserve">כבר ברמה הפורמלית יש אלמנטים של דמיון בין קלות דעת ורשלנות. בשתיהן מדובר בסיטואציות בהן </w:t>
      </w:r>
      <w:r w:rsidR="00F05B66" w:rsidRPr="00765A87">
        <w:rPr>
          <w:rFonts w:ascii="David" w:hAnsi="David" w:cs="David" w:hint="cs"/>
          <w:i/>
          <w:iCs/>
          <w:sz w:val="24"/>
          <w:szCs w:val="24"/>
          <w:rtl/>
        </w:rPr>
        <w:t>אדם לוקח סיכון בלתי סביר.</w:t>
      </w:r>
      <w:r w:rsidR="00F05B66">
        <w:rPr>
          <w:rFonts w:ascii="David" w:hAnsi="David" w:cs="David" w:hint="cs"/>
          <w:sz w:val="24"/>
          <w:szCs w:val="24"/>
          <w:rtl/>
        </w:rPr>
        <w:t xml:space="preserve"> ההבדל הפורמלי הוא שברשלנות האדם אינו מודע לאפשרות קרות הסיכון (בניגוד לאדם הסביר), בעוד שבקלות דעת האדם עצמו מודע לאפשרות קרות הסיכון (מה שמוסיף לחומרה).</w:t>
      </w:r>
    </w:p>
    <w:p w:rsidR="00F05B66" w:rsidRDefault="00F05B66" w:rsidP="00F05B66">
      <w:pPr>
        <w:spacing w:line="360" w:lineRule="auto"/>
        <w:jc w:val="both"/>
        <w:rPr>
          <w:rFonts w:ascii="David" w:hAnsi="David" w:cs="David"/>
          <w:sz w:val="24"/>
          <w:szCs w:val="24"/>
          <w:rtl/>
        </w:rPr>
      </w:pPr>
      <w:r>
        <w:rPr>
          <w:rFonts w:ascii="David" w:hAnsi="David" w:cs="David" w:hint="cs"/>
          <w:sz w:val="24"/>
          <w:szCs w:val="24"/>
          <w:rtl/>
        </w:rPr>
        <w:t>ברמה הפרקטית, יש שלוש סיבות שבגללן היכולת להבחין בין רשלנות לקלות דעת אינה פשוטה:</w:t>
      </w:r>
    </w:p>
    <w:p w:rsidR="00F05B66" w:rsidRDefault="00F05B66" w:rsidP="00765A87">
      <w:pPr>
        <w:spacing w:line="360" w:lineRule="auto"/>
        <w:jc w:val="both"/>
        <w:rPr>
          <w:rFonts w:ascii="David" w:hAnsi="David" w:cs="David"/>
          <w:sz w:val="24"/>
          <w:szCs w:val="24"/>
          <w:rtl/>
        </w:rPr>
      </w:pPr>
      <w:r w:rsidRPr="001E750C">
        <w:rPr>
          <w:rFonts w:ascii="David" w:hAnsi="David" w:cs="David" w:hint="cs"/>
          <w:b/>
          <w:bCs/>
          <w:sz w:val="24"/>
          <w:szCs w:val="24"/>
          <w:rtl/>
        </w:rPr>
        <w:t>(1) ההבדל בין רוחב המודעות לעומק המודעות.</w:t>
      </w:r>
      <w:r>
        <w:rPr>
          <w:rFonts w:ascii="David" w:hAnsi="David" w:cs="David" w:hint="cs"/>
          <w:sz w:val="24"/>
          <w:szCs w:val="24"/>
          <w:rtl/>
        </w:rPr>
        <w:t xml:space="preserve"> </w:t>
      </w:r>
      <w:r w:rsidR="00765A87">
        <w:rPr>
          <w:rFonts w:ascii="David" w:hAnsi="David" w:cs="David" w:hint="cs"/>
          <w:sz w:val="24"/>
          <w:szCs w:val="24"/>
          <w:rtl/>
        </w:rPr>
        <w:t xml:space="preserve">מעבר </w:t>
      </w:r>
      <w:r>
        <w:rPr>
          <w:rFonts w:ascii="David" w:hAnsi="David" w:cs="David" w:hint="cs"/>
          <w:sz w:val="24"/>
          <w:szCs w:val="24"/>
          <w:rtl/>
        </w:rPr>
        <w:t xml:space="preserve">לנטילת הסיכון - גם </w:t>
      </w:r>
      <w:r w:rsidR="00A008C5">
        <w:rPr>
          <w:rFonts w:ascii="David" w:hAnsi="David" w:cs="David" w:hint="cs"/>
          <w:sz w:val="24"/>
          <w:szCs w:val="24"/>
          <w:rtl/>
        </w:rPr>
        <w:t xml:space="preserve">באלמנט המודעות יש דמיון חלקי (היעדר עומק מודעות). </w:t>
      </w:r>
    </w:p>
    <w:p w:rsidR="00A008C5" w:rsidRDefault="00A008C5" w:rsidP="00765A87">
      <w:pPr>
        <w:spacing w:line="360" w:lineRule="auto"/>
        <w:jc w:val="both"/>
        <w:rPr>
          <w:rFonts w:ascii="David" w:hAnsi="David" w:cs="David"/>
          <w:sz w:val="24"/>
          <w:szCs w:val="24"/>
          <w:rtl/>
        </w:rPr>
      </w:pPr>
      <w:r w:rsidRPr="001E750C">
        <w:rPr>
          <w:rFonts w:ascii="David" w:hAnsi="David" w:cs="David" w:hint="cs"/>
          <w:b/>
          <w:bCs/>
          <w:sz w:val="24"/>
          <w:szCs w:val="24"/>
          <w:rtl/>
        </w:rPr>
        <w:t>(2) הקושי לזהות את המתרחש בנפשו של אדם.</w:t>
      </w:r>
      <w:r>
        <w:rPr>
          <w:rFonts w:ascii="David" w:hAnsi="David" w:cs="David" w:hint="cs"/>
          <w:sz w:val="24"/>
          <w:szCs w:val="24"/>
          <w:rtl/>
        </w:rPr>
        <w:t xml:space="preserve"> </w:t>
      </w:r>
      <w:r w:rsidR="001E750C">
        <w:rPr>
          <w:rFonts w:ascii="David" w:hAnsi="David" w:cs="David" w:hint="cs"/>
          <w:sz w:val="24"/>
          <w:szCs w:val="24"/>
          <w:rtl/>
        </w:rPr>
        <w:t>ביהמ"ש פיתח כלים משפטיים שמאפשרים להניח הנחות באשר לנפשו של אדם - "חזקת המודעות הכללית". חזקה שאדם מודע להתנהגותו, לנסיבות שבהן היא מתרחשת ולאפשרות קרות התוצאות הטבעיות של התנהגותו. לכן, ברוב המקרים הדרך שבה מוכיחים מודעות היא על סמך חזקת המודעות הכללית.</w:t>
      </w:r>
      <w:r w:rsidR="007035E2">
        <w:rPr>
          <w:rFonts w:ascii="David" w:hAnsi="David" w:cs="David" w:hint="cs"/>
          <w:sz w:val="24"/>
          <w:szCs w:val="24"/>
          <w:rtl/>
        </w:rPr>
        <w:t xml:space="preserve"> המקור דרכו נוצרו כלי "האדם הסביר" (לרשלנות) ו"חזקת המודעות הכללית" דומה. השוני העיקרי הוא שחזקת המודעות הכללית ניתנת להפרכה </w:t>
      </w:r>
      <w:r w:rsidR="00765A87">
        <w:rPr>
          <w:rFonts w:ascii="David" w:hAnsi="David" w:cs="David" w:hint="cs"/>
          <w:sz w:val="24"/>
          <w:szCs w:val="24"/>
          <w:rtl/>
        </w:rPr>
        <w:t xml:space="preserve">במאזן ההסתברויות </w:t>
      </w:r>
      <w:r w:rsidR="007035E2">
        <w:rPr>
          <w:rFonts w:ascii="David" w:hAnsi="David" w:cs="David" w:hint="cs"/>
          <w:sz w:val="24"/>
          <w:szCs w:val="24"/>
          <w:rtl/>
        </w:rPr>
        <w:t xml:space="preserve">- לא מדובר בחקיקה חלוטה. </w:t>
      </w:r>
      <w:r w:rsidR="00765A87">
        <w:rPr>
          <w:rFonts w:ascii="David" w:hAnsi="David" w:cs="David" w:hint="cs"/>
          <w:sz w:val="24"/>
          <w:szCs w:val="24"/>
          <w:rtl/>
        </w:rPr>
        <w:t>בכך</w:t>
      </w:r>
      <w:r w:rsidR="007035E2">
        <w:rPr>
          <w:rFonts w:ascii="David" w:hAnsi="David" w:cs="David" w:hint="cs"/>
          <w:sz w:val="24"/>
          <w:szCs w:val="24"/>
          <w:rtl/>
        </w:rPr>
        <w:t xml:space="preserve"> טמון ההבדל המשמעותי בין הסתמכות על חזקת המודעות לבין האשמה על סמך רשלנות. אבל איך אדם יכול בפועל להוכיח שלא היה מודע לאפשרות קרות הנסיבות הטבעיות של מעשיו?</w:t>
      </w:r>
      <w:r w:rsidR="005058BD">
        <w:rPr>
          <w:rFonts w:ascii="David" w:hAnsi="David" w:cs="David" w:hint="cs"/>
          <w:sz w:val="24"/>
          <w:szCs w:val="24"/>
          <w:rtl/>
        </w:rPr>
        <w:t xml:space="preserve"> ברוב </w:t>
      </w:r>
      <w:r w:rsidR="005058BD">
        <w:rPr>
          <w:rFonts w:ascii="David" w:hAnsi="David" w:cs="David" w:hint="cs"/>
          <w:sz w:val="24"/>
          <w:szCs w:val="24"/>
          <w:rtl/>
        </w:rPr>
        <w:lastRenderedPageBreak/>
        <w:t>המקרים זה בלתי אפשרי, מה שיוצר מצב בו לא באמת ניתן להבחין בין מצבי רשלנות לקלות דעת. הבעיה הזו באה לידי ביטוי באופן בולט במיוחד בתאונות דרכים.</w:t>
      </w:r>
    </w:p>
    <w:p w:rsidR="000E7702" w:rsidRDefault="000E7702" w:rsidP="00765A87">
      <w:pPr>
        <w:spacing w:line="360" w:lineRule="auto"/>
        <w:ind w:left="720"/>
        <w:jc w:val="both"/>
        <w:rPr>
          <w:rFonts w:ascii="David" w:hAnsi="David" w:cs="David"/>
          <w:sz w:val="24"/>
          <w:szCs w:val="24"/>
          <w:rtl/>
        </w:rPr>
      </w:pPr>
      <w:r>
        <w:rPr>
          <w:rFonts w:ascii="David" w:hAnsi="David" w:cs="David" w:hint="cs"/>
          <w:sz w:val="24"/>
          <w:szCs w:val="24"/>
          <w:rtl/>
        </w:rPr>
        <w:t>נהיגה היא מצב בו רוב האנשים מתפעלים כלי מסוכן מאוד, שלרוב לא מושקעת מחשבה רבה בעובדת היותו מסוכן. בסיטואציה מסוימת אדם חו</w:t>
      </w:r>
      <w:r w:rsidR="00FB2DE3">
        <w:rPr>
          <w:rFonts w:ascii="David" w:hAnsi="David" w:cs="David" w:hint="cs"/>
          <w:sz w:val="24"/>
          <w:szCs w:val="24"/>
          <w:rtl/>
        </w:rPr>
        <w:t xml:space="preserve">רג מההתנהגות המקובלת ונגרם נזק (תאונת דרכים). היכולת לקבוע אם הנזק נגרם ברשלנות או בקלות דעת - מאוד מוגבלת. בתיאוריה, כולם יודעים שאם ייסעו מעל המהירות </w:t>
      </w:r>
      <w:r w:rsidR="00895F66">
        <w:rPr>
          <w:rFonts w:ascii="David" w:hAnsi="David" w:cs="David" w:hint="cs"/>
          <w:sz w:val="24"/>
          <w:szCs w:val="24"/>
          <w:rtl/>
        </w:rPr>
        <w:t>-</w:t>
      </w:r>
      <w:r w:rsidR="00FB2DE3">
        <w:rPr>
          <w:rFonts w:ascii="David" w:hAnsi="David" w:cs="David" w:hint="cs"/>
          <w:sz w:val="24"/>
          <w:szCs w:val="24"/>
          <w:rtl/>
        </w:rPr>
        <w:t xml:space="preserve"> מישהו עלול להיפגע. בפועל...</w:t>
      </w:r>
    </w:p>
    <w:p w:rsidR="00FB2DE3" w:rsidRDefault="00FB2DE3" w:rsidP="00FC1B6F">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B3605F">
        <w:rPr>
          <w:rFonts w:ascii="David" w:hAnsi="David" w:cs="David" w:hint="cs"/>
          <w:b/>
          <w:bCs/>
          <w:sz w:val="24"/>
          <w:szCs w:val="24"/>
          <w:rtl/>
        </w:rPr>
        <w:t xml:space="preserve">פס"ד </w:t>
      </w:r>
      <w:proofErr w:type="spellStart"/>
      <w:r w:rsidRPr="00B3605F">
        <w:rPr>
          <w:rFonts w:ascii="David" w:hAnsi="David" w:cs="David" w:hint="cs"/>
          <w:b/>
          <w:bCs/>
          <w:sz w:val="24"/>
          <w:szCs w:val="24"/>
          <w:rtl/>
        </w:rPr>
        <w:t>גלפרונד</w:t>
      </w:r>
      <w:proofErr w:type="spellEnd"/>
      <w:r w:rsidRPr="00B3605F">
        <w:rPr>
          <w:rFonts w:ascii="David" w:hAnsi="David" w:cs="David" w:hint="cs"/>
          <w:b/>
          <w:bCs/>
          <w:sz w:val="24"/>
          <w:szCs w:val="24"/>
          <w:rtl/>
        </w:rPr>
        <w:t>:</w:t>
      </w:r>
      <w:r>
        <w:rPr>
          <w:rFonts w:ascii="David" w:hAnsi="David" w:cs="David" w:hint="cs"/>
          <w:sz w:val="24"/>
          <w:szCs w:val="24"/>
          <w:rtl/>
        </w:rPr>
        <w:t xml:space="preserve"> </w:t>
      </w:r>
      <w:r w:rsidR="00765A87" w:rsidRPr="00765A87">
        <w:rPr>
          <w:rFonts w:ascii="David" w:hAnsi="David" w:cs="David" w:hint="cs"/>
          <w:sz w:val="24"/>
          <w:szCs w:val="24"/>
          <w:rtl/>
        </w:rPr>
        <w:t>התהפכות</w:t>
      </w:r>
      <w:r w:rsidR="00765A87" w:rsidRPr="00765A87">
        <w:rPr>
          <w:rFonts w:ascii="David" w:hAnsi="David" w:cs="David"/>
          <w:sz w:val="24"/>
          <w:szCs w:val="24"/>
          <w:rtl/>
        </w:rPr>
        <w:t xml:space="preserve"> </w:t>
      </w:r>
      <w:r w:rsidR="00765A87" w:rsidRPr="00765A87">
        <w:rPr>
          <w:rFonts w:ascii="David" w:hAnsi="David" w:cs="David" w:hint="cs"/>
          <w:sz w:val="24"/>
          <w:szCs w:val="24"/>
          <w:rtl/>
        </w:rPr>
        <w:t>אוטובוס</w:t>
      </w:r>
      <w:r w:rsidR="00765A87" w:rsidRPr="00765A87">
        <w:rPr>
          <w:rFonts w:ascii="David" w:hAnsi="David" w:cs="David"/>
          <w:sz w:val="24"/>
          <w:szCs w:val="24"/>
          <w:rtl/>
        </w:rPr>
        <w:t xml:space="preserve"> </w:t>
      </w:r>
      <w:r w:rsidR="00765A87" w:rsidRPr="00765A87">
        <w:rPr>
          <w:rFonts w:ascii="David" w:hAnsi="David" w:cs="David" w:hint="cs"/>
          <w:sz w:val="24"/>
          <w:szCs w:val="24"/>
          <w:rtl/>
        </w:rPr>
        <w:t>בדרך</w:t>
      </w:r>
      <w:r w:rsidR="00765A87" w:rsidRPr="00765A87">
        <w:rPr>
          <w:rFonts w:ascii="David" w:hAnsi="David" w:cs="David"/>
          <w:sz w:val="24"/>
          <w:szCs w:val="24"/>
          <w:rtl/>
        </w:rPr>
        <w:t xml:space="preserve"> </w:t>
      </w:r>
      <w:r w:rsidR="00765A87" w:rsidRPr="00765A87">
        <w:rPr>
          <w:rFonts w:ascii="David" w:hAnsi="David" w:cs="David" w:hint="cs"/>
          <w:sz w:val="24"/>
          <w:szCs w:val="24"/>
          <w:rtl/>
        </w:rPr>
        <w:t>לאילת</w:t>
      </w:r>
      <w:r w:rsidR="00765A87" w:rsidRPr="00765A87">
        <w:rPr>
          <w:rFonts w:ascii="David" w:hAnsi="David" w:cs="David"/>
          <w:sz w:val="24"/>
          <w:szCs w:val="24"/>
          <w:rtl/>
        </w:rPr>
        <w:t xml:space="preserve"> </w:t>
      </w:r>
      <w:r w:rsidR="00765A87" w:rsidRPr="00765A87">
        <w:rPr>
          <w:rFonts w:ascii="David" w:hAnsi="David" w:cs="David" w:hint="cs"/>
          <w:sz w:val="24"/>
          <w:szCs w:val="24"/>
          <w:rtl/>
        </w:rPr>
        <w:t>שהובילה</w:t>
      </w:r>
      <w:r w:rsidR="00765A87" w:rsidRPr="00765A87">
        <w:rPr>
          <w:rFonts w:ascii="David" w:hAnsi="David" w:cs="David"/>
          <w:sz w:val="24"/>
          <w:szCs w:val="24"/>
          <w:rtl/>
        </w:rPr>
        <w:t xml:space="preserve"> </w:t>
      </w:r>
      <w:r w:rsidR="00765A87" w:rsidRPr="00765A87">
        <w:rPr>
          <w:rFonts w:ascii="David" w:hAnsi="David" w:cs="David" w:hint="cs"/>
          <w:sz w:val="24"/>
          <w:szCs w:val="24"/>
          <w:rtl/>
        </w:rPr>
        <w:t>למותם</w:t>
      </w:r>
      <w:r w:rsidR="00765A87" w:rsidRPr="00765A87">
        <w:rPr>
          <w:rFonts w:ascii="David" w:hAnsi="David" w:cs="David"/>
          <w:sz w:val="24"/>
          <w:szCs w:val="24"/>
          <w:rtl/>
        </w:rPr>
        <w:t xml:space="preserve"> </w:t>
      </w:r>
      <w:r w:rsidR="00765A87" w:rsidRPr="00765A87">
        <w:rPr>
          <w:rFonts w:ascii="David" w:hAnsi="David" w:cs="David" w:hint="cs"/>
          <w:sz w:val="24"/>
          <w:szCs w:val="24"/>
          <w:rtl/>
        </w:rPr>
        <w:t>של</w:t>
      </w:r>
      <w:r w:rsidR="00765A87" w:rsidRPr="00765A87">
        <w:rPr>
          <w:rFonts w:ascii="David" w:hAnsi="David" w:cs="David"/>
          <w:sz w:val="24"/>
          <w:szCs w:val="24"/>
          <w:rtl/>
        </w:rPr>
        <w:t xml:space="preserve"> 24 </w:t>
      </w:r>
      <w:r w:rsidR="00765A87" w:rsidRPr="00765A87">
        <w:rPr>
          <w:rFonts w:ascii="David" w:hAnsi="David" w:cs="David" w:hint="cs"/>
          <w:sz w:val="24"/>
          <w:szCs w:val="24"/>
          <w:rtl/>
        </w:rPr>
        <w:t>הרוגים</w:t>
      </w:r>
      <w:r w:rsidR="00765A87" w:rsidRPr="00765A87">
        <w:rPr>
          <w:rFonts w:ascii="David" w:hAnsi="David" w:cs="David"/>
          <w:sz w:val="24"/>
          <w:szCs w:val="24"/>
          <w:rtl/>
        </w:rPr>
        <w:t xml:space="preserve">, </w:t>
      </w:r>
      <w:r w:rsidR="00765A87" w:rsidRPr="00765A87">
        <w:rPr>
          <w:rFonts w:ascii="David" w:hAnsi="David" w:cs="David" w:hint="cs"/>
          <w:sz w:val="24"/>
          <w:szCs w:val="24"/>
          <w:rtl/>
        </w:rPr>
        <w:t>עקב</w:t>
      </w:r>
      <w:r w:rsidR="00765A87" w:rsidRPr="00765A87">
        <w:rPr>
          <w:rFonts w:ascii="David" w:hAnsi="David" w:cs="David"/>
          <w:sz w:val="24"/>
          <w:szCs w:val="24"/>
          <w:rtl/>
        </w:rPr>
        <w:t xml:space="preserve"> </w:t>
      </w:r>
      <w:r w:rsidR="00765A87" w:rsidRPr="00765A87">
        <w:rPr>
          <w:rFonts w:ascii="David" w:hAnsi="David" w:cs="David" w:hint="cs"/>
          <w:sz w:val="24"/>
          <w:szCs w:val="24"/>
          <w:rtl/>
        </w:rPr>
        <w:t>ניסיון</w:t>
      </w:r>
      <w:r w:rsidR="00765A87" w:rsidRPr="00765A87">
        <w:rPr>
          <w:rFonts w:ascii="David" w:hAnsi="David" w:cs="David"/>
          <w:sz w:val="24"/>
          <w:szCs w:val="24"/>
          <w:rtl/>
        </w:rPr>
        <w:t xml:space="preserve"> </w:t>
      </w:r>
      <w:r w:rsidR="00765A87" w:rsidRPr="00765A87">
        <w:rPr>
          <w:rFonts w:ascii="David" w:hAnsi="David" w:cs="David" w:hint="cs"/>
          <w:sz w:val="24"/>
          <w:szCs w:val="24"/>
          <w:rtl/>
        </w:rPr>
        <w:t>של</w:t>
      </w:r>
      <w:r w:rsidR="00765A87" w:rsidRPr="00765A87">
        <w:rPr>
          <w:rFonts w:ascii="David" w:hAnsi="David" w:cs="David"/>
          <w:sz w:val="24"/>
          <w:szCs w:val="24"/>
          <w:rtl/>
        </w:rPr>
        <w:t xml:space="preserve"> </w:t>
      </w:r>
      <w:r w:rsidR="00765A87" w:rsidRPr="00765A87">
        <w:rPr>
          <w:rFonts w:ascii="David" w:hAnsi="David" w:cs="David" w:hint="cs"/>
          <w:sz w:val="24"/>
          <w:szCs w:val="24"/>
          <w:rtl/>
        </w:rPr>
        <w:t>הנהג</w:t>
      </w:r>
      <w:r w:rsidR="00765A87" w:rsidRPr="00765A87">
        <w:rPr>
          <w:rFonts w:ascii="David" w:hAnsi="David" w:cs="David"/>
          <w:sz w:val="24"/>
          <w:szCs w:val="24"/>
          <w:rtl/>
        </w:rPr>
        <w:t xml:space="preserve"> </w:t>
      </w:r>
      <w:r w:rsidR="00765A87" w:rsidRPr="00765A87">
        <w:rPr>
          <w:rFonts w:ascii="David" w:hAnsi="David" w:cs="David" w:hint="cs"/>
          <w:sz w:val="24"/>
          <w:szCs w:val="24"/>
          <w:rtl/>
        </w:rPr>
        <w:t>לעקוף</w:t>
      </w:r>
      <w:r w:rsidR="00765A87" w:rsidRPr="00765A87">
        <w:rPr>
          <w:rFonts w:ascii="David" w:hAnsi="David" w:cs="David"/>
          <w:sz w:val="24"/>
          <w:szCs w:val="24"/>
          <w:rtl/>
        </w:rPr>
        <w:t xml:space="preserve"> </w:t>
      </w:r>
      <w:r w:rsidR="00765A87" w:rsidRPr="00765A87">
        <w:rPr>
          <w:rFonts w:ascii="David" w:hAnsi="David" w:cs="David" w:hint="cs"/>
          <w:sz w:val="24"/>
          <w:szCs w:val="24"/>
          <w:rtl/>
        </w:rPr>
        <w:t>אוטובוס</w:t>
      </w:r>
      <w:r w:rsidR="00765A87" w:rsidRPr="00765A87">
        <w:rPr>
          <w:rFonts w:ascii="David" w:hAnsi="David" w:cs="David"/>
          <w:sz w:val="24"/>
          <w:szCs w:val="24"/>
          <w:rtl/>
        </w:rPr>
        <w:t xml:space="preserve"> </w:t>
      </w:r>
      <w:r w:rsidR="00765A87" w:rsidRPr="00765A87">
        <w:rPr>
          <w:rFonts w:ascii="David" w:hAnsi="David" w:cs="David" w:hint="cs"/>
          <w:sz w:val="24"/>
          <w:szCs w:val="24"/>
          <w:rtl/>
        </w:rPr>
        <w:t>אחרת</w:t>
      </w:r>
      <w:r w:rsidR="00765A87" w:rsidRPr="00765A87">
        <w:rPr>
          <w:rFonts w:ascii="David" w:hAnsi="David" w:cs="David"/>
          <w:sz w:val="24"/>
          <w:szCs w:val="24"/>
          <w:rtl/>
        </w:rPr>
        <w:t xml:space="preserve"> </w:t>
      </w:r>
      <w:r w:rsidR="00765A87" w:rsidRPr="00765A87">
        <w:rPr>
          <w:rFonts w:ascii="David" w:hAnsi="David" w:cs="David" w:hint="cs"/>
          <w:sz w:val="24"/>
          <w:szCs w:val="24"/>
          <w:rtl/>
        </w:rPr>
        <w:t>באזור</w:t>
      </w:r>
      <w:r w:rsidR="00765A87" w:rsidRPr="00765A87">
        <w:rPr>
          <w:rFonts w:ascii="David" w:hAnsi="David" w:cs="David"/>
          <w:sz w:val="24"/>
          <w:szCs w:val="24"/>
          <w:rtl/>
        </w:rPr>
        <w:t xml:space="preserve"> </w:t>
      </w:r>
      <w:r w:rsidR="00765A87" w:rsidRPr="00765A87">
        <w:rPr>
          <w:rFonts w:ascii="David" w:hAnsi="David" w:cs="David" w:hint="cs"/>
          <w:sz w:val="24"/>
          <w:szCs w:val="24"/>
          <w:rtl/>
        </w:rPr>
        <w:t>בו</w:t>
      </w:r>
      <w:r w:rsidR="00765A87" w:rsidRPr="00765A87">
        <w:rPr>
          <w:rFonts w:ascii="David" w:hAnsi="David" w:cs="David"/>
          <w:sz w:val="24"/>
          <w:szCs w:val="24"/>
          <w:rtl/>
        </w:rPr>
        <w:t xml:space="preserve"> </w:t>
      </w:r>
      <w:r w:rsidR="00765A87" w:rsidRPr="00765A87">
        <w:rPr>
          <w:rFonts w:ascii="David" w:hAnsi="David" w:cs="David" w:hint="cs"/>
          <w:sz w:val="24"/>
          <w:szCs w:val="24"/>
          <w:rtl/>
        </w:rPr>
        <w:t>הכביש</w:t>
      </w:r>
      <w:r w:rsidR="00765A87" w:rsidRPr="00765A87">
        <w:rPr>
          <w:rFonts w:ascii="David" w:hAnsi="David" w:cs="David"/>
          <w:sz w:val="24"/>
          <w:szCs w:val="24"/>
          <w:rtl/>
        </w:rPr>
        <w:t xml:space="preserve"> </w:t>
      </w:r>
      <w:r w:rsidR="00765A87" w:rsidRPr="00765A87">
        <w:rPr>
          <w:rFonts w:ascii="David" w:hAnsi="David" w:cs="David" w:hint="cs"/>
          <w:sz w:val="24"/>
          <w:szCs w:val="24"/>
          <w:rtl/>
        </w:rPr>
        <w:t>מתפתל</w:t>
      </w:r>
      <w:r w:rsidR="00765A87" w:rsidRPr="00765A87">
        <w:rPr>
          <w:rFonts w:ascii="David" w:hAnsi="David" w:cs="David"/>
          <w:sz w:val="24"/>
          <w:szCs w:val="24"/>
          <w:rtl/>
        </w:rPr>
        <w:t xml:space="preserve">. </w:t>
      </w:r>
      <w:r w:rsidR="00B3605F">
        <w:rPr>
          <w:rFonts w:ascii="David" w:hAnsi="David" w:cs="David" w:hint="cs"/>
          <w:sz w:val="24"/>
          <w:szCs w:val="24"/>
          <w:rtl/>
        </w:rPr>
        <w:t>הריגה ברשלנות או הריגה בקלות דעת? קשה מ</w:t>
      </w:r>
      <w:r w:rsidR="00FC1B6F">
        <w:rPr>
          <w:rFonts w:ascii="David" w:hAnsi="David" w:cs="David" w:hint="cs"/>
          <w:sz w:val="24"/>
          <w:szCs w:val="24"/>
          <w:rtl/>
        </w:rPr>
        <w:t>אוד להבחין ללא "חוכמת הבדיעבד", שאומרת שברור שנהג מיומן המודע לתנאי הדרך יצפה את הסיכון.</w:t>
      </w:r>
    </w:p>
    <w:p w:rsidR="00DA66AF" w:rsidRDefault="00DA66AF" w:rsidP="00FB2DE3">
      <w:pPr>
        <w:spacing w:line="360" w:lineRule="auto"/>
        <w:jc w:val="both"/>
        <w:rPr>
          <w:rFonts w:ascii="David" w:hAnsi="David" w:cs="David"/>
          <w:sz w:val="24"/>
          <w:szCs w:val="24"/>
          <w:rtl/>
        </w:rPr>
      </w:pPr>
      <w:r w:rsidRPr="00FC1B6F">
        <w:rPr>
          <w:rFonts w:ascii="David" w:hAnsi="David" w:cs="David" w:hint="cs"/>
          <w:b/>
          <w:bCs/>
          <w:sz w:val="24"/>
          <w:szCs w:val="24"/>
          <w:rtl/>
        </w:rPr>
        <w:t xml:space="preserve">(3) ההלכה קבעה שלא צריך לצפות את אופן קרות הנזק במדויק </w:t>
      </w:r>
      <w:r w:rsidR="003B2165" w:rsidRPr="00FC1B6F">
        <w:rPr>
          <w:rFonts w:ascii="David" w:hAnsi="David" w:cs="David" w:hint="cs"/>
          <w:b/>
          <w:bCs/>
          <w:sz w:val="24"/>
          <w:szCs w:val="24"/>
          <w:rtl/>
        </w:rPr>
        <w:t>אלא רק במאפיינים כלליים.</w:t>
      </w:r>
      <w:r w:rsidR="003B2165">
        <w:rPr>
          <w:rFonts w:ascii="David" w:hAnsi="David" w:cs="David" w:hint="cs"/>
          <w:sz w:val="24"/>
          <w:szCs w:val="24"/>
          <w:rtl/>
        </w:rPr>
        <w:t xml:space="preserve"> כך, רמת ההפשטה גדלה וקטן הפער בין רשלנות לבין קלות דעת. </w:t>
      </w:r>
    </w:p>
    <w:p w:rsidR="003B2165" w:rsidRPr="00912653" w:rsidRDefault="003B2165" w:rsidP="00765A87">
      <w:pPr>
        <w:spacing w:line="360" w:lineRule="auto"/>
        <w:jc w:val="both"/>
        <w:rPr>
          <w:rFonts w:ascii="David" w:hAnsi="David" w:cs="David"/>
          <w:sz w:val="24"/>
          <w:szCs w:val="24"/>
          <w:rtl/>
        </w:rPr>
      </w:pPr>
      <w:r>
        <w:rPr>
          <w:rFonts w:ascii="David" w:hAnsi="David" w:cs="David" w:hint="cs"/>
          <w:sz w:val="24"/>
          <w:szCs w:val="24"/>
          <w:rtl/>
        </w:rPr>
        <w:t xml:space="preserve">בגלל הבעייתיות הזו, מדינות זרות יצרו עבירה מיוחדת של "גרימת מוות בהקשר תעבורתי". </w:t>
      </w:r>
      <w:r w:rsidR="00D81DBA">
        <w:rPr>
          <w:rFonts w:ascii="David" w:hAnsi="David" w:cs="David" w:hint="cs"/>
          <w:sz w:val="24"/>
          <w:szCs w:val="24"/>
          <w:rtl/>
        </w:rPr>
        <w:t xml:space="preserve">ברגע שיש עבירה ספציפית בנושא </w:t>
      </w:r>
      <w:proofErr w:type="spellStart"/>
      <w:r w:rsidR="00D81DBA">
        <w:rPr>
          <w:rFonts w:ascii="David" w:hAnsi="David" w:cs="David" w:hint="cs"/>
          <w:sz w:val="24"/>
          <w:szCs w:val="24"/>
          <w:rtl/>
        </w:rPr>
        <w:t>התעבורתי</w:t>
      </w:r>
      <w:proofErr w:type="spellEnd"/>
      <w:r w:rsidR="00D81DBA">
        <w:rPr>
          <w:rFonts w:ascii="David" w:hAnsi="David" w:cs="David" w:hint="cs"/>
          <w:sz w:val="24"/>
          <w:szCs w:val="24"/>
          <w:rtl/>
        </w:rPr>
        <w:t xml:space="preserve">, והעונש המקסימלי עליה הוא בין הריגה לרשלנות - ניתן לשייך אליה את כל מקרי התעבורה. </w:t>
      </w:r>
      <w:r w:rsidR="00FC1B6F">
        <w:rPr>
          <w:rFonts w:ascii="David" w:hAnsi="David" w:cs="David" w:hint="cs"/>
          <w:sz w:val="24"/>
          <w:szCs w:val="24"/>
          <w:rtl/>
        </w:rPr>
        <w:t xml:space="preserve">מדינות אחרות יצרו עבירות נפרדות לגרימת מוות בקלות דעת (פתרון כללי יותר). </w:t>
      </w:r>
    </w:p>
    <w:p w:rsidR="00912653" w:rsidRPr="0098208D" w:rsidRDefault="00912653" w:rsidP="00E550FB">
      <w:pPr>
        <w:spacing w:line="360" w:lineRule="auto"/>
        <w:jc w:val="both"/>
        <w:rPr>
          <w:rFonts w:ascii="David" w:hAnsi="David" w:cs="David"/>
          <w:sz w:val="24"/>
          <w:szCs w:val="24"/>
          <w:u w:val="single"/>
          <w:rtl/>
        </w:rPr>
      </w:pPr>
      <w:r w:rsidRPr="0098208D">
        <w:rPr>
          <w:rFonts w:ascii="David" w:hAnsi="David" w:cs="David" w:hint="cs"/>
          <w:sz w:val="24"/>
          <w:szCs w:val="24"/>
          <w:u w:val="single"/>
          <w:rtl/>
        </w:rPr>
        <w:t>דוקטרינת</w:t>
      </w:r>
      <w:r w:rsidRPr="0098208D">
        <w:rPr>
          <w:rFonts w:ascii="David" w:hAnsi="David" w:cs="David"/>
          <w:sz w:val="24"/>
          <w:szCs w:val="24"/>
          <w:u w:val="single"/>
          <w:rtl/>
        </w:rPr>
        <w:t xml:space="preserve"> </w:t>
      </w:r>
      <w:r w:rsidRPr="0098208D">
        <w:rPr>
          <w:rFonts w:ascii="David" w:hAnsi="David" w:cs="David" w:hint="cs"/>
          <w:sz w:val="24"/>
          <w:szCs w:val="24"/>
          <w:u w:val="single"/>
          <w:rtl/>
        </w:rPr>
        <w:t>הסיכון</w:t>
      </w:r>
      <w:r w:rsidRPr="0098208D">
        <w:rPr>
          <w:rFonts w:ascii="David" w:hAnsi="David" w:cs="David"/>
          <w:sz w:val="24"/>
          <w:szCs w:val="24"/>
          <w:u w:val="single"/>
          <w:rtl/>
        </w:rPr>
        <w:t xml:space="preserve"> </w:t>
      </w:r>
      <w:r w:rsidRPr="0098208D">
        <w:rPr>
          <w:rFonts w:ascii="David" w:hAnsi="David" w:cs="David" w:hint="cs"/>
          <w:sz w:val="24"/>
          <w:szCs w:val="24"/>
          <w:u w:val="single"/>
          <w:rtl/>
        </w:rPr>
        <w:t>הסביר</w:t>
      </w:r>
      <w:r w:rsidRPr="0098208D">
        <w:rPr>
          <w:rFonts w:ascii="David" w:hAnsi="David" w:cs="David"/>
          <w:sz w:val="24"/>
          <w:szCs w:val="24"/>
          <w:u w:val="single"/>
          <w:rtl/>
        </w:rPr>
        <w:t xml:space="preserve"> </w:t>
      </w:r>
      <w:r w:rsidRPr="0098208D">
        <w:rPr>
          <w:rFonts w:ascii="David" w:hAnsi="David" w:cs="David" w:hint="cs"/>
          <w:sz w:val="24"/>
          <w:szCs w:val="24"/>
          <w:u w:val="single"/>
          <w:rtl/>
        </w:rPr>
        <w:t>בקלות</w:t>
      </w:r>
      <w:r w:rsidRPr="0098208D">
        <w:rPr>
          <w:rFonts w:ascii="David" w:hAnsi="David" w:cs="David"/>
          <w:sz w:val="24"/>
          <w:szCs w:val="24"/>
          <w:u w:val="single"/>
          <w:rtl/>
        </w:rPr>
        <w:t xml:space="preserve"> </w:t>
      </w:r>
      <w:r w:rsidRPr="0098208D">
        <w:rPr>
          <w:rFonts w:ascii="David" w:hAnsi="David" w:cs="David" w:hint="cs"/>
          <w:sz w:val="24"/>
          <w:szCs w:val="24"/>
          <w:u w:val="single"/>
          <w:rtl/>
        </w:rPr>
        <w:t>דעת</w:t>
      </w:r>
    </w:p>
    <w:p w:rsidR="00765A87" w:rsidRDefault="002D4C7D" w:rsidP="00E550FB">
      <w:pPr>
        <w:spacing w:line="360" w:lineRule="auto"/>
        <w:jc w:val="both"/>
        <w:rPr>
          <w:rFonts w:ascii="David" w:hAnsi="David" w:cs="David"/>
          <w:sz w:val="24"/>
          <w:szCs w:val="24"/>
          <w:rtl/>
        </w:rPr>
      </w:pPr>
      <w:r>
        <w:rPr>
          <w:rFonts w:ascii="David" w:hAnsi="David" w:cs="David" w:hint="cs"/>
          <w:sz w:val="24"/>
          <w:szCs w:val="24"/>
          <w:rtl/>
        </w:rPr>
        <w:t>הקביעה אם הסיכון הוא בלתי סביר או לא היא קביעה נורמטיבית שנעשית ע"י ביהמ"ש</w:t>
      </w:r>
      <w:r w:rsidR="00423C77">
        <w:rPr>
          <w:rFonts w:ascii="David" w:hAnsi="David" w:cs="David" w:hint="cs"/>
          <w:sz w:val="24"/>
          <w:szCs w:val="24"/>
          <w:rtl/>
        </w:rPr>
        <w:t xml:space="preserve">, כאשר ביהמ"ש לוקח שלושה פרמטרים מרכזיים בחשבון: </w:t>
      </w:r>
    </w:p>
    <w:p w:rsidR="00765A87" w:rsidRDefault="00423C77" w:rsidP="00E550FB">
      <w:pPr>
        <w:spacing w:line="360" w:lineRule="auto"/>
        <w:jc w:val="both"/>
        <w:rPr>
          <w:rFonts w:ascii="David" w:hAnsi="David" w:cs="David"/>
          <w:sz w:val="24"/>
          <w:szCs w:val="24"/>
          <w:rtl/>
        </w:rPr>
      </w:pPr>
      <w:r>
        <w:rPr>
          <w:rFonts w:ascii="David" w:hAnsi="David" w:cs="David" w:hint="cs"/>
          <w:sz w:val="24"/>
          <w:szCs w:val="24"/>
          <w:rtl/>
        </w:rPr>
        <w:t xml:space="preserve">(1) התועלת שבמעשה </w:t>
      </w:r>
    </w:p>
    <w:p w:rsidR="00765A87" w:rsidRDefault="00423C77" w:rsidP="00E550FB">
      <w:pPr>
        <w:spacing w:line="360" w:lineRule="auto"/>
        <w:jc w:val="both"/>
        <w:rPr>
          <w:rFonts w:ascii="David" w:hAnsi="David" w:cs="David"/>
          <w:sz w:val="24"/>
          <w:szCs w:val="24"/>
          <w:rtl/>
        </w:rPr>
      </w:pPr>
      <w:r>
        <w:rPr>
          <w:rFonts w:ascii="David" w:hAnsi="David" w:cs="David" w:hint="cs"/>
          <w:sz w:val="24"/>
          <w:szCs w:val="24"/>
          <w:rtl/>
        </w:rPr>
        <w:t xml:space="preserve">(2) חומרת הנזק ו/או חשיבות הערך המוגן </w:t>
      </w:r>
    </w:p>
    <w:p w:rsidR="00765A87" w:rsidRDefault="00423C77" w:rsidP="00E550FB">
      <w:pPr>
        <w:spacing w:line="360" w:lineRule="auto"/>
        <w:jc w:val="both"/>
        <w:rPr>
          <w:rFonts w:ascii="David" w:hAnsi="David" w:cs="David"/>
          <w:sz w:val="24"/>
          <w:szCs w:val="24"/>
          <w:rtl/>
        </w:rPr>
      </w:pPr>
      <w:r>
        <w:rPr>
          <w:rFonts w:ascii="David" w:hAnsi="David" w:cs="David" w:hint="cs"/>
          <w:sz w:val="24"/>
          <w:szCs w:val="24"/>
          <w:rtl/>
        </w:rPr>
        <w:t xml:space="preserve">(3) מידת ההסתברות שהנזק יתרחש. </w:t>
      </w:r>
    </w:p>
    <w:p w:rsidR="00423C77" w:rsidRPr="00912653" w:rsidRDefault="00423C77" w:rsidP="00E550FB">
      <w:pPr>
        <w:spacing w:line="360" w:lineRule="auto"/>
        <w:jc w:val="both"/>
        <w:rPr>
          <w:rFonts w:ascii="David" w:hAnsi="David" w:cs="David"/>
          <w:sz w:val="24"/>
          <w:szCs w:val="24"/>
          <w:rtl/>
        </w:rPr>
      </w:pPr>
      <w:r>
        <w:rPr>
          <w:rFonts w:ascii="David" w:hAnsi="David" w:cs="David" w:hint="cs"/>
          <w:sz w:val="24"/>
          <w:szCs w:val="24"/>
          <w:rtl/>
        </w:rPr>
        <w:t>ככל שהסבירות שהנזק יתרחש נמוכה יותר, כך ביהמ"ש יתיר ביצוע פעולות שהתועלת בהן קטנה - ולהיפך. ככל שהפרמטר השלישי נמוך יותר, כך פרמטרים 1+2 יכולים להיות גבוהים יותר.</w:t>
      </w:r>
    </w:p>
    <w:p w:rsidR="00912653" w:rsidRPr="00912653" w:rsidRDefault="00912653" w:rsidP="00765A87">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E550FB">
        <w:rPr>
          <w:rFonts w:ascii="David" w:hAnsi="David" w:cs="David" w:hint="cs"/>
          <w:b/>
          <w:bCs/>
          <w:sz w:val="24"/>
          <w:szCs w:val="24"/>
          <w:rtl/>
        </w:rPr>
        <w:t>פס</w:t>
      </w:r>
      <w:r w:rsidRPr="00E550FB">
        <w:rPr>
          <w:rFonts w:ascii="David" w:hAnsi="David" w:cs="David"/>
          <w:b/>
          <w:bCs/>
          <w:sz w:val="24"/>
          <w:szCs w:val="24"/>
          <w:rtl/>
        </w:rPr>
        <w:t>"</w:t>
      </w:r>
      <w:r w:rsidRPr="00E550FB">
        <w:rPr>
          <w:rFonts w:ascii="David" w:hAnsi="David" w:cs="David" w:hint="cs"/>
          <w:b/>
          <w:bCs/>
          <w:sz w:val="24"/>
          <w:szCs w:val="24"/>
          <w:rtl/>
        </w:rPr>
        <w:t>ד</w:t>
      </w:r>
      <w:r w:rsidRPr="00E550FB">
        <w:rPr>
          <w:rFonts w:ascii="David" w:hAnsi="David" w:cs="David"/>
          <w:b/>
          <w:bCs/>
          <w:sz w:val="24"/>
          <w:szCs w:val="24"/>
          <w:rtl/>
        </w:rPr>
        <w:t xml:space="preserve"> </w:t>
      </w:r>
      <w:proofErr w:type="spellStart"/>
      <w:r w:rsidRPr="00E550FB">
        <w:rPr>
          <w:rFonts w:ascii="David" w:hAnsi="David" w:cs="David" w:hint="cs"/>
          <w:b/>
          <w:bCs/>
          <w:sz w:val="24"/>
          <w:szCs w:val="24"/>
          <w:rtl/>
        </w:rPr>
        <w:t>דויטש</w:t>
      </w:r>
      <w:proofErr w:type="spellEnd"/>
      <w:r w:rsidR="00423C77" w:rsidRPr="00E550FB">
        <w:rPr>
          <w:rFonts w:ascii="David" w:hAnsi="David" w:cs="David" w:hint="cs"/>
          <w:b/>
          <w:bCs/>
          <w:sz w:val="24"/>
          <w:szCs w:val="24"/>
          <w:rtl/>
        </w:rPr>
        <w:t>:</w:t>
      </w:r>
      <w:r w:rsidR="005570F8">
        <w:rPr>
          <w:rFonts w:ascii="David" w:hAnsi="David" w:cs="David" w:hint="cs"/>
          <w:sz w:val="24"/>
          <w:szCs w:val="24"/>
          <w:rtl/>
        </w:rPr>
        <w:t xml:space="preserve"> </w:t>
      </w:r>
      <w:r w:rsidR="00E550FB">
        <w:rPr>
          <w:rFonts w:ascii="David" w:hAnsi="David" w:cs="David" w:hint="cs"/>
          <w:sz w:val="24"/>
          <w:szCs w:val="24"/>
          <w:rtl/>
        </w:rPr>
        <w:t xml:space="preserve">אדריכל שהולך עם פועלים לחצוב סלעים בהר. מגיע פקח, אומר להם כי זה מסוכן ועלולה להיגרם מפולת. </w:t>
      </w:r>
      <w:proofErr w:type="spellStart"/>
      <w:r w:rsidR="00E550FB">
        <w:rPr>
          <w:rFonts w:ascii="David" w:hAnsi="David" w:cs="David" w:hint="cs"/>
          <w:sz w:val="24"/>
          <w:szCs w:val="24"/>
          <w:rtl/>
        </w:rPr>
        <w:t>דויטש</w:t>
      </w:r>
      <w:proofErr w:type="spellEnd"/>
      <w:r w:rsidR="00E550FB">
        <w:rPr>
          <w:rFonts w:ascii="David" w:hAnsi="David" w:cs="David" w:hint="cs"/>
          <w:sz w:val="24"/>
          <w:szCs w:val="24"/>
          <w:rtl/>
        </w:rPr>
        <w:t xml:space="preserve"> מחליט שזה לא כל כך מסוכן. הפועלים ממשיכים לחצוב ונגרמת מפולת. התועלת במעשה של </w:t>
      </w:r>
      <w:proofErr w:type="spellStart"/>
      <w:r w:rsidR="00E550FB">
        <w:rPr>
          <w:rFonts w:ascii="David" w:hAnsi="David" w:cs="David" w:hint="cs"/>
          <w:sz w:val="24"/>
          <w:szCs w:val="24"/>
          <w:rtl/>
        </w:rPr>
        <w:t>דויטש</w:t>
      </w:r>
      <w:proofErr w:type="spellEnd"/>
      <w:r w:rsidR="00E550FB">
        <w:rPr>
          <w:rFonts w:ascii="David" w:hAnsi="David" w:cs="David" w:hint="cs"/>
          <w:sz w:val="24"/>
          <w:szCs w:val="24"/>
          <w:rtl/>
        </w:rPr>
        <w:t xml:space="preserve"> נמוכה (רווח אישי). חומרת הנזק גבוהה והערך המוגן הוא הגבוה ביותר - חיי אדם. מידת ההסתברות של ההתרחשות גבוהה (פקח מזהיר + הערכת חסר מצד </w:t>
      </w:r>
      <w:proofErr w:type="spellStart"/>
      <w:r w:rsidR="00E550FB">
        <w:rPr>
          <w:rFonts w:ascii="David" w:hAnsi="David" w:cs="David" w:hint="cs"/>
          <w:sz w:val="24"/>
          <w:szCs w:val="24"/>
          <w:rtl/>
        </w:rPr>
        <w:t>דויטש</w:t>
      </w:r>
      <w:proofErr w:type="spellEnd"/>
      <w:r w:rsidR="00E550FB">
        <w:rPr>
          <w:rFonts w:ascii="David" w:hAnsi="David" w:cs="David" w:hint="cs"/>
          <w:sz w:val="24"/>
          <w:szCs w:val="24"/>
          <w:rtl/>
        </w:rPr>
        <w:t xml:space="preserve">). </w:t>
      </w:r>
      <w:proofErr w:type="spellStart"/>
      <w:r w:rsidR="00E550FB">
        <w:rPr>
          <w:rFonts w:ascii="David" w:hAnsi="David" w:cs="David" w:hint="cs"/>
          <w:sz w:val="24"/>
          <w:szCs w:val="24"/>
          <w:rtl/>
        </w:rPr>
        <w:t>דויטש</w:t>
      </w:r>
      <w:proofErr w:type="spellEnd"/>
      <w:r w:rsidR="00E550FB">
        <w:rPr>
          <w:rFonts w:ascii="David" w:hAnsi="David" w:cs="David" w:hint="cs"/>
          <w:sz w:val="24"/>
          <w:szCs w:val="24"/>
          <w:rtl/>
        </w:rPr>
        <w:t xml:space="preserve"> נטל סיכון בלתי סביר. </w:t>
      </w:r>
    </w:p>
    <w:p w:rsidR="00912653" w:rsidRDefault="00912653" w:rsidP="00765A87">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273CFE">
        <w:rPr>
          <w:rFonts w:ascii="David" w:hAnsi="David" w:cs="David" w:hint="cs"/>
          <w:b/>
          <w:bCs/>
          <w:sz w:val="24"/>
          <w:szCs w:val="24"/>
          <w:rtl/>
        </w:rPr>
        <w:t>פס</w:t>
      </w:r>
      <w:r w:rsidRPr="00273CFE">
        <w:rPr>
          <w:rFonts w:ascii="David" w:hAnsi="David" w:cs="David"/>
          <w:b/>
          <w:bCs/>
          <w:sz w:val="24"/>
          <w:szCs w:val="24"/>
          <w:rtl/>
        </w:rPr>
        <w:t>"</w:t>
      </w:r>
      <w:r w:rsidRPr="00273CFE">
        <w:rPr>
          <w:rFonts w:ascii="David" w:hAnsi="David" w:cs="David" w:hint="cs"/>
          <w:b/>
          <w:bCs/>
          <w:sz w:val="24"/>
          <w:szCs w:val="24"/>
          <w:rtl/>
        </w:rPr>
        <w:t>ד</w:t>
      </w:r>
      <w:r w:rsidRPr="00273CFE">
        <w:rPr>
          <w:rFonts w:ascii="David" w:hAnsi="David" w:cs="David"/>
          <w:b/>
          <w:bCs/>
          <w:sz w:val="24"/>
          <w:szCs w:val="24"/>
          <w:rtl/>
        </w:rPr>
        <w:t xml:space="preserve"> </w:t>
      </w:r>
      <w:r w:rsidRPr="00273CFE">
        <w:rPr>
          <w:rFonts w:ascii="David" w:hAnsi="David" w:cs="David" w:hint="cs"/>
          <w:b/>
          <w:bCs/>
          <w:sz w:val="24"/>
          <w:szCs w:val="24"/>
          <w:rtl/>
        </w:rPr>
        <w:t>צור</w:t>
      </w:r>
      <w:r w:rsidR="00423C77" w:rsidRPr="00273CFE">
        <w:rPr>
          <w:rFonts w:ascii="David" w:hAnsi="David" w:cs="David" w:hint="cs"/>
          <w:b/>
          <w:bCs/>
          <w:sz w:val="24"/>
          <w:szCs w:val="24"/>
          <w:rtl/>
        </w:rPr>
        <w:t>:</w:t>
      </w:r>
      <w:r w:rsidR="00E550FB">
        <w:rPr>
          <w:rFonts w:ascii="David" w:hAnsi="David" w:cs="David" w:hint="cs"/>
          <w:sz w:val="24"/>
          <w:szCs w:val="24"/>
          <w:rtl/>
        </w:rPr>
        <w:t xml:space="preserve"> </w:t>
      </w:r>
      <w:r w:rsidR="00273CFE">
        <w:rPr>
          <w:rFonts w:ascii="David" w:hAnsi="David" w:cs="David" w:hint="cs"/>
          <w:sz w:val="24"/>
          <w:szCs w:val="24"/>
          <w:rtl/>
        </w:rPr>
        <w:t xml:space="preserve">קבוצת מטיילים יוצאים לטייל בנחל דרגות, בעונה בה יש הסתברות לשיטפונות. בזמן שהמטיילים נמצאים בקניון, מגיע שיטפון ונהרגים אנשים. האם זהו סיכון סביר? הסתברות </w:t>
      </w:r>
      <w:r w:rsidR="00273CFE">
        <w:rPr>
          <w:rFonts w:ascii="David" w:hAnsi="David" w:cs="David" w:hint="cs"/>
          <w:sz w:val="24"/>
          <w:szCs w:val="24"/>
          <w:rtl/>
        </w:rPr>
        <w:lastRenderedPageBreak/>
        <w:t xml:space="preserve">קרות הנזק בינונית. חומרת הנזק גבוהה וכן הערך המוגן (חיים). השאלה הנשאלת היא התועלת הציבורית במעשה, והיא הסוגיה שאמורה להכריע בהקשר זה אם הסיכון הוא סביר או לא. ביהמ"ש העליון קבע כי יש כאן ערך חשוב מאוד (אהבת הארץ ברגליים) ולאור חשיבותו </w:t>
      </w:r>
      <w:r w:rsidR="0064726B">
        <w:rPr>
          <w:rFonts w:ascii="David" w:hAnsi="David" w:cs="David" w:hint="cs"/>
          <w:sz w:val="24"/>
          <w:szCs w:val="24"/>
          <w:rtl/>
        </w:rPr>
        <w:t>-</w:t>
      </w:r>
      <w:r w:rsidR="00273CFE">
        <w:rPr>
          <w:rFonts w:ascii="David" w:hAnsi="David" w:cs="David" w:hint="cs"/>
          <w:sz w:val="24"/>
          <w:szCs w:val="24"/>
          <w:rtl/>
        </w:rPr>
        <w:t xml:space="preserve"> מדובר בסיכון סביר. לדעת זיו, היום ביהמ"ש היה קובע אחרת </w:t>
      </w:r>
      <w:r w:rsidR="0064726B">
        <w:rPr>
          <w:rFonts w:ascii="David" w:hAnsi="David" w:cs="David" w:hint="cs"/>
          <w:sz w:val="24"/>
          <w:szCs w:val="24"/>
          <w:rtl/>
        </w:rPr>
        <w:t xml:space="preserve">ומאזן באופן שונה בין ערך אהבת הארץ לערך החיים. </w:t>
      </w:r>
      <w:r w:rsidR="006123E8">
        <w:rPr>
          <w:rFonts w:ascii="David" w:hAnsi="David" w:cs="David" w:hint="cs"/>
          <w:sz w:val="24"/>
          <w:szCs w:val="24"/>
          <w:rtl/>
        </w:rPr>
        <w:t>פעם הייתה מנטליות שונה בנושא, שמומחשת בחדות בפסק הדין.</w:t>
      </w:r>
    </w:p>
    <w:p w:rsidR="006123E8" w:rsidRPr="00912653" w:rsidRDefault="006123E8" w:rsidP="00C4557C">
      <w:pPr>
        <w:spacing w:line="360" w:lineRule="auto"/>
        <w:jc w:val="both"/>
        <w:rPr>
          <w:rFonts w:ascii="David" w:hAnsi="David" w:cs="David"/>
          <w:sz w:val="24"/>
          <w:szCs w:val="24"/>
          <w:rtl/>
        </w:rPr>
      </w:pPr>
      <w:r>
        <w:rPr>
          <w:rFonts w:ascii="David" w:hAnsi="David" w:cs="David" w:hint="cs"/>
          <w:sz w:val="24"/>
          <w:szCs w:val="24"/>
          <w:rtl/>
        </w:rPr>
        <w:t>הרעיון בפס"ד הוא הדגמה של הקושי בקביעת סיכון סביר. הדעות בין הע</w:t>
      </w:r>
      <w:r w:rsidR="00765A87">
        <w:rPr>
          <w:rFonts w:ascii="David" w:hAnsi="David" w:cs="David" w:hint="cs"/>
          <w:sz w:val="24"/>
          <w:szCs w:val="24"/>
          <w:rtl/>
        </w:rPr>
        <w:t xml:space="preserve">רכאות השונות היו חלוקות באשר </w:t>
      </w:r>
      <w:proofErr w:type="spellStart"/>
      <w:r w:rsidR="00765A87">
        <w:rPr>
          <w:rFonts w:ascii="David" w:hAnsi="David" w:cs="David" w:hint="cs"/>
          <w:sz w:val="24"/>
          <w:szCs w:val="24"/>
          <w:rtl/>
        </w:rPr>
        <w:t>למ</w:t>
      </w:r>
      <w:r>
        <w:rPr>
          <w:rFonts w:ascii="David" w:hAnsi="David" w:cs="David" w:hint="cs"/>
          <w:sz w:val="24"/>
          <w:szCs w:val="24"/>
          <w:rtl/>
        </w:rPr>
        <w:t>הו</w:t>
      </w:r>
      <w:proofErr w:type="spellEnd"/>
      <w:r>
        <w:rPr>
          <w:rFonts w:ascii="David" w:hAnsi="David" w:cs="David" w:hint="cs"/>
          <w:sz w:val="24"/>
          <w:szCs w:val="24"/>
          <w:rtl/>
        </w:rPr>
        <w:t xml:space="preserve"> סיכון סביר. בנוסף, דעות לגבי מהו סיכון סביר יכולות להשתנות עם הזמן, לאור שינויים חברתיים. זה יוצר קושי גדול בקביעת אשם מוסרי של אדם. מילא בעבירות רשלנות, אבל בעבירות של מחשבה פלילית מדובר בבעיה של ממש שאין לה פתרון. </w:t>
      </w:r>
    </w:p>
    <w:p w:rsidR="00912653" w:rsidRPr="007E266D" w:rsidRDefault="00912653" w:rsidP="00C4557C">
      <w:pPr>
        <w:spacing w:line="360" w:lineRule="auto"/>
        <w:jc w:val="both"/>
        <w:rPr>
          <w:rFonts w:ascii="David" w:hAnsi="David" w:cs="David"/>
          <w:sz w:val="24"/>
          <w:szCs w:val="24"/>
          <w:u w:val="single"/>
          <w:rtl/>
        </w:rPr>
      </w:pPr>
      <w:r w:rsidRPr="007E266D">
        <w:rPr>
          <w:rFonts w:ascii="David" w:hAnsi="David" w:cs="David" w:hint="cs"/>
          <w:sz w:val="24"/>
          <w:szCs w:val="24"/>
          <w:u w:val="single"/>
          <w:rtl/>
        </w:rPr>
        <w:t>האם</w:t>
      </w:r>
      <w:r w:rsidRPr="007E266D">
        <w:rPr>
          <w:rFonts w:ascii="David" w:hAnsi="David" w:cs="David"/>
          <w:sz w:val="24"/>
          <w:szCs w:val="24"/>
          <w:u w:val="single"/>
          <w:rtl/>
        </w:rPr>
        <w:t xml:space="preserve"> </w:t>
      </w:r>
      <w:r w:rsidRPr="007E266D">
        <w:rPr>
          <w:rFonts w:ascii="David" w:hAnsi="David" w:cs="David" w:hint="cs"/>
          <w:sz w:val="24"/>
          <w:szCs w:val="24"/>
          <w:u w:val="single"/>
          <w:rtl/>
        </w:rPr>
        <w:t>קיימת</w:t>
      </w:r>
      <w:r w:rsidRPr="007E266D">
        <w:rPr>
          <w:rFonts w:ascii="David" w:hAnsi="David" w:cs="David"/>
          <w:sz w:val="24"/>
          <w:szCs w:val="24"/>
          <w:u w:val="single"/>
          <w:rtl/>
        </w:rPr>
        <w:t xml:space="preserve"> </w:t>
      </w:r>
      <w:r w:rsidRPr="007E266D">
        <w:rPr>
          <w:rFonts w:ascii="David" w:hAnsi="David" w:cs="David" w:hint="cs"/>
          <w:sz w:val="24"/>
          <w:szCs w:val="24"/>
          <w:u w:val="single"/>
          <w:rtl/>
        </w:rPr>
        <w:t>דרישה</w:t>
      </w:r>
      <w:r w:rsidRPr="007E266D">
        <w:rPr>
          <w:rFonts w:ascii="David" w:hAnsi="David" w:cs="David"/>
          <w:sz w:val="24"/>
          <w:szCs w:val="24"/>
          <w:u w:val="single"/>
          <w:rtl/>
        </w:rPr>
        <w:t xml:space="preserve"> </w:t>
      </w:r>
      <w:r w:rsidRPr="007E266D">
        <w:rPr>
          <w:rFonts w:ascii="David" w:hAnsi="David" w:cs="David" w:hint="cs"/>
          <w:sz w:val="24"/>
          <w:szCs w:val="24"/>
          <w:u w:val="single"/>
          <w:rtl/>
        </w:rPr>
        <w:t>של</w:t>
      </w:r>
      <w:r w:rsidRPr="007E266D">
        <w:rPr>
          <w:rFonts w:ascii="David" w:hAnsi="David" w:cs="David"/>
          <w:sz w:val="24"/>
          <w:szCs w:val="24"/>
          <w:u w:val="single"/>
          <w:rtl/>
        </w:rPr>
        <w:t xml:space="preserve"> </w:t>
      </w:r>
      <w:r w:rsidRPr="007E266D">
        <w:rPr>
          <w:rFonts w:ascii="David" w:hAnsi="David" w:cs="David" w:hint="cs"/>
          <w:sz w:val="24"/>
          <w:szCs w:val="24"/>
          <w:u w:val="single"/>
          <w:rtl/>
        </w:rPr>
        <w:t>נטילת</w:t>
      </w:r>
      <w:r w:rsidRPr="007E266D">
        <w:rPr>
          <w:rFonts w:ascii="David" w:hAnsi="David" w:cs="David"/>
          <w:sz w:val="24"/>
          <w:szCs w:val="24"/>
          <w:u w:val="single"/>
          <w:rtl/>
        </w:rPr>
        <w:t xml:space="preserve"> </w:t>
      </w:r>
      <w:r w:rsidRPr="007E266D">
        <w:rPr>
          <w:rFonts w:ascii="David" w:hAnsi="David" w:cs="David" w:hint="cs"/>
          <w:sz w:val="24"/>
          <w:szCs w:val="24"/>
          <w:u w:val="single"/>
          <w:rtl/>
        </w:rPr>
        <w:t>סיכון</w:t>
      </w:r>
      <w:r w:rsidRPr="007E266D">
        <w:rPr>
          <w:rFonts w:ascii="David" w:hAnsi="David" w:cs="David"/>
          <w:sz w:val="24"/>
          <w:szCs w:val="24"/>
          <w:u w:val="single"/>
          <w:rtl/>
        </w:rPr>
        <w:t xml:space="preserve"> </w:t>
      </w:r>
      <w:r w:rsidRPr="007E266D">
        <w:rPr>
          <w:rFonts w:ascii="David" w:hAnsi="David" w:cs="David" w:hint="cs"/>
          <w:sz w:val="24"/>
          <w:szCs w:val="24"/>
          <w:u w:val="single"/>
          <w:rtl/>
        </w:rPr>
        <w:t>סביר</w:t>
      </w:r>
      <w:r w:rsidRPr="007E266D">
        <w:rPr>
          <w:rFonts w:ascii="David" w:hAnsi="David" w:cs="David"/>
          <w:sz w:val="24"/>
          <w:szCs w:val="24"/>
          <w:u w:val="single"/>
          <w:rtl/>
        </w:rPr>
        <w:t xml:space="preserve"> </w:t>
      </w:r>
      <w:r w:rsidRPr="007E266D">
        <w:rPr>
          <w:rFonts w:ascii="David" w:hAnsi="David" w:cs="David" w:hint="cs"/>
          <w:sz w:val="24"/>
          <w:szCs w:val="24"/>
          <w:u w:val="single"/>
          <w:rtl/>
        </w:rPr>
        <w:t>גם</w:t>
      </w:r>
      <w:r w:rsidRPr="007E266D">
        <w:rPr>
          <w:rFonts w:ascii="David" w:hAnsi="David" w:cs="David"/>
          <w:sz w:val="24"/>
          <w:szCs w:val="24"/>
          <w:u w:val="single"/>
          <w:rtl/>
        </w:rPr>
        <w:t xml:space="preserve"> </w:t>
      </w:r>
      <w:r w:rsidRPr="007E266D">
        <w:rPr>
          <w:rFonts w:ascii="David" w:hAnsi="David" w:cs="David" w:hint="cs"/>
          <w:sz w:val="24"/>
          <w:szCs w:val="24"/>
          <w:u w:val="single"/>
          <w:rtl/>
        </w:rPr>
        <w:t>כשמדובר</w:t>
      </w:r>
      <w:r w:rsidRPr="007E266D">
        <w:rPr>
          <w:rFonts w:ascii="David" w:hAnsi="David" w:cs="David"/>
          <w:sz w:val="24"/>
          <w:szCs w:val="24"/>
          <w:u w:val="single"/>
          <w:rtl/>
        </w:rPr>
        <w:t xml:space="preserve"> </w:t>
      </w:r>
      <w:r w:rsidRPr="007E266D">
        <w:rPr>
          <w:rFonts w:ascii="David" w:hAnsi="David" w:cs="David" w:hint="cs"/>
          <w:sz w:val="24"/>
          <w:szCs w:val="24"/>
          <w:u w:val="single"/>
          <w:rtl/>
        </w:rPr>
        <w:t>ב</w:t>
      </w:r>
      <w:r w:rsidRPr="007E266D">
        <w:rPr>
          <w:rFonts w:ascii="David" w:hAnsi="David" w:cs="David"/>
          <w:sz w:val="24"/>
          <w:szCs w:val="24"/>
          <w:u w:val="single"/>
          <w:rtl/>
        </w:rPr>
        <w:t>"</w:t>
      </w:r>
      <w:r w:rsidRPr="007E266D">
        <w:rPr>
          <w:rFonts w:ascii="David" w:hAnsi="David" w:cs="David" w:hint="cs"/>
          <w:sz w:val="24"/>
          <w:szCs w:val="24"/>
          <w:u w:val="single"/>
          <w:rtl/>
        </w:rPr>
        <w:t>אדישות</w:t>
      </w:r>
      <w:r w:rsidRPr="007E266D">
        <w:rPr>
          <w:rFonts w:ascii="David" w:hAnsi="David" w:cs="David"/>
          <w:sz w:val="24"/>
          <w:szCs w:val="24"/>
          <w:u w:val="single"/>
          <w:rtl/>
        </w:rPr>
        <w:t xml:space="preserve">" </w:t>
      </w:r>
      <w:r w:rsidRPr="007E266D">
        <w:rPr>
          <w:rFonts w:ascii="David" w:hAnsi="David" w:cs="David" w:hint="cs"/>
          <w:sz w:val="24"/>
          <w:szCs w:val="24"/>
          <w:u w:val="single"/>
          <w:rtl/>
        </w:rPr>
        <w:t>או</w:t>
      </w:r>
      <w:r w:rsidRPr="007E266D">
        <w:rPr>
          <w:rFonts w:ascii="David" w:hAnsi="David" w:cs="David"/>
          <w:sz w:val="24"/>
          <w:szCs w:val="24"/>
          <w:u w:val="single"/>
          <w:rtl/>
        </w:rPr>
        <w:t xml:space="preserve"> </w:t>
      </w:r>
      <w:r w:rsidRPr="007E266D">
        <w:rPr>
          <w:rFonts w:ascii="David" w:hAnsi="David" w:cs="David" w:hint="cs"/>
          <w:sz w:val="24"/>
          <w:szCs w:val="24"/>
          <w:u w:val="single"/>
          <w:rtl/>
        </w:rPr>
        <w:t>ב</w:t>
      </w:r>
      <w:r w:rsidRPr="007E266D">
        <w:rPr>
          <w:rFonts w:ascii="David" w:hAnsi="David" w:cs="David"/>
          <w:sz w:val="24"/>
          <w:szCs w:val="24"/>
          <w:u w:val="single"/>
          <w:rtl/>
        </w:rPr>
        <w:t>"</w:t>
      </w:r>
      <w:r w:rsidRPr="007E266D">
        <w:rPr>
          <w:rFonts w:ascii="David" w:hAnsi="David" w:cs="David" w:hint="cs"/>
          <w:sz w:val="24"/>
          <w:szCs w:val="24"/>
          <w:u w:val="single"/>
          <w:rtl/>
        </w:rPr>
        <w:t>כוונה</w:t>
      </w:r>
      <w:r w:rsidRPr="007E266D">
        <w:rPr>
          <w:rFonts w:ascii="David" w:hAnsi="David" w:cs="David"/>
          <w:sz w:val="24"/>
          <w:szCs w:val="24"/>
          <w:u w:val="single"/>
          <w:rtl/>
        </w:rPr>
        <w:t>"</w:t>
      </w:r>
    </w:p>
    <w:p w:rsidR="00FB23BE" w:rsidRDefault="00F259D7" w:rsidP="00C4557C">
      <w:pPr>
        <w:spacing w:line="360" w:lineRule="auto"/>
        <w:jc w:val="both"/>
        <w:rPr>
          <w:rFonts w:ascii="David" w:hAnsi="David" w:cs="David"/>
          <w:sz w:val="24"/>
          <w:szCs w:val="24"/>
          <w:rtl/>
        </w:rPr>
      </w:pPr>
      <w:r>
        <w:rPr>
          <w:rFonts w:ascii="David" w:hAnsi="David" w:cs="David" w:hint="cs"/>
          <w:sz w:val="24"/>
          <w:szCs w:val="24"/>
          <w:rtl/>
        </w:rPr>
        <w:t xml:space="preserve">בהגדרת "קלות דעת" יש דרישה לסיכון בלתי סביר. בהגדרה של אדישות אין אף התייחסות לסבירות הסיכון. אדם שנוהג בכביש באדישות ודורס מישהו - האם ניתן להרשיע אותו? </w:t>
      </w:r>
      <w:r w:rsidR="00C4557C">
        <w:rPr>
          <w:rFonts w:ascii="David" w:hAnsi="David" w:cs="David" w:hint="cs"/>
          <w:sz w:val="24"/>
          <w:szCs w:val="24"/>
          <w:rtl/>
        </w:rPr>
        <w:t>לכאורה, אין בהגדרת אדישות הגדרה של מידת הסיכון. אולם, הקונצנזוס הוא שהסיכון המדובר הוא בלתי סביר. במקרי של כ</w:t>
      </w:r>
      <w:r w:rsidR="00FB23BE">
        <w:rPr>
          <w:rFonts w:ascii="David" w:hAnsi="David" w:cs="David" w:hint="cs"/>
          <w:sz w:val="24"/>
          <w:szCs w:val="24"/>
          <w:rtl/>
        </w:rPr>
        <w:t>וונה, לעומת זאת, יש חילוקי דעות:</w:t>
      </w:r>
    </w:p>
    <w:p w:rsidR="00FB23BE" w:rsidRDefault="00FB23BE" w:rsidP="00C4557C">
      <w:pPr>
        <w:spacing w:line="360" w:lineRule="auto"/>
        <w:jc w:val="both"/>
        <w:rPr>
          <w:rFonts w:ascii="David" w:hAnsi="David" w:cs="David"/>
          <w:sz w:val="24"/>
          <w:szCs w:val="24"/>
          <w:rtl/>
        </w:rPr>
      </w:pPr>
      <w:r>
        <w:rPr>
          <w:rFonts w:ascii="David" w:hAnsi="David" w:cs="David" w:hint="cs"/>
          <w:sz w:val="24"/>
          <w:szCs w:val="24"/>
          <w:rtl/>
        </w:rPr>
        <w:t xml:space="preserve">א. דעה אחת אומרת שהפסול הוא בכך שאדם רוצה לגרום לתוצאה השלילית, כך שזה לא משנה אם הסיכונים שהוא לוקח בדרך הם סבירים או לא. </w:t>
      </w:r>
    </w:p>
    <w:p w:rsidR="00FE2226" w:rsidRPr="00912653" w:rsidRDefault="00FB23BE" w:rsidP="00C4557C">
      <w:pPr>
        <w:spacing w:line="360" w:lineRule="auto"/>
        <w:jc w:val="both"/>
        <w:rPr>
          <w:rFonts w:ascii="David" w:hAnsi="David" w:cs="David"/>
          <w:sz w:val="24"/>
          <w:szCs w:val="24"/>
          <w:rtl/>
        </w:rPr>
      </w:pPr>
      <w:r>
        <w:rPr>
          <w:rFonts w:ascii="David" w:hAnsi="David" w:cs="David" w:hint="cs"/>
          <w:sz w:val="24"/>
          <w:szCs w:val="24"/>
          <w:rtl/>
        </w:rPr>
        <w:t xml:space="preserve">ב. דעה אחרת אומרת כי אם דורשים סיכון בלתי סביר ברכיבים נפשיים פחות חמורים, על אחת כמה וכמה צריך לדרוש אותו ברכיב הנפשי הכי חמור. </w:t>
      </w:r>
    </w:p>
    <w:p w:rsidR="00A575C3" w:rsidRPr="009D0AB7" w:rsidRDefault="00912653" w:rsidP="00912653">
      <w:pPr>
        <w:spacing w:line="360" w:lineRule="auto"/>
        <w:jc w:val="both"/>
        <w:rPr>
          <w:rFonts w:ascii="David" w:hAnsi="David" w:cs="David"/>
          <w:sz w:val="24"/>
          <w:szCs w:val="24"/>
          <w:u w:val="single"/>
          <w:rtl/>
        </w:rPr>
      </w:pPr>
      <w:r w:rsidRPr="009D0AB7">
        <w:rPr>
          <w:rFonts w:ascii="David" w:hAnsi="David" w:cs="David" w:hint="cs"/>
          <w:sz w:val="24"/>
          <w:szCs w:val="24"/>
          <w:u w:val="single"/>
          <w:rtl/>
        </w:rPr>
        <w:t>קלות</w:t>
      </w:r>
      <w:r w:rsidRPr="009D0AB7">
        <w:rPr>
          <w:rFonts w:ascii="David" w:hAnsi="David" w:cs="David"/>
          <w:sz w:val="24"/>
          <w:szCs w:val="24"/>
          <w:u w:val="single"/>
          <w:rtl/>
        </w:rPr>
        <w:t xml:space="preserve"> </w:t>
      </w:r>
      <w:r w:rsidRPr="009D0AB7">
        <w:rPr>
          <w:rFonts w:ascii="David" w:hAnsi="David" w:cs="David" w:hint="cs"/>
          <w:sz w:val="24"/>
          <w:szCs w:val="24"/>
          <w:u w:val="single"/>
          <w:rtl/>
        </w:rPr>
        <w:t>דעת</w:t>
      </w:r>
      <w:r w:rsidRPr="009D0AB7">
        <w:rPr>
          <w:rFonts w:ascii="David" w:hAnsi="David" w:cs="David"/>
          <w:sz w:val="24"/>
          <w:szCs w:val="24"/>
          <w:u w:val="single"/>
          <w:rtl/>
        </w:rPr>
        <w:t xml:space="preserve"> </w:t>
      </w:r>
      <w:r w:rsidRPr="009D0AB7">
        <w:rPr>
          <w:rFonts w:ascii="David" w:hAnsi="David" w:cs="David" w:hint="cs"/>
          <w:sz w:val="24"/>
          <w:szCs w:val="24"/>
          <w:u w:val="single"/>
          <w:rtl/>
        </w:rPr>
        <w:t>בשיטות</w:t>
      </w:r>
      <w:r w:rsidRPr="009D0AB7">
        <w:rPr>
          <w:rFonts w:ascii="David" w:hAnsi="David" w:cs="David"/>
          <w:sz w:val="24"/>
          <w:szCs w:val="24"/>
          <w:u w:val="single"/>
          <w:rtl/>
        </w:rPr>
        <w:t xml:space="preserve"> </w:t>
      </w:r>
      <w:r w:rsidRPr="009D0AB7">
        <w:rPr>
          <w:rFonts w:ascii="David" w:hAnsi="David" w:cs="David" w:hint="cs"/>
          <w:sz w:val="24"/>
          <w:szCs w:val="24"/>
          <w:u w:val="single"/>
          <w:rtl/>
        </w:rPr>
        <w:t>משפט</w:t>
      </w:r>
      <w:r w:rsidRPr="009D0AB7">
        <w:rPr>
          <w:rFonts w:ascii="David" w:hAnsi="David" w:cs="David"/>
          <w:sz w:val="24"/>
          <w:szCs w:val="24"/>
          <w:u w:val="single"/>
          <w:rtl/>
        </w:rPr>
        <w:t xml:space="preserve"> </w:t>
      </w:r>
      <w:r w:rsidRPr="009D0AB7">
        <w:rPr>
          <w:rFonts w:ascii="David" w:hAnsi="David" w:cs="David" w:hint="cs"/>
          <w:sz w:val="24"/>
          <w:szCs w:val="24"/>
          <w:u w:val="single"/>
          <w:rtl/>
        </w:rPr>
        <w:t>אחרות</w:t>
      </w:r>
    </w:p>
    <w:p w:rsidR="00046590" w:rsidRDefault="009D0AB7" w:rsidP="00912653">
      <w:pPr>
        <w:spacing w:line="360" w:lineRule="auto"/>
        <w:jc w:val="both"/>
        <w:rPr>
          <w:rFonts w:ascii="David" w:hAnsi="David" w:cs="David"/>
          <w:sz w:val="24"/>
          <w:szCs w:val="24"/>
          <w:rtl/>
        </w:rPr>
      </w:pPr>
      <w:r>
        <w:rPr>
          <w:rFonts w:ascii="David" w:hAnsi="David" w:cs="David" w:hint="cs"/>
          <w:sz w:val="24"/>
          <w:szCs w:val="24"/>
          <w:rtl/>
        </w:rPr>
        <w:t xml:space="preserve">הגישה הקלאסית של שיטות המשפט האנגלוסקסיות הייתה שיש "כוונה", יש "פזיזות" ויש "רשלנות". כוונה ופזיזות הם סוגים שונים של רכיבים נפשיים שמוכיחים אשם סובייקטיבי בעוד שרשלנות מוכיחה רק אשם אובייקטיבי שחומרתו נמוכה יותר. </w:t>
      </w:r>
    </w:p>
    <w:p w:rsidR="009D0AB7" w:rsidRDefault="009D0AB7" w:rsidP="00765A87">
      <w:pPr>
        <w:spacing w:line="360" w:lineRule="auto"/>
        <w:jc w:val="both"/>
        <w:rPr>
          <w:rFonts w:ascii="David" w:hAnsi="David" w:cs="David"/>
          <w:sz w:val="24"/>
          <w:szCs w:val="24"/>
          <w:rtl/>
        </w:rPr>
      </w:pPr>
      <w:r>
        <w:rPr>
          <w:rFonts w:ascii="David" w:hAnsi="David" w:cs="David" w:hint="cs"/>
          <w:sz w:val="24"/>
          <w:szCs w:val="24"/>
          <w:rtl/>
        </w:rPr>
        <w:t xml:space="preserve">המשפט הגרמני </w:t>
      </w:r>
      <w:r w:rsidR="003B2D7D">
        <w:rPr>
          <w:rFonts w:ascii="David" w:hAnsi="David" w:cs="David" w:hint="cs"/>
          <w:sz w:val="24"/>
          <w:szCs w:val="24"/>
          <w:rtl/>
        </w:rPr>
        <w:t>אומר כי אשם סובי</w:t>
      </w:r>
      <w:r w:rsidR="00765A87">
        <w:rPr>
          <w:rFonts w:ascii="David" w:hAnsi="David" w:cs="David" w:hint="cs"/>
          <w:sz w:val="24"/>
          <w:szCs w:val="24"/>
          <w:rtl/>
        </w:rPr>
        <w:t>יקטיבי תקף במקרים בהם הוכחה כוונה/</w:t>
      </w:r>
      <w:r w:rsidR="003B2D7D">
        <w:rPr>
          <w:rFonts w:ascii="David" w:hAnsi="David" w:cs="David" w:hint="cs"/>
          <w:sz w:val="24"/>
          <w:szCs w:val="24"/>
          <w:rtl/>
        </w:rPr>
        <w:t>חלופת כוונה (הלכת הצפיות)</w:t>
      </w:r>
      <w:r w:rsidR="00765A87">
        <w:rPr>
          <w:rFonts w:ascii="David" w:hAnsi="David" w:cs="David" w:hint="cs"/>
          <w:sz w:val="24"/>
          <w:szCs w:val="24"/>
          <w:rtl/>
        </w:rPr>
        <w:t>/</w:t>
      </w:r>
      <w:r w:rsidR="003B2D7D">
        <w:rPr>
          <w:rFonts w:ascii="David" w:hAnsi="David" w:cs="David" w:hint="cs"/>
          <w:sz w:val="24"/>
          <w:szCs w:val="24"/>
          <w:rtl/>
        </w:rPr>
        <w:t xml:space="preserve">אדישות. לעומת זאת, ישנם שני סוגי מקרים בהם חל אשם אובייקטיבי: רשלנות </w:t>
      </w:r>
      <w:r w:rsidR="00765A87">
        <w:rPr>
          <w:rFonts w:ascii="David" w:hAnsi="David" w:cs="David" w:hint="cs"/>
          <w:sz w:val="24"/>
          <w:szCs w:val="24"/>
          <w:rtl/>
        </w:rPr>
        <w:t xml:space="preserve">או </w:t>
      </w:r>
      <w:r w:rsidR="003B2D7D">
        <w:rPr>
          <w:rFonts w:ascii="David" w:hAnsi="David" w:cs="David" w:hint="cs"/>
          <w:sz w:val="24"/>
          <w:szCs w:val="24"/>
          <w:rtl/>
        </w:rPr>
        <w:t xml:space="preserve">קלות דעת. מבחינת המשפט הגרמני, קלות דעת היא סוג של אשם אובייקטיבי. למה? </w:t>
      </w:r>
      <w:r w:rsidR="00EA3424">
        <w:rPr>
          <w:rFonts w:ascii="David" w:hAnsi="David" w:cs="David" w:hint="cs"/>
          <w:sz w:val="24"/>
          <w:szCs w:val="24"/>
          <w:rtl/>
        </w:rPr>
        <w:t xml:space="preserve">הקריטריון של המשפט הגרמני להבחנה בין אשם אובייקטיבי וסובייקטיבי הוא השאלה "האם האדם בחר להפר את הערך המוגן?". כלומר, </w:t>
      </w:r>
      <w:r w:rsidR="00EA3424" w:rsidRPr="00765A87">
        <w:rPr>
          <w:rFonts w:ascii="David" w:hAnsi="David" w:cs="David" w:hint="cs"/>
          <w:i/>
          <w:iCs/>
          <w:sz w:val="24"/>
          <w:szCs w:val="24"/>
          <w:rtl/>
        </w:rPr>
        <w:t>כ</w:t>
      </w:r>
      <w:r w:rsidR="00765A87" w:rsidRPr="00765A87">
        <w:rPr>
          <w:rFonts w:ascii="David" w:hAnsi="David" w:cs="David" w:hint="cs"/>
          <w:i/>
          <w:iCs/>
          <w:sz w:val="24"/>
          <w:szCs w:val="24"/>
          <w:rtl/>
        </w:rPr>
        <w:t>ש</w:t>
      </w:r>
      <w:r w:rsidR="00EA3424" w:rsidRPr="00765A87">
        <w:rPr>
          <w:rFonts w:ascii="David" w:hAnsi="David" w:cs="David" w:hint="cs"/>
          <w:i/>
          <w:iCs/>
          <w:sz w:val="24"/>
          <w:szCs w:val="24"/>
          <w:rtl/>
        </w:rPr>
        <w:t xml:space="preserve">אדם בוחר לעשות משהו - הוא מתכוון להפר את הערך המוגן. </w:t>
      </w:r>
      <w:r w:rsidR="00EA3424">
        <w:rPr>
          <w:rFonts w:ascii="David" w:hAnsi="David" w:cs="David" w:hint="cs"/>
          <w:sz w:val="24"/>
          <w:szCs w:val="24"/>
          <w:rtl/>
        </w:rPr>
        <w:t>כשאדם מודע להסתברות קרובה לוודאי שהתוצאה תקרה - יש בכך אלמנט של בחירה להפר את הערך המוגן. כשאדם מחליט שלא אכפת לו - ההחלטה להיות חסר אכפתיות מהווה בחירה. ברשלנות, לעומת זאת, אין מודעות לתוצאה (אין בחירה). גם בקלות דעת אין בחירה להפר את הערך המוגן, כי בהגדרה של קלות דעת נקבע כי האדם לא רוצה בקרות התוצאה.</w:t>
      </w:r>
    </w:p>
    <w:p w:rsidR="00BC7AC5" w:rsidRDefault="00BC7AC5" w:rsidP="00765A87">
      <w:pPr>
        <w:spacing w:line="360" w:lineRule="auto"/>
        <w:jc w:val="both"/>
        <w:rPr>
          <w:rFonts w:ascii="David" w:hAnsi="David" w:cs="David"/>
          <w:sz w:val="24"/>
          <w:szCs w:val="24"/>
          <w:rtl/>
        </w:rPr>
      </w:pPr>
      <w:r>
        <w:rPr>
          <w:rFonts w:ascii="David" w:hAnsi="David" w:cs="David" w:hint="cs"/>
          <w:sz w:val="24"/>
          <w:szCs w:val="24"/>
          <w:rtl/>
        </w:rPr>
        <w:t xml:space="preserve">הדין הישראלי (בעקבות תיקון 39), בשונה מהגישה הקלאסית של המשפט האנגלוסקסי, בא </w:t>
      </w:r>
      <w:r w:rsidR="00765A87">
        <w:rPr>
          <w:rFonts w:ascii="David" w:hAnsi="David" w:cs="David" w:hint="cs"/>
          <w:sz w:val="24"/>
          <w:szCs w:val="24"/>
          <w:rtl/>
        </w:rPr>
        <w:t>ומצהיר שישנם שני סוגי</w:t>
      </w:r>
      <w:r w:rsidR="00E24D91">
        <w:rPr>
          <w:rFonts w:ascii="David" w:hAnsi="David" w:cs="David" w:hint="cs"/>
          <w:sz w:val="24"/>
          <w:szCs w:val="24"/>
          <w:rtl/>
        </w:rPr>
        <w:t xml:space="preserve"> פזיז</w:t>
      </w:r>
      <w:r>
        <w:rPr>
          <w:rFonts w:ascii="David" w:hAnsi="David" w:cs="David" w:hint="cs"/>
          <w:sz w:val="24"/>
          <w:szCs w:val="24"/>
          <w:rtl/>
        </w:rPr>
        <w:t xml:space="preserve">ות </w:t>
      </w:r>
      <w:r w:rsidR="00E24D91">
        <w:rPr>
          <w:rFonts w:ascii="David" w:hAnsi="David" w:cs="David" w:hint="cs"/>
          <w:sz w:val="24"/>
          <w:szCs w:val="24"/>
          <w:rtl/>
        </w:rPr>
        <w:t>-</w:t>
      </w:r>
      <w:r w:rsidR="00765A87">
        <w:rPr>
          <w:rFonts w:ascii="David" w:hAnsi="David" w:cs="David" w:hint="cs"/>
          <w:sz w:val="24"/>
          <w:szCs w:val="24"/>
          <w:rtl/>
        </w:rPr>
        <w:t xml:space="preserve"> כלומר, </w:t>
      </w:r>
      <w:r>
        <w:rPr>
          <w:rFonts w:ascii="David" w:hAnsi="David" w:cs="David" w:hint="cs"/>
          <w:sz w:val="24"/>
          <w:szCs w:val="24"/>
          <w:rtl/>
        </w:rPr>
        <w:t>קלות דעת ואדישות הם מצבים שונים. אבל</w:t>
      </w:r>
      <w:r w:rsidR="00765A87">
        <w:rPr>
          <w:rFonts w:ascii="David" w:hAnsi="David" w:cs="David" w:hint="cs"/>
          <w:sz w:val="24"/>
          <w:szCs w:val="24"/>
          <w:rtl/>
        </w:rPr>
        <w:t>,</w:t>
      </w:r>
      <w:r>
        <w:rPr>
          <w:rFonts w:ascii="David" w:hAnsi="David" w:cs="David" w:hint="cs"/>
          <w:sz w:val="24"/>
          <w:szCs w:val="24"/>
          <w:rtl/>
        </w:rPr>
        <w:t xml:space="preserve"> בשונה מהמשפט הגרמני, המשפט הישראלי כן כולל קלות דעת בצד של אשם סובייקטיבי.  </w:t>
      </w:r>
    </w:p>
    <w:p w:rsidR="00E24D91" w:rsidRDefault="00E24D91" w:rsidP="00BC7AC5">
      <w:pPr>
        <w:spacing w:line="360" w:lineRule="auto"/>
        <w:jc w:val="both"/>
        <w:rPr>
          <w:rFonts w:ascii="David" w:hAnsi="David" w:cs="David"/>
          <w:sz w:val="24"/>
          <w:szCs w:val="24"/>
          <w:rtl/>
        </w:rPr>
      </w:pPr>
      <w:r>
        <w:rPr>
          <w:rFonts w:ascii="David" w:hAnsi="David" w:cs="David" w:hint="cs"/>
          <w:sz w:val="24"/>
          <w:szCs w:val="24"/>
          <w:rtl/>
        </w:rPr>
        <w:lastRenderedPageBreak/>
        <w:t>השעטנז של שתי הגישות נעשה במטרה לדחוק את המחוקק הישראלי להתרחק מהג</w:t>
      </w:r>
      <w:r w:rsidR="00765A87">
        <w:rPr>
          <w:rFonts w:ascii="David" w:hAnsi="David" w:cs="David" w:hint="cs"/>
          <w:sz w:val="24"/>
          <w:szCs w:val="24"/>
          <w:rtl/>
        </w:rPr>
        <w:t>ישה הקלאסית של המשפט האנגלוסקסי</w:t>
      </w:r>
      <w:r>
        <w:rPr>
          <w:rFonts w:ascii="David" w:hAnsi="David" w:cs="David" w:hint="cs"/>
          <w:sz w:val="24"/>
          <w:szCs w:val="24"/>
          <w:rtl/>
        </w:rPr>
        <w:t xml:space="preserve"> ולקרב אותו לגישה של המשפט הגרמני. אולם, אי אפשר היה לעשות באותו שלב את מלוא הדרך ולכן "ניטעו הזרעים הראשונים" - הצפה של העובדה שקלות דעת ואדישות הן מצבים נפשיים שונים. בפועל, לא נעשו מאז צעדים נוספים.</w:t>
      </w:r>
    </w:p>
    <w:p w:rsidR="00636EAE" w:rsidRDefault="00636EAE" w:rsidP="00BC7AC5">
      <w:pPr>
        <w:spacing w:line="360" w:lineRule="auto"/>
        <w:jc w:val="both"/>
        <w:rPr>
          <w:rFonts w:ascii="David" w:hAnsi="David" w:cs="David"/>
          <w:sz w:val="24"/>
          <w:szCs w:val="24"/>
          <w:rtl/>
        </w:rPr>
      </w:pPr>
      <w:r>
        <w:rPr>
          <w:rFonts w:ascii="David" w:hAnsi="David" w:cs="David" w:hint="cs"/>
          <w:sz w:val="24"/>
          <w:szCs w:val="24"/>
          <w:rtl/>
        </w:rPr>
        <w:t xml:space="preserve">שוני נוסף בין המשפט הגרמני למשפט הישראלי </w:t>
      </w:r>
      <w:r w:rsidR="00240E1F">
        <w:rPr>
          <w:rFonts w:ascii="David" w:hAnsi="David" w:cs="David" w:hint="cs"/>
          <w:sz w:val="24"/>
          <w:szCs w:val="24"/>
          <w:rtl/>
        </w:rPr>
        <w:t>-</w:t>
      </w:r>
      <w:r>
        <w:rPr>
          <w:rFonts w:ascii="David" w:hAnsi="David" w:cs="David" w:hint="cs"/>
          <w:sz w:val="24"/>
          <w:szCs w:val="24"/>
          <w:rtl/>
        </w:rPr>
        <w:t xml:space="preserve"> שגורם לכך שבמשפט הישראלי יש הבדל גדול יותר בין קלות דעת ורשלנות </w:t>
      </w:r>
      <w:r w:rsidR="00240E1F">
        <w:rPr>
          <w:rFonts w:ascii="David" w:hAnsi="David" w:cs="David" w:hint="cs"/>
          <w:sz w:val="24"/>
          <w:szCs w:val="24"/>
          <w:rtl/>
        </w:rPr>
        <w:t>-</w:t>
      </w:r>
      <w:r>
        <w:rPr>
          <w:rFonts w:ascii="David" w:hAnsi="David" w:cs="David" w:hint="cs"/>
          <w:sz w:val="24"/>
          <w:szCs w:val="24"/>
          <w:rtl/>
        </w:rPr>
        <w:t xml:space="preserve"> נובע מכך שההגדרה של רשלנות במשפט הישראלי שונה מההגדרה של רשלנות במשפט הגרמני. במשפט הישראלי רשלנות אובייקטיבית היא מקרה בו אדם לא היה מודע אבל האדם הסביר היה מודע. במשפט הגרמני, לעומת זאת, רשלנות מוגדרת כמצב בו האדם לא היה מודע אבל אדם בעל אותם נתונים כשל אותו אדם ("בנעליו") היה יכול להיות מודע. כלומר, "רשלנות סובייקטיבית". </w:t>
      </w:r>
      <w:r w:rsidR="00A65B82">
        <w:rPr>
          <w:rFonts w:ascii="David" w:hAnsi="David" w:cs="David" w:hint="cs"/>
          <w:sz w:val="24"/>
          <w:szCs w:val="24"/>
          <w:rtl/>
        </w:rPr>
        <w:t xml:space="preserve">במערכת משפט שבה נסמכים על רשלנות סובייקטיבית, המרחק בין רשלנות לקלות דעת קטן משמעותית </w:t>
      </w:r>
      <w:r w:rsidR="000F4F3D">
        <w:rPr>
          <w:rFonts w:ascii="David" w:hAnsi="David" w:cs="David" w:hint="cs"/>
          <w:sz w:val="24"/>
          <w:szCs w:val="24"/>
          <w:rtl/>
        </w:rPr>
        <w:t>-</w:t>
      </w:r>
      <w:r w:rsidR="00A65B82">
        <w:rPr>
          <w:rFonts w:ascii="David" w:hAnsi="David" w:cs="David" w:hint="cs"/>
          <w:sz w:val="24"/>
          <w:szCs w:val="24"/>
          <w:rtl/>
        </w:rPr>
        <w:t xml:space="preserve"> וכאן טמון ההבדל בין המשפט הישראלי לגרמני.</w:t>
      </w:r>
    </w:p>
    <w:p w:rsidR="005347ED" w:rsidRPr="00765A87" w:rsidRDefault="00903847" w:rsidP="00765A87">
      <w:pPr>
        <w:spacing w:line="360" w:lineRule="auto"/>
        <w:jc w:val="both"/>
        <w:rPr>
          <w:rFonts w:ascii="David" w:hAnsi="David" w:cs="David"/>
          <w:sz w:val="24"/>
          <w:szCs w:val="24"/>
          <w:u w:val="single"/>
          <w:rtl/>
        </w:rPr>
      </w:pPr>
      <w:r w:rsidRPr="00765A87">
        <w:rPr>
          <w:rFonts w:ascii="David" w:hAnsi="David" w:cs="David" w:hint="cs"/>
          <w:sz w:val="24"/>
          <w:szCs w:val="24"/>
          <w:rtl/>
        </w:rPr>
        <w:t>לסיכום</w:t>
      </w:r>
      <w:r w:rsidR="00765A87" w:rsidRPr="00765A87">
        <w:rPr>
          <w:rFonts w:ascii="David" w:hAnsi="David" w:cs="David" w:hint="cs"/>
          <w:sz w:val="24"/>
          <w:szCs w:val="24"/>
          <w:rtl/>
        </w:rPr>
        <w:t xml:space="preserve">, </w:t>
      </w:r>
      <w:r w:rsidRPr="00765A87">
        <w:rPr>
          <w:rFonts w:ascii="David" w:hAnsi="David" w:cs="David" w:hint="cs"/>
          <w:sz w:val="24"/>
          <w:szCs w:val="24"/>
          <w:rtl/>
        </w:rPr>
        <w:t>במשפט</w:t>
      </w:r>
      <w:r>
        <w:rPr>
          <w:rFonts w:ascii="David" w:hAnsi="David" w:cs="David" w:hint="cs"/>
          <w:sz w:val="24"/>
          <w:szCs w:val="24"/>
          <w:rtl/>
        </w:rPr>
        <w:t xml:space="preserve"> הישראלי,</w:t>
      </w:r>
      <w:r w:rsidR="00765A87">
        <w:rPr>
          <w:rFonts w:ascii="David" w:hAnsi="David" w:cs="David" w:hint="cs"/>
          <w:sz w:val="24"/>
          <w:szCs w:val="24"/>
          <w:rtl/>
        </w:rPr>
        <w:t xml:space="preserve"> קלות דעת היא סוג של פזיזות - ובתור ש</w:t>
      </w:r>
      <w:r>
        <w:rPr>
          <w:rFonts w:ascii="David" w:hAnsi="David" w:cs="David" w:hint="cs"/>
          <w:sz w:val="24"/>
          <w:szCs w:val="24"/>
          <w:rtl/>
        </w:rPr>
        <w:t>כזו, היא רכיב שהוכחתו רלוונטית לאשם סובייקטיבי. עם זאת, ברמה הפרקטית מדובר במצב נפשי שהיכולת ברמה המעשית לאבחן בינו לבין רשלנות לא פשוטה ולעתים כמעט בלתי אפשרית.</w:t>
      </w:r>
    </w:p>
    <w:p w:rsidR="005347ED" w:rsidRDefault="005347ED" w:rsidP="0010736F">
      <w:pPr>
        <w:spacing w:line="360" w:lineRule="auto"/>
        <w:jc w:val="center"/>
        <w:rPr>
          <w:rFonts w:ascii="David" w:hAnsi="David" w:cs="David"/>
          <w:b/>
          <w:bCs/>
          <w:sz w:val="24"/>
          <w:szCs w:val="24"/>
          <w:rtl/>
        </w:rPr>
      </w:pPr>
      <w:r w:rsidRPr="005347ED">
        <w:rPr>
          <w:rFonts w:ascii="David" w:hAnsi="David" w:cs="David" w:hint="cs"/>
          <w:b/>
          <w:bCs/>
          <w:sz w:val="24"/>
          <w:szCs w:val="24"/>
          <w:rtl/>
        </w:rPr>
        <w:t>שיעור 14 - 17.5.17</w:t>
      </w:r>
      <w:r w:rsidR="0010736F">
        <w:rPr>
          <w:rFonts w:ascii="David" w:hAnsi="David" w:cs="David" w:hint="cs"/>
          <w:b/>
          <w:bCs/>
          <w:sz w:val="24"/>
          <w:szCs w:val="24"/>
          <w:rtl/>
        </w:rPr>
        <w:t xml:space="preserve"> (יואב </w:t>
      </w:r>
      <w:proofErr w:type="spellStart"/>
      <w:r w:rsidR="0010736F">
        <w:rPr>
          <w:rFonts w:ascii="David" w:hAnsi="David" w:cs="David" w:hint="cs"/>
          <w:b/>
          <w:bCs/>
          <w:sz w:val="24"/>
          <w:szCs w:val="24"/>
          <w:rtl/>
        </w:rPr>
        <w:t>גלזנר</w:t>
      </w:r>
      <w:proofErr w:type="spellEnd"/>
      <w:r w:rsidR="0010736F">
        <w:rPr>
          <w:rFonts w:ascii="David" w:hAnsi="David" w:cs="David" w:hint="cs"/>
          <w:b/>
          <w:bCs/>
          <w:sz w:val="24"/>
          <w:szCs w:val="24"/>
          <w:rtl/>
        </w:rPr>
        <w:t>)</w:t>
      </w:r>
    </w:p>
    <w:p w:rsidR="0010736F" w:rsidRPr="0010736F" w:rsidRDefault="0010736F" w:rsidP="0010736F">
      <w:pPr>
        <w:spacing w:line="360" w:lineRule="auto"/>
        <w:jc w:val="center"/>
        <w:rPr>
          <w:rFonts w:ascii="David" w:hAnsi="David" w:cs="David"/>
          <w:b/>
          <w:bCs/>
          <w:sz w:val="24"/>
          <w:szCs w:val="24"/>
          <w:u w:val="single"/>
          <w:rtl/>
        </w:rPr>
      </w:pPr>
      <w:r w:rsidRPr="0010736F">
        <w:rPr>
          <w:rFonts w:ascii="David" w:hAnsi="David" w:cs="David" w:hint="cs"/>
          <w:b/>
          <w:bCs/>
          <w:sz w:val="24"/>
          <w:szCs w:val="24"/>
          <w:u w:val="single"/>
          <w:rtl/>
        </w:rPr>
        <w:t>רשלנות</w:t>
      </w:r>
      <w:r w:rsidRPr="0010736F">
        <w:rPr>
          <w:rFonts w:ascii="David" w:hAnsi="David" w:cs="David"/>
          <w:b/>
          <w:bCs/>
          <w:sz w:val="24"/>
          <w:szCs w:val="24"/>
          <w:u w:val="single"/>
          <w:rtl/>
        </w:rPr>
        <w:t xml:space="preserve"> </w:t>
      </w:r>
      <w:r w:rsidRPr="0010736F">
        <w:rPr>
          <w:rFonts w:ascii="David" w:hAnsi="David" w:cs="David" w:hint="cs"/>
          <w:b/>
          <w:bCs/>
          <w:sz w:val="24"/>
          <w:szCs w:val="24"/>
          <w:u w:val="single"/>
          <w:rtl/>
        </w:rPr>
        <w:t>ואחריות</w:t>
      </w:r>
      <w:r w:rsidRPr="0010736F">
        <w:rPr>
          <w:rFonts w:ascii="David" w:hAnsi="David" w:cs="David"/>
          <w:b/>
          <w:bCs/>
          <w:sz w:val="24"/>
          <w:szCs w:val="24"/>
          <w:u w:val="single"/>
          <w:rtl/>
        </w:rPr>
        <w:t xml:space="preserve"> </w:t>
      </w:r>
      <w:r w:rsidRPr="0010736F">
        <w:rPr>
          <w:rFonts w:ascii="David" w:hAnsi="David" w:cs="David" w:hint="cs"/>
          <w:b/>
          <w:bCs/>
          <w:sz w:val="24"/>
          <w:szCs w:val="24"/>
          <w:u w:val="single"/>
          <w:rtl/>
        </w:rPr>
        <w:t>קפידה</w:t>
      </w:r>
    </w:p>
    <w:p w:rsidR="00903847" w:rsidRPr="002C7EBB" w:rsidRDefault="0010736F" w:rsidP="00BC7AC5">
      <w:pPr>
        <w:spacing w:line="360" w:lineRule="auto"/>
        <w:jc w:val="both"/>
        <w:rPr>
          <w:rFonts w:ascii="David" w:hAnsi="David" w:cs="David"/>
          <w:sz w:val="24"/>
          <w:szCs w:val="24"/>
          <w:u w:val="single"/>
          <w:rtl/>
        </w:rPr>
      </w:pPr>
      <w:r>
        <w:rPr>
          <w:rFonts w:ascii="David" w:hAnsi="David" w:cs="David" w:hint="cs"/>
          <w:sz w:val="24"/>
          <w:szCs w:val="24"/>
          <w:u w:val="single"/>
          <w:rtl/>
        </w:rPr>
        <w:t xml:space="preserve"> </w:t>
      </w:r>
      <w:r w:rsidR="002C7EBB" w:rsidRPr="002C7EBB">
        <w:rPr>
          <w:rFonts w:ascii="David" w:hAnsi="David" w:cs="David" w:hint="cs"/>
          <w:sz w:val="24"/>
          <w:szCs w:val="24"/>
          <w:u w:val="single"/>
          <w:rtl/>
        </w:rPr>
        <w:t>הטלת אחריות פלילית ברשלנות</w:t>
      </w:r>
    </w:p>
    <w:p w:rsidR="002C7EBB" w:rsidRDefault="0010736F" w:rsidP="00BC7AC5">
      <w:pPr>
        <w:spacing w:line="360" w:lineRule="auto"/>
        <w:jc w:val="both"/>
        <w:rPr>
          <w:rFonts w:ascii="David" w:hAnsi="David" w:cs="David"/>
          <w:sz w:val="24"/>
          <w:szCs w:val="24"/>
          <w:rtl/>
        </w:rPr>
      </w:pPr>
      <w:r>
        <w:rPr>
          <w:rFonts w:ascii="David" w:hAnsi="David" w:cs="David" w:hint="cs"/>
          <w:sz w:val="24"/>
          <w:szCs w:val="24"/>
          <w:rtl/>
        </w:rPr>
        <w:t xml:space="preserve">ברשלנות ישנה </w:t>
      </w:r>
      <w:r w:rsidR="002C7EBB">
        <w:rPr>
          <w:rFonts w:ascii="David" w:hAnsi="David" w:cs="David" w:hint="cs"/>
          <w:sz w:val="24"/>
          <w:szCs w:val="24"/>
          <w:rtl/>
        </w:rPr>
        <w:t xml:space="preserve">הטלת אחריות פלילית על אדם שלא היה מודע לאחד מרכיבי היסוד העובדתי, כאשר אדם סביר יכול היה להיות מודע אליהם בנסיבות העניין. </w:t>
      </w:r>
    </w:p>
    <w:p w:rsidR="002B301F" w:rsidRDefault="00B01E44" w:rsidP="00BC7AC5">
      <w:pPr>
        <w:spacing w:line="360" w:lineRule="auto"/>
        <w:jc w:val="both"/>
        <w:rPr>
          <w:rFonts w:ascii="David" w:hAnsi="David" w:cs="David"/>
          <w:sz w:val="24"/>
          <w:szCs w:val="24"/>
          <w:rtl/>
        </w:rPr>
      </w:pPr>
      <w:r>
        <w:rPr>
          <w:rFonts w:ascii="David" w:hAnsi="David" w:cs="David" w:hint="cs"/>
          <w:sz w:val="24"/>
          <w:szCs w:val="24"/>
          <w:rtl/>
        </w:rPr>
        <w:t xml:space="preserve">יש בכך שיקול הרתעתי - אדם חייב להיזהר כי בעבירות מסוימות תוטל עליו אחריות גם אם לא היה מודע. מצופה מאדם להתנהג בהתאם. </w:t>
      </w:r>
    </w:p>
    <w:p w:rsidR="00313DFC" w:rsidRPr="0010736F" w:rsidRDefault="002B301F" w:rsidP="0010736F">
      <w:pPr>
        <w:pStyle w:val="a7"/>
        <w:numPr>
          <w:ilvl w:val="0"/>
          <w:numId w:val="1"/>
        </w:numPr>
        <w:spacing w:line="360" w:lineRule="auto"/>
        <w:jc w:val="both"/>
        <w:rPr>
          <w:rFonts w:ascii="David" w:hAnsi="David" w:cs="David"/>
          <w:sz w:val="24"/>
          <w:szCs w:val="24"/>
          <w:rtl/>
        </w:rPr>
      </w:pPr>
      <w:r w:rsidRPr="0010736F">
        <w:rPr>
          <w:rFonts w:ascii="David" w:hAnsi="David" w:cs="David" w:hint="cs"/>
          <w:sz w:val="24"/>
          <w:szCs w:val="24"/>
          <w:rtl/>
        </w:rPr>
        <w:t xml:space="preserve">האדם הסביר היא התנהגות שביהמ"ש והמחוקק רוצים להכווין אליה. </w:t>
      </w:r>
    </w:p>
    <w:p w:rsidR="00313DFC" w:rsidRDefault="00313DFC" w:rsidP="00BC7AC5">
      <w:pPr>
        <w:spacing w:line="360" w:lineRule="auto"/>
        <w:jc w:val="both"/>
        <w:rPr>
          <w:rFonts w:ascii="David" w:hAnsi="David" w:cs="David"/>
          <w:sz w:val="24"/>
          <w:szCs w:val="24"/>
          <w:rtl/>
        </w:rPr>
      </w:pPr>
      <w:r>
        <w:rPr>
          <w:rFonts w:ascii="David" w:hAnsi="David" w:cs="David" w:hint="cs"/>
          <w:sz w:val="24"/>
          <w:szCs w:val="24"/>
          <w:rtl/>
        </w:rPr>
        <w:t xml:space="preserve">גם במקרים שקיימת מודעות קשה מאוד להוכיח אחריות פלילית, ולכן עבירות הרשלנות </w:t>
      </w:r>
      <w:r w:rsidR="0010736F">
        <w:rPr>
          <w:rFonts w:ascii="David" w:hAnsi="David" w:cs="David" w:hint="cs"/>
          <w:sz w:val="24"/>
          <w:szCs w:val="24"/>
          <w:rtl/>
        </w:rPr>
        <w:t xml:space="preserve">בעצם </w:t>
      </w:r>
      <w:r>
        <w:rPr>
          <w:rFonts w:ascii="David" w:hAnsi="David" w:cs="David" w:hint="cs"/>
          <w:sz w:val="24"/>
          <w:szCs w:val="24"/>
          <w:rtl/>
        </w:rPr>
        <w:t xml:space="preserve">מעניקה כלי נוסף להרשעה. </w:t>
      </w:r>
    </w:p>
    <w:p w:rsidR="008E618A" w:rsidRDefault="00313DFC" w:rsidP="0010736F">
      <w:pPr>
        <w:spacing w:line="360" w:lineRule="auto"/>
        <w:jc w:val="center"/>
        <w:rPr>
          <w:rFonts w:ascii="David" w:hAnsi="David" w:cs="David"/>
          <w:sz w:val="24"/>
          <w:szCs w:val="24"/>
          <w:u w:val="single"/>
          <w:rtl/>
        </w:rPr>
      </w:pPr>
      <w:r w:rsidRPr="00313DFC">
        <w:rPr>
          <w:rFonts w:ascii="David" w:hAnsi="David" w:cs="David" w:hint="cs"/>
          <w:sz w:val="24"/>
          <w:szCs w:val="24"/>
          <w:u w:val="single"/>
          <w:rtl/>
        </w:rPr>
        <w:t>רציונלים להטלת אחריות פלילית בגין רשלנות</w:t>
      </w:r>
    </w:p>
    <w:p w:rsidR="00360A5A" w:rsidRPr="0010736F" w:rsidRDefault="00910FEF" w:rsidP="00910FEF">
      <w:pPr>
        <w:spacing w:line="360" w:lineRule="auto"/>
        <w:jc w:val="both"/>
        <w:rPr>
          <w:rFonts w:ascii="David" w:hAnsi="David" w:cs="David"/>
          <w:sz w:val="24"/>
          <w:szCs w:val="24"/>
          <w:u w:val="single"/>
          <w:rtl/>
        </w:rPr>
      </w:pPr>
      <w:r w:rsidRPr="0010736F">
        <w:rPr>
          <w:rFonts w:ascii="David" w:hAnsi="David" w:cs="David" w:hint="cs"/>
          <w:sz w:val="24"/>
          <w:szCs w:val="24"/>
          <w:u w:val="single"/>
          <w:rtl/>
        </w:rPr>
        <w:t xml:space="preserve">נגד </w:t>
      </w:r>
      <w:r w:rsidR="00360A5A" w:rsidRPr="0010736F">
        <w:rPr>
          <w:rFonts w:ascii="David" w:hAnsi="David" w:cs="David" w:hint="cs"/>
          <w:sz w:val="24"/>
          <w:szCs w:val="24"/>
          <w:u w:val="single"/>
          <w:rtl/>
        </w:rPr>
        <w:t>הטלת אחריות פלילית:</w:t>
      </w:r>
    </w:p>
    <w:p w:rsidR="00313DFC" w:rsidRDefault="00360A5A" w:rsidP="00BC7AC5">
      <w:pPr>
        <w:spacing w:line="360" w:lineRule="auto"/>
        <w:jc w:val="both"/>
        <w:rPr>
          <w:rFonts w:ascii="David" w:hAnsi="David" w:cs="David"/>
          <w:sz w:val="24"/>
          <w:szCs w:val="24"/>
          <w:rtl/>
        </w:rPr>
      </w:pPr>
      <w:r w:rsidRPr="00B7709F">
        <w:rPr>
          <w:rFonts w:ascii="David" w:hAnsi="David" w:cs="David" w:hint="cs"/>
          <w:b/>
          <w:bCs/>
          <w:sz w:val="24"/>
          <w:szCs w:val="24"/>
          <w:rtl/>
        </w:rPr>
        <w:t>1. הטלת אחריות פלילית תלויה בבחירה, המותנית במודעות -</w:t>
      </w:r>
      <w:r>
        <w:rPr>
          <w:rFonts w:ascii="David" w:hAnsi="David" w:cs="David" w:hint="cs"/>
          <w:sz w:val="24"/>
          <w:szCs w:val="24"/>
          <w:rtl/>
        </w:rPr>
        <w:t xml:space="preserve"> תנאים הנעדרים מרשלנות. ההליך הפלילי כמממש אוטונומיה. האדם צריך לבחור ביודעין לפגוע בערך מוגן.</w:t>
      </w:r>
    </w:p>
    <w:p w:rsidR="00360A5A" w:rsidRDefault="00360A5A" w:rsidP="00BC7AC5">
      <w:pPr>
        <w:spacing w:line="360" w:lineRule="auto"/>
        <w:jc w:val="both"/>
        <w:rPr>
          <w:rFonts w:ascii="David" w:hAnsi="David" w:cs="David"/>
          <w:sz w:val="24"/>
          <w:szCs w:val="24"/>
          <w:rtl/>
        </w:rPr>
      </w:pPr>
      <w:r w:rsidRPr="00B7709F">
        <w:rPr>
          <w:rFonts w:ascii="David" w:hAnsi="David" w:cs="David" w:hint="cs"/>
          <w:b/>
          <w:bCs/>
          <w:sz w:val="24"/>
          <w:szCs w:val="24"/>
          <w:rtl/>
        </w:rPr>
        <w:t xml:space="preserve">2. רשלנות מטילה נטל כבד על הפרט </w:t>
      </w:r>
      <w:r>
        <w:rPr>
          <w:rFonts w:ascii="David" w:hAnsi="David" w:cs="David" w:hint="cs"/>
          <w:sz w:val="24"/>
          <w:szCs w:val="24"/>
          <w:rtl/>
        </w:rPr>
        <w:t>(שלילת ח</w:t>
      </w:r>
      <w:r w:rsidR="00B7709F">
        <w:rPr>
          <w:rFonts w:ascii="David" w:hAnsi="David" w:cs="David" w:hint="cs"/>
          <w:sz w:val="24"/>
          <w:szCs w:val="24"/>
          <w:rtl/>
        </w:rPr>
        <w:t>ירויות) -</w:t>
      </w:r>
      <w:r>
        <w:rPr>
          <w:rFonts w:ascii="David" w:hAnsi="David" w:cs="David" w:hint="cs"/>
          <w:sz w:val="24"/>
          <w:szCs w:val="24"/>
          <w:rtl/>
        </w:rPr>
        <w:t xml:space="preserve"> </w:t>
      </w:r>
      <w:r w:rsidR="00C278DE">
        <w:rPr>
          <w:rFonts w:ascii="David" w:hAnsi="David" w:cs="David" w:hint="cs"/>
          <w:sz w:val="24"/>
          <w:szCs w:val="24"/>
          <w:rtl/>
        </w:rPr>
        <w:t>מכריח אנשים להיות אובר-מודעים למעשיהם.</w:t>
      </w:r>
    </w:p>
    <w:p w:rsidR="00360A5A" w:rsidRDefault="00360A5A" w:rsidP="00BC7AC5">
      <w:pPr>
        <w:spacing w:line="360" w:lineRule="auto"/>
        <w:jc w:val="both"/>
        <w:rPr>
          <w:rFonts w:ascii="David" w:hAnsi="David" w:cs="David"/>
          <w:sz w:val="24"/>
          <w:szCs w:val="24"/>
          <w:rtl/>
        </w:rPr>
      </w:pPr>
      <w:r w:rsidRPr="00B7709F">
        <w:rPr>
          <w:rFonts w:ascii="David" w:hAnsi="David" w:cs="David" w:hint="cs"/>
          <w:b/>
          <w:bCs/>
          <w:sz w:val="24"/>
          <w:szCs w:val="24"/>
          <w:rtl/>
        </w:rPr>
        <w:t>3. היסוד הנפשי הוא אשר מעניק להתנהגות את האופי האנטי-חברתי -</w:t>
      </w:r>
      <w:r>
        <w:rPr>
          <w:rFonts w:ascii="David" w:hAnsi="David" w:cs="David" w:hint="cs"/>
          <w:sz w:val="24"/>
          <w:szCs w:val="24"/>
          <w:rtl/>
        </w:rPr>
        <w:t xml:space="preserve"> נעדר מרשלנות.</w:t>
      </w:r>
    </w:p>
    <w:p w:rsidR="00360A5A" w:rsidRPr="0010736F" w:rsidRDefault="00910FEF" w:rsidP="00BC7AC5">
      <w:pPr>
        <w:spacing w:line="360" w:lineRule="auto"/>
        <w:jc w:val="both"/>
        <w:rPr>
          <w:rFonts w:ascii="David" w:hAnsi="David" w:cs="David"/>
          <w:sz w:val="24"/>
          <w:szCs w:val="24"/>
          <w:u w:val="single"/>
          <w:rtl/>
        </w:rPr>
      </w:pPr>
      <w:r w:rsidRPr="0010736F">
        <w:rPr>
          <w:rFonts w:ascii="David" w:hAnsi="David" w:cs="David" w:hint="cs"/>
          <w:sz w:val="24"/>
          <w:szCs w:val="24"/>
          <w:u w:val="single"/>
          <w:rtl/>
        </w:rPr>
        <w:lastRenderedPageBreak/>
        <w:t>בעד הטלת אחריות פלילית:</w:t>
      </w:r>
    </w:p>
    <w:p w:rsidR="00910FEF" w:rsidRDefault="00B7709F" w:rsidP="00BC7AC5">
      <w:pPr>
        <w:spacing w:line="360" w:lineRule="auto"/>
        <w:jc w:val="both"/>
        <w:rPr>
          <w:rFonts w:ascii="David" w:hAnsi="David" w:cs="David"/>
          <w:sz w:val="24"/>
          <w:szCs w:val="24"/>
          <w:rtl/>
        </w:rPr>
      </w:pPr>
      <w:r w:rsidRPr="00B7709F">
        <w:rPr>
          <w:rFonts w:ascii="David" w:hAnsi="David" w:cs="David" w:hint="cs"/>
          <w:b/>
          <w:bCs/>
          <w:sz w:val="24"/>
          <w:szCs w:val="24"/>
          <w:rtl/>
        </w:rPr>
        <w:t>1. חשיבות בהגנת ערכים מסוימים -</w:t>
      </w:r>
      <w:r>
        <w:rPr>
          <w:rFonts w:ascii="David" w:hAnsi="David" w:cs="David" w:hint="cs"/>
          <w:sz w:val="24"/>
          <w:szCs w:val="24"/>
          <w:rtl/>
        </w:rPr>
        <w:t xml:space="preserve"> ההגנה על חירויות מצטמצמת כאשר מדובר בערכים מסוימים, כגון חיי אדם.</w:t>
      </w:r>
    </w:p>
    <w:p w:rsidR="00B7709F" w:rsidRDefault="00B7709F" w:rsidP="0010736F">
      <w:pPr>
        <w:spacing w:line="360" w:lineRule="auto"/>
        <w:jc w:val="both"/>
        <w:rPr>
          <w:rFonts w:ascii="David" w:hAnsi="David" w:cs="David"/>
          <w:sz w:val="24"/>
          <w:szCs w:val="24"/>
          <w:rtl/>
        </w:rPr>
      </w:pPr>
      <w:r w:rsidRPr="00B7709F">
        <w:rPr>
          <w:rFonts w:ascii="David" w:hAnsi="David" w:cs="David" w:hint="cs"/>
          <w:b/>
          <w:bCs/>
          <w:sz w:val="24"/>
          <w:szCs w:val="24"/>
          <w:rtl/>
        </w:rPr>
        <w:t xml:space="preserve">2. זילות - </w:t>
      </w:r>
      <w:r>
        <w:rPr>
          <w:rFonts w:ascii="David" w:hAnsi="David" w:cs="David" w:hint="cs"/>
          <w:sz w:val="24"/>
          <w:szCs w:val="24"/>
          <w:rtl/>
        </w:rPr>
        <w:t xml:space="preserve">היעדר זהירות בשמירה על ערכים מסוימים מבטאת זילות </w:t>
      </w:r>
      <w:r w:rsidR="0010736F">
        <w:rPr>
          <w:rFonts w:ascii="David" w:hAnsi="David" w:cs="David" w:hint="cs"/>
          <w:sz w:val="24"/>
          <w:szCs w:val="24"/>
          <w:rtl/>
        </w:rPr>
        <w:t>שלהם</w:t>
      </w:r>
      <w:r>
        <w:rPr>
          <w:rFonts w:ascii="David" w:hAnsi="David" w:cs="David" w:hint="cs"/>
          <w:sz w:val="24"/>
          <w:szCs w:val="24"/>
          <w:rtl/>
        </w:rPr>
        <w:t xml:space="preserve">, ובעלת אופי אנטי-חברתי. </w:t>
      </w:r>
    </w:p>
    <w:p w:rsidR="00B7709F" w:rsidRDefault="00B7709F" w:rsidP="00966E6E">
      <w:pPr>
        <w:spacing w:line="360" w:lineRule="auto"/>
        <w:jc w:val="both"/>
        <w:rPr>
          <w:rFonts w:ascii="David" w:hAnsi="David" w:cs="David"/>
          <w:sz w:val="24"/>
          <w:szCs w:val="24"/>
          <w:rtl/>
        </w:rPr>
      </w:pPr>
      <w:r w:rsidRPr="00B7709F">
        <w:rPr>
          <w:rFonts w:ascii="David" w:hAnsi="David" w:cs="David" w:hint="cs"/>
          <w:b/>
          <w:bCs/>
          <w:sz w:val="24"/>
          <w:szCs w:val="24"/>
          <w:rtl/>
        </w:rPr>
        <w:t xml:space="preserve">3. רשלנות </w:t>
      </w:r>
      <w:r w:rsidR="00966E6E">
        <w:rPr>
          <w:rFonts w:ascii="David" w:hAnsi="David" w:cs="David" w:hint="cs"/>
          <w:b/>
          <w:bCs/>
          <w:sz w:val="24"/>
          <w:szCs w:val="24"/>
          <w:rtl/>
        </w:rPr>
        <w:t>נושאת</w:t>
      </w:r>
      <w:r w:rsidRPr="00B7709F">
        <w:rPr>
          <w:rFonts w:ascii="David" w:hAnsi="David" w:cs="David" w:hint="cs"/>
          <w:b/>
          <w:bCs/>
          <w:sz w:val="24"/>
          <w:szCs w:val="24"/>
          <w:rtl/>
        </w:rPr>
        <w:t xml:space="preserve"> בחירה</w:t>
      </w:r>
      <w:r>
        <w:rPr>
          <w:rFonts w:ascii="David" w:hAnsi="David" w:cs="David" w:hint="cs"/>
          <w:sz w:val="24"/>
          <w:szCs w:val="24"/>
          <w:rtl/>
        </w:rPr>
        <w:t xml:space="preserve"> (</w:t>
      </w:r>
      <w:proofErr w:type="spellStart"/>
      <w:r>
        <w:rPr>
          <w:rFonts w:ascii="David" w:hAnsi="David" w:cs="David" w:hint="cs"/>
          <w:sz w:val="24"/>
          <w:szCs w:val="24"/>
          <w:rtl/>
        </w:rPr>
        <w:t>פילסבורי</w:t>
      </w:r>
      <w:proofErr w:type="spellEnd"/>
      <w:r>
        <w:rPr>
          <w:rFonts w:ascii="David" w:hAnsi="David" w:cs="David" w:hint="cs"/>
          <w:sz w:val="24"/>
          <w:szCs w:val="24"/>
          <w:rtl/>
        </w:rPr>
        <w:t>) - אדם בוחר שלא לנהוג בתשומת לב/</w:t>
      </w:r>
      <w:r w:rsidR="00966E6E">
        <w:rPr>
          <w:rFonts w:ascii="David" w:hAnsi="David" w:cs="David" w:hint="cs"/>
          <w:sz w:val="24"/>
          <w:szCs w:val="24"/>
          <w:rtl/>
        </w:rPr>
        <w:t>או להיות זהיר</w:t>
      </w:r>
      <w:r>
        <w:rPr>
          <w:rFonts w:ascii="David" w:hAnsi="David" w:cs="David" w:hint="cs"/>
          <w:sz w:val="24"/>
          <w:szCs w:val="24"/>
          <w:rtl/>
        </w:rPr>
        <w:t>.</w:t>
      </w:r>
    </w:p>
    <w:p w:rsidR="00053025" w:rsidRPr="00B16B1C" w:rsidRDefault="00B16B1C" w:rsidP="0010736F">
      <w:pPr>
        <w:spacing w:line="360" w:lineRule="auto"/>
        <w:jc w:val="center"/>
        <w:rPr>
          <w:rFonts w:ascii="David" w:hAnsi="David" w:cs="David"/>
          <w:sz w:val="24"/>
          <w:szCs w:val="24"/>
          <w:u w:val="single"/>
          <w:rtl/>
        </w:rPr>
      </w:pPr>
      <w:r w:rsidRPr="00B16B1C">
        <w:rPr>
          <w:rFonts w:ascii="David" w:hAnsi="David" w:cs="David" w:hint="cs"/>
          <w:sz w:val="24"/>
          <w:szCs w:val="24"/>
          <w:u w:val="single"/>
          <w:rtl/>
        </w:rPr>
        <w:t>רשלנות בחוק העונשין:</w:t>
      </w:r>
    </w:p>
    <w:p w:rsidR="00BB33F1" w:rsidRPr="0010736F" w:rsidRDefault="00BB33F1" w:rsidP="0010736F">
      <w:pPr>
        <w:spacing w:line="360" w:lineRule="auto"/>
        <w:jc w:val="both"/>
        <w:rPr>
          <w:rFonts w:ascii="David" w:hAnsi="David" w:cs="David"/>
          <w:i/>
          <w:iCs/>
          <w:sz w:val="24"/>
          <w:szCs w:val="24"/>
        </w:rPr>
      </w:pPr>
      <w:r w:rsidRPr="0010736F">
        <w:rPr>
          <w:rFonts w:ascii="David" w:hAnsi="David" w:cs="David"/>
          <w:i/>
          <w:iCs/>
          <w:sz w:val="24"/>
          <w:szCs w:val="24"/>
          <w:rtl/>
        </w:rPr>
        <w:t xml:space="preserve">21.  (א)  רשלנות – אי מודעות לטיב המעשה, לקיום הנסיבות או לאפשרות הגרימה לתוצאות המעשה, הנמנים עם פרטי העבירה, כשאדם מן היישוב יכול היה, בנסיבות </w:t>
      </w:r>
      <w:proofErr w:type="spellStart"/>
      <w:r w:rsidRPr="0010736F">
        <w:rPr>
          <w:rFonts w:ascii="David" w:hAnsi="David" w:cs="David"/>
          <w:i/>
          <w:iCs/>
          <w:sz w:val="24"/>
          <w:szCs w:val="24"/>
          <w:rtl/>
        </w:rPr>
        <w:t>העני</w:t>
      </w:r>
      <w:r w:rsidR="0010736F" w:rsidRPr="0010736F">
        <w:rPr>
          <w:rFonts w:ascii="David" w:hAnsi="David" w:cs="David"/>
          <w:i/>
          <w:iCs/>
          <w:sz w:val="24"/>
          <w:szCs w:val="24"/>
          <w:rtl/>
        </w:rPr>
        <w:t>ן</w:t>
      </w:r>
      <w:proofErr w:type="spellEnd"/>
      <w:r w:rsidR="0010736F" w:rsidRPr="0010736F">
        <w:rPr>
          <w:rFonts w:ascii="David" w:hAnsi="David" w:cs="David"/>
          <w:i/>
          <w:iCs/>
          <w:sz w:val="24"/>
          <w:szCs w:val="24"/>
          <w:rtl/>
        </w:rPr>
        <w:t xml:space="preserve">, להיות מודע לאותו פרט, ובלבד </w:t>
      </w:r>
      <w:r w:rsidR="0010736F" w:rsidRPr="0010736F">
        <w:rPr>
          <w:rFonts w:ascii="David" w:hAnsi="David" w:cs="David" w:hint="cs"/>
          <w:i/>
          <w:iCs/>
          <w:sz w:val="24"/>
          <w:szCs w:val="24"/>
          <w:rtl/>
        </w:rPr>
        <w:t>-</w:t>
      </w:r>
    </w:p>
    <w:p w:rsidR="00BB33F1" w:rsidRPr="0010736F" w:rsidRDefault="00BB33F1" w:rsidP="0010736F">
      <w:pPr>
        <w:spacing w:line="360" w:lineRule="auto"/>
        <w:ind w:left="720"/>
        <w:jc w:val="both"/>
        <w:rPr>
          <w:rFonts w:ascii="David" w:hAnsi="David" w:cs="David"/>
          <w:i/>
          <w:iCs/>
          <w:sz w:val="24"/>
          <w:szCs w:val="24"/>
          <w:rtl/>
        </w:rPr>
      </w:pPr>
      <w:r w:rsidRPr="0010736F">
        <w:rPr>
          <w:rFonts w:ascii="David" w:hAnsi="David" w:cs="David"/>
          <w:i/>
          <w:iCs/>
          <w:sz w:val="24"/>
          <w:szCs w:val="24"/>
          <w:rtl/>
        </w:rPr>
        <w:t>(1)   שלענ</w:t>
      </w:r>
      <w:r w:rsidR="0010736F" w:rsidRPr="0010736F">
        <w:rPr>
          <w:rFonts w:ascii="David" w:hAnsi="David" w:cs="David"/>
          <w:i/>
          <w:iCs/>
          <w:sz w:val="24"/>
          <w:szCs w:val="24"/>
          <w:rtl/>
        </w:rPr>
        <w:t>י</w:t>
      </w:r>
      <w:r w:rsidRPr="0010736F">
        <w:rPr>
          <w:rFonts w:ascii="David" w:hAnsi="David" w:cs="David"/>
          <w:i/>
          <w:iCs/>
          <w:sz w:val="24"/>
          <w:szCs w:val="24"/>
          <w:rtl/>
        </w:rPr>
        <w:t>ין הפרטים הנותרים ה</w:t>
      </w:r>
      <w:r w:rsidR="0010736F" w:rsidRPr="0010736F">
        <w:rPr>
          <w:rFonts w:ascii="David" w:hAnsi="David" w:cs="David"/>
          <w:i/>
          <w:iCs/>
          <w:sz w:val="24"/>
          <w:szCs w:val="24"/>
          <w:rtl/>
        </w:rPr>
        <w:t>י</w:t>
      </w:r>
      <w:r w:rsidRPr="0010736F">
        <w:rPr>
          <w:rFonts w:ascii="David" w:hAnsi="David" w:cs="David"/>
          <w:i/>
          <w:iCs/>
          <w:sz w:val="24"/>
          <w:szCs w:val="24"/>
          <w:rtl/>
        </w:rPr>
        <w:t>יתה לפחות רשלנות כאמור;</w:t>
      </w:r>
      <w:r w:rsidR="00D8540B" w:rsidRPr="0010736F">
        <w:rPr>
          <w:rFonts w:ascii="David" w:hAnsi="David" w:cs="David"/>
          <w:i/>
          <w:iCs/>
          <w:sz w:val="24"/>
          <w:szCs w:val="24"/>
          <w:rtl/>
        </w:rPr>
        <w:t xml:space="preserve"> (מחשבה פלילית כלשהי - מודעות להתנהגות, לנסיבות וכו')</w:t>
      </w:r>
    </w:p>
    <w:p w:rsidR="00BB33F1" w:rsidRPr="0010736F" w:rsidRDefault="00BB33F1" w:rsidP="0010736F">
      <w:pPr>
        <w:spacing w:line="360" w:lineRule="auto"/>
        <w:ind w:left="720"/>
        <w:jc w:val="both"/>
        <w:rPr>
          <w:rFonts w:ascii="David" w:hAnsi="David" w:cs="David"/>
          <w:i/>
          <w:iCs/>
          <w:sz w:val="24"/>
          <w:szCs w:val="24"/>
          <w:rtl/>
        </w:rPr>
      </w:pPr>
      <w:r w:rsidRPr="0010736F">
        <w:rPr>
          <w:rFonts w:ascii="David" w:hAnsi="David" w:cs="David"/>
          <w:i/>
          <w:iCs/>
          <w:sz w:val="24"/>
          <w:szCs w:val="24"/>
          <w:rtl/>
        </w:rPr>
        <w:t xml:space="preserve">(2)   שבעבירה שעם פרטיה נמנית תוצאה שנגרמה על ידי המעשה או סכנה העלולה להיגרם בשלו – העושה נטל סיכון בלתי סביר </w:t>
      </w:r>
      <w:r w:rsidR="0010736F">
        <w:rPr>
          <w:rFonts w:ascii="David" w:hAnsi="David" w:cs="David"/>
          <w:i/>
          <w:iCs/>
          <w:sz w:val="24"/>
          <w:szCs w:val="24"/>
          <w:rtl/>
        </w:rPr>
        <w:t>להתרחשות התוצאה או לגרימת הסכנה</w:t>
      </w:r>
      <w:r w:rsidRPr="0010736F">
        <w:rPr>
          <w:rFonts w:ascii="David" w:hAnsi="David" w:cs="David"/>
          <w:i/>
          <w:iCs/>
          <w:sz w:val="24"/>
          <w:szCs w:val="24"/>
          <w:rtl/>
        </w:rPr>
        <w:t>.</w:t>
      </w:r>
    </w:p>
    <w:p w:rsidR="00D8540B" w:rsidRDefault="00D8540B" w:rsidP="00966E6E">
      <w:pPr>
        <w:spacing w:line="360" w:lineRule="auto"/>
        <w:jc w:val="both"/>
        <w:rPr>
          <w:rFonts w:ascii="David" w:hAnsi="David" w:cs="David"/>
          <w:sz w:val="24"/>
          <w:szCs w:val="24"/>
          <w:rtl/>
        </w:rPr>
      </w:pPr>
      <w:r>
        <w:rPr>
          <w:rFonts w:ascii="David" w:hAnsi="David" w:cs="David" w:hint="cs"/>
          <w:sz w:val="24"/>
          <w:szCs w:val="24"/>
          <w:rtl/>
        </w:rPr>
        <w:t>מבחינה עובדתית, צריך להוכיח שאדם לא היה מודע לפחות לאחד מרכיבי היסוד העובדתי. השלב השני הוא שלב נורמטיבי - להוכיח שאדם מן היישוב כן היה יכול להיות מודע באותן נסיבות. בעבירות תוצאה צריך להראות שגם ניטל סיכון בלתי סביר לקרות התוצאה</w:t>
      </w:r>
      <w:r w:rsidR="006C3C7A">
        <w:rPr>
          <w:rFonts w:ascii="David" w:hAnsi="David" w:cs="David" w:hint="cs"/>
          <w:sz w:val="24"/>
          <w:szCs w:val="24"/>
          <w:rtl/>
        </w:rPr>
        <w:t>.</w:t>
      </w:r>
    </w:p>
    <w:p w:rsidR="0072035F" w:rsidRDefault="0072035F" w:rsidP="0010736F">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10736F">
        <w:rPr>
          <w:rFonts w:ascii="David" w:hAnsi="David" w:cs="David" w:hint="cs"/>
          <w:b/>
          <w:bCs/>
          <w:sz w:val="24"/>
          <w:szCs w:val="24"/>
          <w:rtl/>
        </w:rPr>
        <w:t xml:space="preserve">פס"ד </w:t>
      </w:r>
      <w:proofErr w:type="spellStart"/>
      <w:r w:rsidRPr="0010736F">
        <w:rPr>
          <w:rFonts w:ascii="David" w:hAnsi="David" w:cs="David" w:hint="cs"/>
          <w:b/>
          <w:bCs/>
          <w:sz w:val="24"/>
          <w:szCs w:val="24"/>
          <w:rtl/>
        </w:rPr>
        <w:t>בש</w:t>
      </w:r>
      <w:proofErr w:type="spellEnd"/>
      <w:r w:rsidRPr="0010736F">
        <w:rPr>
          <w:rFonts w:ascii="David" w:hAnsi="David" w:cs="David" w:hint="cs"/>
          <w:b/>
          <w:bCs/>
          <w:sz w:val="24"/>
          <w:szCs w:val="24"/>
          <w:rtl/>
        </w:rPr>
        <w:t>:</w:t>
      </w:r>
      <w:r>
        <w:rPr>
          <w:rFonts w:ascii="David" w:hAnsi="David" w:cs="David" w:hint="cs"/>
          <w:sz w:val="24"/>
          <w:szCs w:val="24"/>
          <w:rtl/>
        </w:rPr>
        <w:t xml:space="preserve"> </w:t>
      </w:r>
      <w:r w:rsidR="0010736F">
        <w:rPr>
          <w:rFonts w:ascii="David" w:hAnsi="David" w:cs="David" w:hint="cs"/>
          <w:sz w:val="24"/>
          <w:szCs w:val="24"/>
          <w:rtl/>
        </w:rPr>
        <w:t>מקרה שבו אדם זרק מקרר ישן בחצר ביתו, ושני ילדים קטנים נכנסו לתוכו, ננעלו בפנים ומתו. האדם הואשם בהריגה, למרות שהרבה אנשים העידו כי לא יכלו לצפות אירוע שכזה. ביהמ"ש קבע שהבדיקה מהו האדם הסביר היא לא בדיקה עובדתית אלא הכרעה נורמטיבית. ביהמ"ש יוצק תוכן לתוך האדם הסביר. בעקבות האירוע</w:t>
      </w:r>
      <w:r>
        <w:rPr>
          <w:rFonts w:ascii="David" w:hAnsi="David" w:cs="David" w:hint="cs"/>
          <w:sz w:val="24"/>
          <w:szCs w:val="24"/>
          <w:rtl/>
        </w:rPr>
        <w:t xml:space="preserve"> חוקק החוק למניעת מפגעי מקררים.</w:t>
      </w:r>
    </w:p>
    <w:p w:rsidR="0010736F" w:rsidRDefault="0010736F" w:rsidP="0010736F">
      <w:pPr>
        <w:spacing w:line="360" w:lineRule="auto"/>
        <w:jc w:val="both"/>
        <w:rPr>
          <w:rFonts w:ascii="David" w:hAnsi="David" w:cs="David"/>
          <w:sz w:val="24"/>
          <w:szCs w:val="24"/>
          <w:rtl/>
        </w:rPr>
      </w:pPr>
      <w:r w:rsidRPr="00CC32B5">
        <w:rPr>
          <w:rFonts w:ascii="David" w:hAnsi="David" w:cs="David" w:hint="cs"/>
          <w:sz w:val="24"/>
          <w:szCs w:val="24"/>
          <w:u w:val="single"/>
          <w:rtl/>
        </w:rPr>
        <w:t>רשלנות אובייקטיבית וסובייקטיבית</w:t>
      </w:r>
    </w:p>
    <w:p w:rsidR="0072035F" w:rsidRPr="0010736F" w:rsidRDefault="0072035F" w:rsidP="0010736F">
      <w:pPr>
        <w:pStyle w:val="a7"/>
        <w:numPr>
          <w:ilvl w:val="0"/>
          <w:numId w:val="1"/>
        </w:numPr>
        <w:spacing w:line="360" w:lineRule="auto"/>
        <w:jc w:val="both"/>
        <w:rPr>
          <w:rFonts w:ascii="David" w:hAnsi="David" w:cs="David"/>
          <w:sz w:val="24"/>
          <w:szCs w:val="24"/>
          <w:rtl/>
        </w:rPr>
      </w:pPr>
      <w:r w:rsidRPr="0010736F">
        <w:rPr>
          <w:rFonts w:ascii="David" w:hAnsi="David" w:cs="David" w:hint="cs"/>
          <w:b/>
          <w:bCs/>
          <w:sz w:val="24"/>
          <w:szCs w:val="24"/>
          <w:rtl/>
        </w:rPr>
        <w:t>רשלנות סובייקטיבית:</w:t>
      </w:r>
      <w:r w:rsidRPr="0010736F">
        <w:rPr>
          <w:rFonts w:ascii="David" w:hAnsi="David" w:cs="David" w:hint="cs"/>
          <w:sz w:val="24"/>
          <w:szCs w:val="24"/>
          <w:rtl/>
        </w:rPr>
        <w:t xml:space="preserve"> בנסיבות העניין, בוחנים את האדם עצמו ומה היה ביכולתו לעשות (לא מסתכלים על האדם הסביר).</w:t>
      </w:r>
    </w:p>
    <w:p w:rsidR="006734D5" w:rsidRPr="0010736F" w:rsidRDefault="0072035F" w:rsidP="0010736F">
      <w:pPr>
        <w:pStyle w:val="a7"/>
        <w:numPr>
          <w:ilvl w:val="0"/>
          <w:numId w:val="1"/>
        </w:numPr>
        <w:spacing w:line="360" w:lineRule="auto"/>
        <w:jc w:val="both"/>
        <w:rPr>
          <w:rFonts w:ascii="David" w:hAnsi="David" w:cs="David"/>
          <w:sz w:val="24"/>
          <w:szCs w:val="24"/>
          <w:rtl/>
        </w:rPr>
      </w:pPr>
      <w:r w:rsidRPr="0010736F">
        <w:rPr>
          <w:rFonts w:ascii="David" w:hAnsi="David" w:cs="David" w:hint="cs"/>
          <w:b/>
          <w:bCs/>
          <w:sz w:val="24"/>
          <w:szCs w:val="24"/>
          <w:rtl/>
        </w:rPr>
        <w:t>רשלנות אובייקטיבית:</w:t>
      </w:r>
      <w:r w:rsidRPr="0010736F">
        <w:rPr>
          <w:rFonts w:ascii="David" w:hAnsi="David" w:cs="David" w:hint="cs"/>
          <w:sz w:val="24"/>
          <w:szCs w:val="24"/>
          <w:rtl/>
        </w:rPr>
        <w:t xml:space="preserve"> מתנתקת מהאדם הספציפי </w:t>
      </w:r>
      <w:r w:rsidR="006734D5" w:rsidRPr="0010736F">
        <w:rPr>
          <w:rFonts w:ascii="David" w:hAnsi="David" w:cs="David" w:hint="cs"/>
          <w:sz w:val="24"/>
          <w:szCs w:val="24"/>
          <w:rtl/>
        </w:rPr>
        <w:t>והולכת לפי האדם הסביר.</w:t>
      </w:r>
    </w:p>
    <w:p w:rsidR="006C3C7A" w:rsidRDefault="006734D5" w:rsidP="00966E6E">
      <w:pPr>
        <w:spacing w:line="360" w:lineRule="auto"/>
        <w:jc w:val="both"/>
        <w:rPr>
          <w:rFonts w:ascii="David" w:hAnsi="David" w:cs="David"/>
          <w:sz w:val="24"/>
          <w:szCs w:val="24"/>
          <w:rtl/>
        </w:rPr>
      </w:pPr>
      <w:r>
        <w:rPr>
          <w:rFonts w:ascii="David" w:hAnsi="David" w:cs="David" w:hint="cs"/>
          <w:sz w:val="24"/>
          <w:szCs w:val="24"/>
          <w:rtl/>
        </w:rPr>
        <w:t xml:space="preserve">פרופסור </w:t>
      </w:r>
      <w:proofErr w:type="spellStart"/>
      <w:r>
        <w:rPr>
          <w:rFonts w:ascii="David" w:hAnsi="David" w:cs="David" w:hint="cs"/>
          <w:sz w:val="24"/>
          <w:szCs w:val="24"/>
          <w:rtl/>
        </w:rPr>
        <w:t>קרמניצר</w:t>
      </w:r>
      <w:proofErr w:type="spellEnd"/>
      <w:r>
        <w:rPr>
          <w:rFonts w:ascii="David" w:hAnsi="David" w:cs="David" w:hint="cs"/>
          <w:sz w:val="24"/>
          <w:szCs w:val="24"/>
          <w:rtl/>
        </w:rPr>
        <w:t xml:space="preserve"> מציע ש"רשלנות בנסיבות העניין" אומרת מה האדם הסביר היה עושה הן בהתאם לנסיבות החיצוניות והן בה</w:t>
      </w:r>
      <w:r w:rsidR="00CE697A">
        <w:rPr>
          <w:rFonts w:ascii="David" w:hAnsi="David" w:cs="David" w:hint="cs"/>
          <w:sz w:val="24"/>
          <w:szCs w:val="24"/>
          <w:rtl/>
        </w:rPr>
        <w:t>תאם לתכונות האישיות של אותו אדם</w:t>
      </w:r>
      <w:r>
        <w:rPr>
          <w:rFonts w:ascii="David" w:hAnsi="David" w:cs="David" w:hint="cs"/>
          <w:sz w:val="24"/>
          <w:szCs w:val="24"/>
          <w:rtl/>
        </w:rPr>
        <w:t xml:space="preserve"> (נוטה לגישה הסובייקטיבית).</w:t>
      </w:r>
      <w:r w:rsidR="0072035F">
        <w:rPr>
          <w:rFonts w:ascii="David" w:hAnsi="David" w:cs="David" w:hint="cs"/>
          <w:sz w:val="24"/>
          <w:szCs w:val="24"/>
          <w:rtl/>
        </w:rPr>
        <w:t xml:space="preserve"> </w:t>
      </w:r>
    </w:p>
    <w:p w:rsidR="00CE697A" w:rsidRDefault="00CE697A" w:rsidP="00966E6E">
      <w:pPr>
        <w:spacing w:line="360" w:lineRule="auto"/>
        <w:jc w:val="both"/>
        <w:rPr>
          <w:rFonts w:ascii="David" w:hAnsi="David" w:cs="David"/>
          <w:sz w:val="24"/>
          <w:szCs w:val="24"/>
          <w:rtl/>
        </w:rPr>
      </w:pPr>
      <w:r>
        <w:rPr>
          <w:rFonts w:ascii="David" w:hAnsi="David" w:cs="David" w:hint="cs"/>
          <w:sz w:val="24"/>
          <w:szCs w:val="24"/>
          <w:rtl/>
        </w:rPr>
        <w:t xml:space="preserve">גישת המשפט הגרמני הולכת לקצה הסובייקטיבי </w:t>
      </w:r>
      <w:r w:rsidR="0010736F">
        <w:rPr>
          <w:rFonts w:ascii="David" w:hAnsi="David" w:cs="David" w:hint="cs"/>
          <w:sz w:val="24"/>
          <w:szCs w:val="24"/>
          <w:rtl/>
        </w:rPr>
        <w:t>-</w:t>
      </w:r>
      <w:r>
        <w:rPr>
          <w:rFonts w:ascii="David" w:hAnsi="David" w:cs="David" w:hint="cs"/>
          <w:sz w:val="24"/>
          <w:szCs w:val="24"/>
          <w:rtl/>
        </w:rPr>
        <w:t xml:space="preserve"> האם האדם הספציפי, בהתאם למאפייניו האישיים, היה יכול להתנהג בצורה סבירה יותר?</w:t>
      </w:r>
    </w:p>
    <w:p w:rsidR="00CE697A" w:rsidRDefault="00CE697A" w:rsidP="00966E6E">
      <w:pPr>
        <w:spacing w:line="360" w:lineRule="auto"/>
        <w:jc w:val="both"/>
        <w:rPr>
          <w:rFonts w:ascii="David" w:hAnsi="David" w:cs="David"/>
          <w:sz w:val="24"/>
          <w:szCs w:val="24"/>
          <w:rtl/>
        </w:rPr>
      </w:pPr>
      <w:r>
        <w:rPr>
          <w:rFonts w:ascii="David" w:hAnsi="David" w:cs="David" w:hint="cs"/>
          <w:sz w:val="24"/>
          <w:szCs w:val="24"/>
          <w:rtl/>
        </w:rPr>
        <w:t>הפתח לבחינה סובייקטיבית בעייתי, כי ביהמ"ש עלול להיות חשוף להשק</w:t>
      </w:r>
      <w:r w:rsidR="0010736F">
        <w:rPr>
          <w:rFonts w:ascii="David" w:hAnsi="David" w:cs="David" w:hint="cs"/>
          <w:sz w:val="24"/>
          <w:szCs w:val="24"/>
          <w:rtl/>
        </w:rPr>
        <w:t>פ</w:t>
      </w:r>
      <w:r>
        <w:rPr>
          <w:rFonts w:ascii="David" w:hAnsi="David" w:cs="David" w:hint="cs"/>
          <w:sz w:val="24"/>
          <w:szCs w:val="24"/>
          <w:rtl/>
        </w:rPr>
        <w:t xml:space="preserve">ות סטריאוטיפיות. </w:t>
      </w:r>
    </w:p>
    <w:p w:rsidR="008330ED" w:rsidRDefault="008330ED" w:rsidP="008330ED">
      <w:pPr>
        <w:spacing w:line="360" w:lineRule="auto"/>
        <w:jc w:val="both"/>
        <w:rPr>
          <w:rFonts w:ascii="David" w:hAnsi="David" w:cs="David"/>
          <w:sz w:val="24"/>
          <w:szCs w:val="24"/>
          <w:rtl/>
        </w:rPr>
      </w:pPr>
      <w:r w:rsidRPr="0010736F">
        <w:rPr>
          <w:rFonts w:ascii="David" w:hAnsi="David" w:cs="David" w:hint="cs"/>
          <w:i/>
          <w:iCs/>
          <w:sz w:val="24"/>
          <w:szCs w:val="24"/>
          <w:rtl/>
        </w:rPr>
        <w:lastRenderedPageBreak/>
        <w:t>באופן עקרוני, ההלכה בארץ היא לפי הגישה האובייקטיבית.</w:t>
      </w:r>
      <w:r>
        <w:rPr>
          <w:rFonts w:ascii="David" w:hAnsi="David" w:cs="David" w:hint="cs"/>
          <w:sz w:val="24"/>
          <w:szCs w:val="24"/>
          <w:rtl/>
        </w:rPr>
        <w:t xml:space="preserve"> עם זאת, יש סטייה מכך במקרים מסוימים (למשל, בהתאם למקצועו של האדם - רופא, מהנדס וכו'). </w:t>
      </w:r>
    </w:p>
    <w:p w:rsidR="001C5F8C" w:rsidRPr="0010736F" w:rsidRDefault="001C5F8C" w:rsidP="008330ED">
      <w:pPr>
        <w:spacing w:line="360" w:lineRule="auto"/>
        <w:jc w:val="both"/>
        <w:rPr>
          <w:rStyle w:val="default"/>
          <w:rFonts w:ascii="David" w:hAnsi="David" w:cs="David"/>
          <w:i/>
          <w:iCs/>
          <w:color w:val="000000"/>
          <w:sz w:val="24"/>
          <w:szCs w:val="24"/>
        </w:rPr>
      </w:pPr>
      <w:r w:rsidRPr="0010736F">
        <w:rPr>
          <w:rStyle w:val="big-number"/>
          <w:rFonts w:ascii="David" w:hAnsi="David" w:cs="David"/>
          <w:i/>
          <w:iCs/>
          <w:color w:val="000000"/>
          <w:sz w:val="24"/>
          <w:szCs w:val="24"/>
        </w:rPr>
        <w:t>90</w:t>
      </w:r>
      <w:r w:rsidRPr="0010736F">
        <w:rPr>
          <w:rStyle w:val="default"/>
          <w:rFonts w:ascii="David" w:hAnsi="David" w:cs="David"/>
          <w:i/>
          <w:iCs/>
          <w:color w:val="000000"/>
          <w:sz w:val="24"/>
          <w:szCs w:val="24"/>
          <w:rtl/>
        </w:rPr>
        <w:t>ב</w:t>
      </w:r>
      <w:r w:rsidRPr="0010736F">
        <w:rPr>
          <w:rStyle w:val="default"/>
          <w:rFonts w:ascii="David" w:hAnsi="David" w:cs="David"/>
          <w:i/>
          <w:iCs/>
          <w:color w:val="000000"/>
          <w:sz w:val="24"/>
          <w:szCs w:val="24"/>
        </w:rPr>
        <w:t>. </w:t>
      </w:r>
      <w:r w:rsidRPr="0010736F">
        <w:rPr>
          <w:rStyle w:val="apple-converted-space"/>
          <w:rFonts w:ascii="David" w:hAnsi="David" w:cs="David"/>
          <w:i/>
          <w:iCs/>
          <w:color w:val="000000"/>
          <w:sz w:val="24"/>
          <w:szCs w:val="24"/>
        </w:rPr>
        <w:t> </w:t>
      </w:r>
      <w:r w:rsidRPr="0010736F">
        <w:rPr>
          <w:rStyle w:val="default"/>
          <w:rFonts w:ascii="David" w:hAnsi="David" w:cs="David"/>
          <w:i/>
          <w:iCs/>
          <w:color w:val="000000"/>
          <w:sz w:val="24"/>
          <w:szCs w:val="24"/>
          <w:rtl/>
        </w:rPr>
        <w:t>בכל מקום בחיקוק שנחקק לפני תחילתו של חוק העונשין תיקון מס' 39, ושבו היסוד הנפשי הנדרש להתהוות העבירה הוא רשלנות, ולאותה עבירה נקבע עונש מאסר העולה על שלוש שנים - יהיה העונש בשל אותה עבירה, מאסר שלוש שנים</w:t>
      </w:r>
      <w:r w:rsidRPr="0010736F">
        <w:rPr>
          <w:rStyle w:val="default"/>
          <w:rFonts w:ascii="David" w:hAnsi="David" w:cs="David"/>
          <w:i/>
          <w:iCs/>
          <w:color w:val="000000"/>
          <w:sz w:val="24"/>
          <w:szCs w:val="24"/>
        </w:rPr>
        <w:t>.</w:t>
      </w:r>
    </w:p>
    <w:p w:rsidR="001C5F8C" w:rsidRPr="0051383E" w:rsidRDefault="001C5F8C" w:rsidP="008330ED">
      <w:pPr>
        <w:spacing w:line="360" w:lineRule="auto"/>
        <w:jc w:val="both"/>
        <w:rPr>
          <w:rStyle w:val="default"/>
          <w:rFonts w:ascii="David" w:hAnsi="David" w:cs="David"/>
          <w:color w:val="000000"/>
          <w:sz w:val="24"/>
          <w:szCs w:val="24"/>
          <w:rtl/>
        </w:rPr>
      </w:pPr>
      <w:r w:rsidRPr="0051383E">
        <w:rPr>
          <w:rStyle w:val="default"/>
          <w:rFonts w:ascii="David" w:hAnsi="David" w:cs="David"/>
          <w:color w:val="000000"/>
          <w:sz w:val="24"/>
          <w:szCs w:val="24"/>
          <w:rtl/>
        </w:rPr>
        <w:t>אחרי תיקון 39 הוקל העונש של עבירות רשלנות שנחקקו בעבר למקסימום 3 שנים.</w:t>
      </w:r>
    </w:p>
    <w:p w:rsidR="0051383E" w:rsidRPr="0051383E" w:rsidRDefault="0051383E" w:rsidP="008330ED">
      <w:pPr>
        <w:spacing w:line="360" w:lineRule="auto"/>
        <w:jc w:val="both"/>
        <w:rPr>
          <w:rStyle w:val="default"/>
          <w:rFonts w:ascii="David" w:hAnsi="David" w:cs="David"/>
          <w:color w:val="000000"/>
          <w:sz w:val="24"/>
          <w:szCs w:val="24"/>
          <w:u w:val="single"/>
          <w:rtl/>
        </w:rPr>
      </w:pPr>
      <w:r w:rsidRPr="0051383E">
        <w:rPr>
          <w:rStyle w:val="default"/>
          <w:rFonts w:ascii="David" w:hAnsi="David" w:cs="David"/>
          <w:color w:val="000000"/>
          <w:sz w:val="24"/>
          <w:szCs w:val="24"/>
          <w:u w:val="single"/>
          <w:rtl/>
        </w:rPr>
        <w:t>איך מאבחנים עבירות רשלנות?</w:t>
      </w:r>
    </w:p>
    <w:p w:rsidR="00726C50" w:rsidRDefault="0051383E" w:rsidP="00726C50">
      <w:pPr>
        <w:spacing w:line="360" w:lineRule="auto"/>
        <w:jc w:val="both"/>
        <w:rPr>
          <w:rFonts w:ascii="Time New Roman" w:hAnsi="Time New Roman"/>
          <w:b/>
          <w:bCs/>
          <w:color w:val="008000"/>
          <w:sz w:val="27"/>
          <w:szCs w:val="27"/>
          <w:rtl/>
        </w:rPr>
      </w:pPr>
      <w:r w:rsidRPr="0051383E">
        <w:rPr>
          <w:rStyle w:val="default"/>
          <w:rFonts w:ascii="David" w:hAnsi="David" w:cs="David"/>
          <w:color w:val="000000"/>
          <w:sz w:val="24"/>
          <w:szCs w:val="24"/>
          <w:rtl/>
        </w:rPr>
        <w:t>עבירות שנחקקו לאחר תיקון 39, צריכות להיכתב במפורש שניתן לעבור עליהן ברשלנות</w:t>
      </w:r>
      <w:r w:rsidR="00D05948">
        <w:rPr>
          <w:rStyle w:val="default"/>
          <w:rFonts w:ascii="David" w:hAnsi="David" w:cs="David" w:hint="cs"/>
          <w:color w:val="000000"/>
          <w:sz w:val="24"/>
          <w:szCs w:val="24"/>
          <w:rtl/>
        </w:rPr>
        <w:t xml:space="preserve"> (ס' 19)</w:t>
      </w:r>
      <w:r w:rsidRPr="0051383E">
        <w:rPr>
          <w:rStyle w:val="default"/>
          <w:rFonts w:ascii="David" w:hAnsi="David" w:cs="David"/>
          <w:color w:val="000000"/>
          <w:sz w:val="24"/>
          <w:szCs w:val="24"/>
          <w:rtl/>
        </w:rPr>
        <w:t>.</w:t>
      </w:r>
      <w:r w:rsidR="00D05948">
        <w:rPr>
          <w:rStyle w:val="default"/>
          <w:rFonts w:ascii="David" w:hAnsi="David" w:cs="David" w:hint="cs"/>
          <w:color w:val="000000"/>
          <w:sz w:val="24"/>
          <w:szCs w:val="24"/>
          <w:rtl/>
        </w:rPr>
        <w:t xml:space="preserve"> אם העבירה נחקקה לפני תיקון 39</w:t>
      </w:r>
      <w:r w:rsidR="00FB65D8">
        <w:rPr>
          <w:rStyle w:val="default"/>
          <w:rFonts w:ascii="David" w:hAnsi="David" w:cs="David" w:hint="cs"/>
          <w:color w:val="000000"/>
          <w:sz w:val="24"/>
          <w:szCs w:val="24"/>
          <w:rtl/>
        </w:rPr>
        <w:t xml:space="preserve">, ההגדרה של ס' 19 לא חלה - וניתן לעבור עליה ברשלנות אם כך עולה מנוסח העבירה. </w:t>
      </w:r>
    </w:p>
    <w:p w:rsidR="00726C50" w:rsidRPr="0010736F" w:rsidRDefault="00726C50" w:rsidP="0010736F">
      <w:pPr>
        <w:spacing w:line="360" w:lineRule="auto"/>
        <w:jc w:val="both"/>
        <w:rPr>
          <w:rtl/>
        </w:rPr>
      </w:pPr>
      <w:r w:rsidRPr="0010736F">
        <w:rPr>
          <w:rStyle w:val="big-number"/>
          <w:rFonts w:ascii="David" w:hAnsi="David" w:cs="David"/>
          <w:i/>
          <w:iCs/>
          <w:color w:val="000000"/>
          <w:sz w:val="24"/>
          <w:szCs w:val="24"/>
          <w:rtl/>
        </w:rPr>
        <w:t>22. </w:t>
      </w:r>
      <w:r w:rsidRPr="0010736F">
        <w:rPr>
          <w:rStyle w:val="apple-converted-space"/>
          <w:rFonts w:ascii="David" w:hAnsi="David" w:cs="David"/>
          <w:i/>
          <w:iCs/>
          <w:color w:val="000000"/>
          <w:sz w:val="24"/>
          <w:szCs w:val="24"/>
          <w:rtl/>
        </w:rPr>
        <w:t> </w:t>
      </w:r>
      <w:r w:rsidRPr="0010736F">
        <w:rPr>
          <w:rStyle w:val="default"/>
          <w:rFonts w:ascii="David" w:hAnsi="David" w:cs="David"/>
          <w:i/>
          <w:iCs/>
          <w:color w:val="000000"/>
          <w:sz w:val="24"/>
          <w:szCs w:val="24"/>
          <w:rtl/>
        </w:rPr>
        <w:t>(א) </w:t>
      </w:r>
      <w:r w:rsidRPr="0010736F">
        <w:rPr>
          <w:rStyle w:val="apple-converted-space"/>
          <w:rFonts w:ascii="David" w:hAnsi="David" w:cs="David"/>
          <w:i/>
          <w:iCs/>
          <w:color w:val="000000"/>
          <w:sz w:val="24"/>
          <w:szCs w:val="24"/>
          <w:rtl/>
        </w:rPr>
        <w:t> </w:t>
      </w:r>
      <w:r w:rsidRPr="0010736F">
        <w:rPr>
          <w:rStyle w:val="default"/>
          <w:rFonts w:ascii="David" w:hAnsi="David" w:cs="David"/>
          <w:i/>
          <w:iCs/>
          <w:color w:val="000000"/>
          <w:sz w:val="24"/>
          <w:szCs w:val="24"/>
          <w:rtl/>
        </w:rPr>
        <w:t xml:space="preserve">אדם נושא באחריות קפידה בשל עבירה, אם נקבע בחיקוק שהעבירה אינה טעונה הוכחת מחשבה פלילית או רשלנות; ואולם, אין בהוראות סעיף קטן זה כדי לבטל את האחריות בשל עבירות שחוקקו טרם כניסתו לתוקף של חוק זה ונקבע בדין שאינן טעונות הוכחת מחשבה פלילית או רשלנות. </w:t>
      </w:r>
      <w:proofErr w:type="spellStart"/>
      <w:r w:rsidRPr="0010736F">
        <w:rPr>
          <w:rStyle w:val="default"/>
          <w:rFonts w:ascii="David" w:hAnsi="David" w:cs="David"/>
          <w:i/>
          <w:iCs/>
          <w:color w:val="000000"/>
          <w:sz w:val="24"/>
          <w:szCs w:val="24"/>
          <w:rtl/>
        </w:rPr>
        <w:t>לענין</w:t>
      </w:r>
      <w:proofErr w:type="spellEnd"/>
      <w:r w:rsidRPr="0010736F">
        <w:rPr>
          <w:rStyle w:val="default"/>
          <w:rFonts w:ascii="David" w:hAnsi="David" w:cs="David"/>
          <w:i/>
          <w:iCs/>
          <w:color w:val="000000"/>
          <w:sz w:val="24"/>
          <w:szCs w:val="24"/>
          <w:rtl/>
        </w:rPr>
        <w:t xml:space="preserve"> סעיף קטן זה, "בדין" - לרבות בהלכה פסוקה.</w:t>
      </w:r>
    </w:p>
    <w:p w:rsidR="00726C50" w:rsidRPr="0010736F" w:rsidRDefault="00726C50" w:rsidP="0010736F">
      <w:pPr>
        <w:pStyle w:val="p00"/>
        <w:bidi/>
        <w:spacing w:before="72" w:beforeAutospacing="0" w:after="0" w:afterAutospacing="0" w:line="360" w:lineRule="auto"/>
        <w:ind w:right="1134"/>
        <w:jc w:val="both"/>
        <w:rPr>
          <w:rFonts w:ascii="David" w:hAnsi="David" w:cs="David"/>
          <w:i/>
          <w:iCs/>
          <w:color w:val="000000"/>
          <w:rtl/>
        </w:rPr>
      </w:pPr>
      <w:r w:rsidRPr="0010736F">
        <w:rPr>
          <w:rFonts w:ascii="David" w:hAnsi="David" w:cs="David"/>
          <w:i/>
          <w:iCs/>
          <w:color w:val="000000"/>
          <w:rtl/>
        </w:rPr>
        <w:t>         </w:t>
      </w:r>
      <w:r w:rsidRPr="0010736F">
        <w:rPr>
          <w:rStyle w:val="apple-converted-space"/>
          <w:rFonts w:ascii="David" w:hAnsi="David" w:cs="David"/>
          <w:i/>
          <w:iCs/>
          <w:color w:val="000000"/>
          <w:rtl/>
        </w:rPr>
        <w:t> </w:t>
      </w:r>
      <w:r w:rsidRPr="0010736F">
        <w:rPr>
          <w:rStyle w:val="default"/>
          <w:rFonts w:ascii="David" w:hAnsi="David" w:cs="David"/>
          <w:i/>
          <w:iCs/>
          <w:color w:val="000000"/>
          <w:rtl/>
        </w:rPr>
        <w:t>(ב) </w:t>
      </w:r>
      <w:r w:rsidRPr="0010736F">
        <w:rPr>
          <w:rStyle w:val="apple-converted-space"/>
          <w:rFonts w:ascii="David" w:hAnsi="David" w:cs="David"/>
          <w:i/>
          <w:iCs/>
          <w:color w:val="000000"/>
          <w:rtl/>
        </w:rPr>
        <w:t> </w:t>
      </w:r>
      <w:r w:rsidRPr="0010736F">
        <w:rPr>
          <w:rStyle w:val="default"/>
          <w:rFonts w:ascii="David" w:hAnsi="David" w:cs="David"/>
          <w:i/>
          <w:iCs/>
          <w:color w:val="000000"/>
          <w:rtl/>
        </w:rPr>
        <w:t>לא יישא אדם באחריות לפי סעיף זה אם נהג ללא מחשבה פלילית וללא רשלנות ועשה כל שניתן למנוע את העבירה; הטוען טענה כאמור - עליו הראיה.</w:t>
      </w:r>
    </w:p>
    <w:p w:rsidR="0010736F" w:rsidRDefault="00726C50" w:rsidP="0010736F">
      <w:pPr>
        <w:pStyle w:val="p00"/>
        <w:bidi/>
        <w:spacing w:before="72" w:beforeAutospacing="0" w:after="0" w:afterAutospacing="0" w:line="360" w:lineRule="auto"/>
        <w:ind w:right="1134"/>
        <w:jc w:val="both"/>
        <w:rPr>
          <w:rStyle w:val="default"/>
          <w:rFonts w:ascii="David" w:hAnsi="David" w:cs="David"/>
          <w:i/>
          <w:iCs/>
          <w:color w:val="000000"/>
          <w:rtl/>
        </w:rPr>
      </w:pPr>
      <w:r w:rsidRPr="0010736F">
        <w:rPr>
          <w:rFonts w:ascii="David" w:hAnsi="David" w:cs="David"/>
          <w:i/>
          <w:iCs/>
          <w:color w:val="000000"/>
          <w:rtl/>
        </w:rPr>
        <w:t>         </w:t>
      </w:r>
      <w:r w:rsidRPr="0010736F">
        <w:rPr>
          <w:rStyle w:val="apple-converted-space"/>
          <w:rFonts w:ascii="David" w:hAnsi="David" w:cs="David"/>
          <w:i/>
          <w:iCs/>
          <w:color w:val="000000"/>
          <w:rtl/>
        </w:rPr>
        <w:t> </w:t>
      </w:r>
      <w:r w:rsidRPr="0010736F">
        <w:rPr>
          <w:rStyle w:val="default"/>
          <w:rFonts w:ascii="David" w:hAnsi="David" w:cs="David"/>
          <w:i/>
          <w:iCs/>
          <w:color w:val="000000"/>
          <w:rtl/>
        </w:rPr>
        <w:t>(ג)  </w:t>
      </w:r>
      <w:r w:rsidRPr="0010736F">
        <w:rPr>
          <w:rStyle w:val="apple-converted-space"/>
          <w:rFonts w:ascii="David" w:hAnsi="David" w:cs="David"/>
          <w:i/>
          <w:iCs/>
          <w:color w:val="000000"/>
          <w:rtl/>
        </w:rPr>
        <w:t> </w:t>
      </w:r>
      <w:r w:rsidRPr="0010736F">
        <w:rPr>
          <w:rStyle w:val="default"/>
          <w:rFonts w:ascii="David" w:hAnsi="David" w:cs="David"/>
          <w:i/>
          <w:iCs/>
          <w:color w:val="000000"/>
          <w:rtl/>
        </w:rPr>
        <w:t>לענ</w:t>
      </w:r>
      <w:r w:rsidR="0010736F">
        <w:rPr>
          <w:rStyle w:val="default"/>
          <w:rFonts w:ascii="David" w:hAnsi="David" w:cs="David" w:hint="cs"/>
          <w:i/>
          <w:iCs/>
          <w:color w:val="000000"/>
          <w:rtl/>
        </w:rPr>
        <w:t>י</w:t>
      </w:r>
      <w:r w:rsidRPr="0010736F">
        <w:rPr>
          <w:rStyle w:val="default"/>
          <w:rFonts w:ascii="David" w:hAnsi="David" w:cs="David"/>
          <w:i/>
          <w:iCs/>
          <w:color w:val="000000"/>
          <w:rtl/>
        </w:rPr>
        <w:t>ין אחריות לפי סעיף זה, לא יידון אדם למאסר, אלא אם כן הוכחה מחשבה פלילית או רשלנות.</w:t>
      </w:r>
    </w:p>
    <w:p w:rsidR="0010736F" w:rsidRPr="0010736F" w:rsidRDefault="0010736F" w:rsidP="0010736F">
      <w:pPr>
        <w:pStyle w:val="p00"/>
        <w:bidi/>
        <w:spacing w:before="72" w:beforeAutospacing="0" w:after="0" w:afterAutospacing="0" w:line="360" w:lineRule="auto"/>
        <w:ind w:right="1134"/>
        <w:jc w:val="both"/>
        <w:rPr>
          <w:rFonts w:ascii="David" w:hAnsi="David" w:cs="David"/>
          <w:i/>
          <w:iCs/>
          <w:color w:val="000000"/>
          <w:rtl/>
        </w:rPr>
      </w:pPr>
    </w:p>
    <w:p w:rsidR="00726C50" w:rsidRDefault="00726C50" w:rsidP="00561A93">
      <w:pPr>
        <w:spacing w:line="360" w:lineRule="auto"/>
        <w:jc w:val="both"/>
        <w:rPr>
          <w:rFonts w:ascii="David" w:hAnsi="David" w:cs="David"/>
          <w:sz w:val="24"/>
          <w:szCs w:val="24"/>
          <w:rtl/>
        </w:rPr>
      </w:pPr>
      <w:r>
        <w:rPr>
          <w:rFonts w:ascii="David" w:hAnsi="David" w:cs="David" w:hint="cs"/>
          <w:sz w:val="24"/>
          <w:szCs w:val="24"/>
          <w:rtl/>
        </w:rPr>
        <w:t xml:space="preserve">בעבירות אחריות קפידה, די שהתביעה תוכיח את התקיימות היסוד העובדתי (ללא היסוד הנפשי). לפני תיקון 39 היו עבירות מסוג אחריות מוחלטת </w:t>
      </w:r>
      <w:r w:rsidR="00D51C07">
        <w:rPr>
          <w:rFonts w:ascii="David" w:hAnsi="David" w:cs="David" w:hint="cs"/>
          <w:sz w:val="24"/>
          <w:szCs w:val="24"/>
          <w:rtl/>
        </w:rPr>
        <w:t>-</w:t>
      </w:r>
      <w:r>
        <w:rPr>
          <w:rFonts w:ascii="David" w:hAnsi="David" w:cs="David" w:hint="cs"/>
          <w:sz w:val="24"/>
          <w:szCs w:val="24"/>
          <w:rtl/>
        </w:rPr>
        <w:t xml:space="preserve"> שבדומה לאחריות קפידה, </w:t>
      </w:r>
      <w:r w:rsidR="008815DB">
        <w:rPr>
          <w:rFonts w:ascii="David" w:hAnsi="David" w:cs="David" w:hint="cs"/>
          <w:sz w:val="24"/>
          <w:szCs w:val="24"/>
          <w:rtl/>
        </w:rPr>
        <w:t xml:space="preserve">מצריכות רק יסוד עובדתי על מנת להטיל אחריות בפלילים. מנגד, </w:t>
      </w:r>
      <w:r w:rsidR="00D51C07">
        <w:rPr>
          <w:rFonts w:ascii="David" w:hAnsi="David" w:cs="David" w:hint="cs"/>
          <w:sz w:val="24"/>
          <w:szCs w:val="24"/>
          <w:rtl/>
        </w:rPr>
        <w:t xml:space="preserve">אחריות קפידה אינה "מוחלטת" וכוללת מספר הגנות (ס' 22ב) </w:t>
      </w:r>
      <w:r w:rsidR="00282A7C">
        <w:rPr>
          <w:rFonts w:ascii="David" w:hAnsi="David" w:cs="David" w:hint="cs"/>
          <w:sz w:val="24"/>
          <w:szCs w:val="24"/>
          <w:rtl/>
        </w:rPr>
        <w:t>-</w:t>
      </w:r>
      <w:r w:rsidR="00D51C07">
        <w:rPr>
          <w:rFonts w:ascii="David" w:hAnsi="David" w:cs="David" w:hint="cs"/>
          <w:sz w:val="24"/>
          <w:szCs w:val="24"/>
          <w:rtl/>
        </w:rPr>
        <w:t xml:space="preserve"> היעדר מחשבה פלילית, היעדר רשלנות ו</w:t>
      </w:r>
      <w:r w:rsidR="00E222A1">
        <w:rPr>
          <w:rFonts w:ascii="David" w:hAnsi="David" w:cs="David" w:hint="cs"/>
          <w:sz w:val="24"/>
          <w:szCs w:val="24"/>
          <w:rtl/>
        </w:rPr>
        <w:t xml:space="preserve">עשייה </w:t>
      </w:r>
      <w:r w:rsidR="00561A93">
        <w:rPr>
          <w:rFonts w:ascii="David" w:hAnsi="David" w:cs="David" w:hint="cs"/>
          <w:sz w:val="24"/>
          <w:szCs w:val="24"/>
          <w:rtl/>
        </w:rPr>
        <w:t>המקסימום למני</w:t>
      </w:r>
      <w:r w:rsidR="00E222A1">
        <w:rPr>
          <w:rFonts w:ascii="David" w:hAnsi="David" w:cs="David" w:hint="cs"/>
          <w:sz w:val="24"/>
          <w:szCs w:val="24"/>
          <w:rtl/>
        </w:rPr>
        <w:t>ע</w:t>
      </w:r>
      <w:r w:rsidR="00561A93">
        <w:rPr>
          <w:rFonts w:ascii="David" w:hAnsi="David" w:cs="David" w:hint="cs"/>
          <w:sz w:val="24"/>
          <w:szCs w:val="24"/>
          <w:rtl/>
        </w:rPr>
        <w:t>ת</w:t>
      </w:r>
      <w:r w:rsidR="00E222A1">
        <w:rPr>
          <w:rFonts w:ascii="David" w:hAnsi="David" w:cs="David" w:hint="cs"/>
          <w:sz w:val="24"/>
          <w:szCs w:val="24"/>
          <w:rtl/>
        </w:rPr>
        <w:t xml:space="preserve"> את העבירה.</w:t>
      </w:r>
    </w:p>
    <w:p w:rsidR="00651593" w:rsidRDefault="00651593" w:rsidP="00561A93">
      <w:pPr>
        <w:spacing w:line="360" w:lineRule="auto"/>
        <w:jc w:val="both"/>
        <w:rPr>
          <w:rFonts w:ascii="David" w:hAnsi="David" w:cs="David"/>
          <w:sz w:val="24"/>
          <w:szCs w:val="24"/>
          <w:rtl/>
        </w:rPr>
      </w:pPr>
      <w:r>
        <w:rPr>
          <w:rFonts w:ascii="David" w:hAnsi="David" w:cs="David" w:hint="cs"/>
          <w:sz w:val="24"/>
          <w:szCs w:val="24"/>
          <w:rtl/>
        </w:rPr>
        <w:t xml:space="preserve">בשני סוגי העבירות מספיק יסוד עובדתי (ולא נפשי). </w:t>
      </w:r>
      <w:r w:rsidR="004F4332">
        <w:rPr>
          <w:rFonts w:ascii="David" w:hAnsi="David" w:cs="David" w:hint="cs"/>
          <w:sz w:val="24"/>
          <w:szCs w:val="24"/>
          <w:rtl/>
        </w:rPr>
        <w:t>עקרונית ההבדל הוא בהיקף האחריות (באחריות קפידה ניתן להתחמק). דה פקטו אין באמת הבדל ברוב המקרים.</w:t>
      </w:r>
    </w:p>
    <w:p w:rsidR="009F4599" w:rsidRPr="009F4599" w:rsidRDefault="009F4599" w:rsidP="00561A93">
      <w:pPr>
        <w:spacing w:line="360" w:lineRule="auto"/>
        <w:jc w:val="both"/>
        <w:rPr>
          <w:rFonts w:ascii="David" w:hAnsi="David" w:cs="David"/>
          <w:sz w:val="24"/>
          <w:szCs w:val="24"/>
          <w:u w:val="single"/>
          <w:rtl/>
        </w:rPr>
      </w:pPr>
      <w:r w:rsidRPr="009F4599">
        <w:rPr>
          <w:rFonts w:ascii="David" w:hAnsi="David" w:cs="David" w:hint="cs"/>
          <w:sz w:val="24"/>
          <w:szCs w:val="24"/>
          <w:u w:val="single"/>
          <w:rtl/>
        </w:rPr>
        <w:t>אבחון עבירות אחריות קפידה</w:t>
      </w:r>
    </w:p>
    <w:p w:rsidR="000302F8" w:rsidRDefault="00255D8A" w:rsidP="000302F8">
      <w:pPr>
        <w:spacing w:line="360" w:lineRule="auto"/>
        <w:jc w:val="both"/>
        <w:rPr>
          <w:rFonts w:ascii="David" w:hAnsi="David" w:cs="David"/>
          <w:sz w:val="24"/>
          <w:szCs w:val="24"/>
          <w:rtl/>
        </w:rPr>
      </w:pPr>
      <w:r>
        <w:rPr>
          <w:rFonts w:ascii="David" w:hAnsi="David" w:cs="David" w:hint="cs"/>
          <w:sz w:val="24"/>
          <w:szCs w:val="24"/>
          <w:rtl/>
        </w:rPr>
        <w:t xml:space="preserve">בודקים אם העבירה חוקקה לפני תיקון 39 או אחרי תיקון 39. </w:t>
      </w:r>
    </w:p>
    <w:p w:rsidR="000302F8" w:rsidRDefault="000302F8" w:rsidP="000302F8">
      <w:pPr>
        <w:spacing w:line="360" w:lineRule="auto"/>
        <w:jc w:val="both"/>
        <w:rPr>
          <w:rFonts w:ascii="David" w:hAnsi="David" w:cs="David"/>
          <w:sz w:val="24"/>
          <w:szCs w:val="24"/>
          <w:rtl/>
        </w:rPr>
      </w:pPr>
      <w:r>
        <w:rPr>
          <w:rFonts w:ascii="David" w:hAnsi="David" w:cs="David" w:hint="cs"/>
          <w:sz w:val="24"/>
          <w:szCs w:val="24"/>
          <w:rtl/>
        </w:rPr>
        <w:t xml:space="preserve">עבירה שנחקקה </w:t>
      </w:r>
      <w:r w:rsidRPr="00D9001B">
        <w:rPr>
          <w:rFonts w:ascii="David" w:hAnsi="David" w:cs="David" w:hint="cs"/>
          <w:b/>
          <w:bCs/>
          <w:sz w:val="24"/>
          <w:szCs w:val="24"/>
          <w:rtl/>
        </w:rPr>
        <w:t xml:space="preserve">לאחר התיקון </w:t>
      </w:r>
      <w:r>
        <w:rPr>
          <w:rFonts w:ascii="David" w:hAnsi="David" w:cs="David" w:hint="cs"/>
          <w:sz w:val="24"/>
          <w:szCs w:val="24"/>
          <w:rtl/>
        </w:rPr>
        <w:t xml:space="preserve">צריכה לומר במפורש שהיא מסוג אחריות קפידה/לא דורשת מחשבה פלילית לצורך אחריות. </w:t>
      </w:r>
    </w:p>
    <w:p w:rsidR="00D9001B" w:rsidRDefault="000302F8" w:rsidP="00D9001B">
      <w:pPr>
        <w:spacing w:line="360" w:lineRule="auto"/>
        <w:jc w:val="both"/>
        <w:rPr>
          <w:rFonts w:ascii="David" w:hAnsi="David" w:cs="David"/>
          <w:sz w:val="24"/>
          <w:szCs w:val="24"/>
          <w:rtl/>
        </w:rPr>
      </w:pPr>
      <w:r>
        <w:rPr>
          <w:rFonts w:ascii="David" w:hAnsi="David" w:cs="David" w:hint="cs"/>
          <w:sz w:val="24"/>
          <w:szCs w:val="24"/>
          <w:rtl/>
        </w:rPr>
        <w:t xml:space="preserve">עבירה שנחקקה </w:t>
      </w:r>
      <w:r w:rsidRPr="00D9001B">
        <w:rPr>
          <w:rFonts w:ascii="David" w:hAnsi="David" w:cs="David" w:hint="cs"/>
          <w:b/>
          <w:bCs/>
          <w:sz w:val="24"/>
          <w:szCs w:val="24"/>
          <w:rtl/>
        </w:rPr>
        <w:t>לפני תיקון</w:t>
      </w:r>
      <w:r>
        <w:rPr>
          <w:rFonts w:ascii="David" w:hAnsi="David" w:cs="David" w:hint="cs"/>
          <w:sz w:val="24"/>
          <w:szCs w:val="24"/>
          <w:rtl/>
        </w:rPr>
        <w:t xml:space="preserve"> 39</w:t>
      </w:r>
      <w:r w:rsidR="00D9001B">
        <w:rPr>
          <w:rFonts w:ascii="David" w:hAnsi="David" w:cs="David" w:hint="cs"/>
          <w:sz w:val="24"/>
          <w:szCs w:val="24"/>
          <w:rtl/>
        </w:rPr>
        <w:t xml:space="preserve"> מתחלקות לשתיים: </w:t>
      </w:r>
    </w:p>
    <w:p w:rsidR="00420136" w:rsidRDefault="00D9001B" w:rsidP="00D9001B">
      <w:pPr>
        <w:spacing w:line="360" w:lineRule="auto"/>
        <w:jc w:val="both"/>
        <w:rPr>
          <w:rFonts w:ascii="David" w:hAnsi="David" w:cs="David"/>
          <w:sz w:val="24"/>
          <w:szCs w:val="24"/>
          <w:rtl/>
        </w:rPr>
      </w:pPr>
      <w:r>
        <w:rPr>
          <w:rFonts w:ascii="David" w:hAnsi="David" w:cs="David" w:hint="cs"/>
          <w:sz w:val="24"/>
          <w:szCs w:val="24"/>
          <w:rtl/>
        </w:rPr>
        <w:t>(1) עבירות שנקבעו בדין (לרבות הלכה פסוקה) שהן</w:t>
      </w:r>
      <w:r w:rsidR="000302F8">
        <w:rPr>
          <w:rFonts w:ascii="David" w:hAnsi="David" w:cs="David" w:hint="cs"/>
          <w:sz w:val="24"/>
          <w:szCs w:val="24"/>
          <w:rtl/>
        </w:rPr>
        <w:t xml:space="preserve"> מסוג אחריות מוחלטת. </w:t>
      </w:r>
    </w:p>
    <w:p w:rsidR="00420136" w:rsidRDefault="00420136" w:rsidP="005465AB">
      <w:pPr>
        <w:spacing w:line="360" w:lineRule="auto"/>
        <w:ind w:left="720"/>
        <w:jc w:val="both"/>
        <w:rPr>
          <w:rFonts w:ascii="David" w:hAnsi="David" w:cs="David"/>
          <w:sz w:val="24"/>
          <w:szCs w:val="24"/>
          <w:rtl/>
        </w:rPr>
      </w:pPr>
      <w:r>
        <w:rPr>
          <w:rFonts w:ascii="David" w:hAnsi="David" w:cs="David" w:hint="cs"/>
          <w:sz w:val="24"/>
          <w:szCs w:val="24"/>
          <w:rtl/>
        </w:rPr>
        <w:lastRenderedPageBreak/>
        <w:t xml:space="preserve">א. </w:t>
      </w:r>
      <w:r w:rsidR="00D9001B">
        <w:rPr>
          <w:rFonts w:ascii="David" w:hAnsi="David" w:cs="David" w:hint="cs"/>
          <w:sz w:val="24"/>
          <w:szCs w:val="24"/>
          <w:rtl/>
        </w:rPr>
        <w:t xml:space="preserve">דעה ראשונה אומרת שלא משנה מה, לאחר תיקון 39 העבירות הופכות אוטומטית לאחריות קפידה. </w:t>
      </w:r>
    </w:p>
    <w:p w:rsidR="000302F8" w:rsidRDefault="00420136" w:rsidP="005465AB">
      <w:pPr>
        <w:spacing w:line="360" w:lineRule="auto"/>
        <w:ind w:left="720"/>
        <w:jc w:val="both"/>
        <w:rPr>
          <w:rFonts w:ascii="David" w:hAnsi="David" w:cs="David"/>
          <w:sz w:val="24"/>
          <w:szCs w:val="24"/>
          <w:rtl/>
        </w:rPr>
      </w:pPr>
      <w:r>
        <w:rPr>
          <w:rFonts w:ascii="David" w:hAnsi="David" w:cs="David" w:hint="cs"/>
          <w:sz w:val="24"/>
          <w:szCs w:val="24"/>
          <w:rtl/>
        </w:rPr>
        <w:t xml:space="preserve">ב. </w:t>
      </w:r>
      <w:r w:rsidR="00D9001B">
        <w:rPr>
          <w:rFonts w:ascii="David" w:hAnsi="David" w:cs="David" w:hint="cs"/>
          <w:sz w:val="24"/>
          <w:szCs w:val="24"/>
          <w:rtl/>
        </w:rPr>
        <w:t xml:space="preserve">דעה שנייה (שעולה </w:t>
      </w:r>
      <w:proofErr w:type="spellStart"/>
      <w:r w:rsidR="00D9001B">
        <w:rPr>
          <w:rFonts w:ascii="David" w:hAnsi="David" w:cs="David" w:hint="cs"/>
          <w:sz w:val="24"/>
          <w:szCs w:val="24"/>
          <w:rtl/>
        </w:rPr>
        <w:t>באוביטר</w:t>
      </w:r>
      <w:proofErr w:type="spellEnd"/>
      <w:r w:rsidR="00D9001B">
        <w:rPr>
          <w:rFonts w:ascii="David" w:hAnsi="David" w:cs="David" w:hint="cs"/>
          <w:sz w:val="24"/>
          <w:szCs w:val="24"/>
          <w:rtl/>
        </w:rPr>
        <w:t xml:space="preserve"> של ברק </w:t>
      </w:r>
      <w:r w:rsidR="00D9001B" w:rsidRPr="005465AB">
        <w:rPr>
          <w:rFonts w:ascii="David" w:hAnsi="David" w:cs="David" w:hint="cs"/>
          <w:b/>
          <w:bCs/>
          <w:sz w:val="24"/>
          <w:szCs w:val="24"/>
          <w:rtl/>
        </w:rPr>
        <w:t>בפס"ד אורן בנגב</w:t>
      </w:r>
      <w:r w:rsidR="00D9001B">
        <w:rPr>
          <w:rFonts w:ascii="David" w:hAnsi="David" w:cs="David" w:hint="cs"/>
          <w:sz w:val="24"/>
          <w:szCs w:val="24"/>
          <w:rtl/>
        </w:rPr>
        <w:t xml:space="preserve">) </w:t>
      </w:r>
      <w:r w:rsidR="002D63E9">
        <w:rPr>
          <w:rFonts w:ascii="David" w:hAnsi="David" w:cs="David" w:hint="cs"/>
          <w:sz w:val="24"/>
          <w:szCs w:val="24"/>
          <w:rtl/>
        </w:rPr>
        <w:t>אומרת שלביהמ"ש יש סמכות להכריע פרטנית לגבי כל עבירה האם היא עבירה מסוג אחריות קפידה או מוחלטת.</w:t>
      </w:r>
    </w:p>
    <w:p w:rsidR="00420136" w:rsidRDefault="002D63E9" w:rsidP="005465AB">
      <w:pPr>
        <w:spacing w:line="360" w:lineRule="auto"/>
        <w:jc w:val="both"/>
        <w:rPr>
          <w:rFonts w:ascii="David" w:hAnsi="David" w:cs="David"/>
          <w:sz w:val="24"/>
          <w:szCs w:val="24"/>
          <w:rtl/>
        </w:rPr>
      </w:pPr>
      <w:r>
        <w:rPr>
          <w:rFonts w:ascii="David" w:hAnsi="David" w:cs="David" w:hint="cs"/>
          <w:sz w:val="24"/>
          <w:szCs w:val="24"/>
          <w:rtl/>
        </w:rPr>
        <w:t>(2) עבירות שותקות</w:t>
      </w:r>
      <w:r w:rsidR="005465AB">
        <w:rPr>
          <w:rFonts w:ascii="David" w:hAnsi="David" w:cs="David" w:hint="cs"/>
          <w:sz w:val="24"/>
          <w:szCs w:val="24"/>
          <w:rtl/>
        </w:rPr>
        <w:t>,</w:t>
      </w:r>
      <w:r w:rsidR="00D70188">
        <w:rPr>
          <w:rFonts w:ascii="David" w:hAnsi="David" w:cs="David" w:hint="cs"/>
          <w:sz w:val="24"/>
          <w:szCs w:val="24"/>
          <w:rtl/>
        </w:rPr>
        <w:t xml:space="preserve"> שלא כתוב בחוק עצמו (או בפסיקה) אם הן מסוג אחריות מוחלטת. </w:t>
      </w:r>
      <w:r w:rsidR="00D23424">
        <w:rPr>
          <w:rFonts w:ascii="David" w:hAnsi="David" w:cs="David" w:hint="cs"/>
          <w:sz w:val="24"/>
          <w:szCs w:val="24"/>
          <w:rtl/>
        </w:rPr>
        <w:t xml:space="preserve">ישנן שלוש דעות: </w:t>
      </w:r>
    </w:p>
    <w:p w:rsidR="002D63E9" w:rsidRDefault="00420136" w:rsidP="005465AB">
      <w:pPr>
        <w:spacing w:line="360" w:lineRule="auto"/>
        <w:ind w:left="720"/>
        <w:jc w:val="both"/>
        <w:rPr>
          <w:rFonts w:ascii="David" w:hAnsi="David" w:cs="David"/>
          <w:sz w:val="24"/>
          <w:szCs w:val="24"/>
          <w:rtl/>
        </w:rPr>
      </w:pPr>
      <w:r>
        <w:rPr>
          <w:rFonts w:ascii="David" w:hAnsi="David" w:cs="David" w:hint="cs"/>
          <w:sz w:val="24"/>
          <w:szCs w:val="24"/>
          <w:rtl/>
        </w:rPr>
        <w:t xml:space="preserve">א. </w:t>
      </w:r>
      <w:r w:rsidR="00D23424">
        <w:rPr>
          <w:rFonts w:ascii="David" w:hAnsi="David" w:cs="David" w:hint="cs"/>
          <w:sz w:val="24"/>
          <w:szCs w:val="24"/>
          <w:rtl/>
        </w:rPr>
        <w:t xml:space="preserve">השופט קדמי </w:t>
      </w:r>
      <w:r w:rsidR="005465AB">
        <w:rPr>
          <w:rFonts w:ascii="David" w:hAnsi="David" w:cs="David" w:hint="cs"/>
          <w:b/>
          <w:bCs/>
          <w:sz w:val="24"/>
          <w:szCs w:val="24"/>
          <w:rtl/>
        </w:rPr>
        <w:t>ב</w:t>
      </w:r>
      <w:r w:rsidRPr="005465AB">
        <w:rPr>
          <w:rFonts w:ascii="David" w:hAnsi="David" w:cs="David" w:hint="cs"/>
          <w:b/>
          <w:bCs/>
          <w:sz w:val="24"/>
          <w:szCs w:val="24"/>
          <w:rtl/>
        </w:rPr>
        <w:t>פס"ד לקס</w:t>
      </w:r>
      <w:r>
        <w:rPr>
          <w:rFonts w:ascii="David" w:hAnsi="David" w:cs="David" w:hint="cs"/>
          <w:sz w:val="24"/>
          <w:szCs w:val="24"/>
          <w:rtl/>
        </w:rPr>
        <w:t xml:space="preserve"> אומר כי עבירה שנחקקה לפני תיקון 39 ולא נקבע מפורשות בהגדרתה או בפרשנותה שהיא מסוג אחריות מוחלטת - לביהמ"ש אין סמכות להכריע שהיא מסוג אחריות קפידה. </w:t>
      </w:r>
    </w:p>
    <w:p w:rsidR="00420136" w:rsidRDefault="00420136" w:rsidP="005465AB">
      <w:pPr>
        <w:spacing w:line="360" w:lineRule="auto"/>
        <w:ind w:left="720"/>
        <w:jc w:val="both"/>
        <w:rPr>
          <w:rFonts w:ascii="David" w:hAnsi="David" w:cs="David"/>
          <w:sz w:val="24"/>
          <w:szCs w:val="24"/>
          <w:rtl/>
        </w:rPr>
      </w:pPr>
      <w:r>
        <w:rPr>
          <w:rFonts w:ascii="David" w:hAnsi="David" w:cs="David" w:hint="cs"/>
          <w:sz w:val="24"/>
          <w:szCs w:val="24"/>
          <w:rtl/>
        </w:rPr>
        <w:t>ב. השופט ברק (</w:t>
      </w:r>
      <w:proofErr w:type="spellStart"/>
      <w:r>
        <w:rPr>
          <w:rFonts w:ascii="David" w:hAnsi="David" w:cs="David" w:hint="cs"/>
          <w:sz w:val="24"/>
          <w:szCs w:val="24"/>
          <w:rtl/>
        </w:rPr>
        <w:t>אוביטר</w:t>
      </w:r>
      <w:proofErr w:type="spellEnd"/>
      <w:r>
        <w:rPr>
          <w:rFonts w:ascii="David" w:hAnsi="David" w:cs="David" w:hint="cs"/>
          <w:sz w:val="24"/>
          <w:szCs w:val="24"/>
          <w:rtl/>
        </w:rPr>
        <w:t xml:space="preserve">, </w:t>
      </w:r>
      <w:r w:rsidRPr="005465AB">
        <w:rPr>
          <w:rFonts w:ascii="David" w:hAnsi="David" w:cs="David" w:hint="cs"/>
          <w:b/>
          <w:bCs/>
          <w:sz w:val="24"/>
          <w:szCs w:val="24"/>
          <w:rtl/>
        </w:rPr>
        <w:t>פס"ד אורן בנגב</w:t>
      </w:r>
      <w:r>
        <w:rPr>
          <w:rFonts w:ascii="David" w:hAnsi="David" w:cs="David" w:hint="cs"/>
          <w:sz w:val="24"/>
          <w:szCs w:val="24"/>
          <w:rtl/>
        </w:rPr>
        <w:t xml:space="preserve">) </w:t>
      </w:r>
      <w:r w:rsidR="00713482">
        <w:rPr>
          <w:rFonts w:ascii="David" w:hAnsi="David" w:cs="David" w:hint="cs"/>
          <w:sz w:val="24"/>
          <w:szCs w:val="24"/>
          <w:rtl/>
        </w:rPr>
        <w:t>אומר שביהמ"ש יכול ל</w:t>
      </w:r>
      <w:r w:rsidR="005465AB">
        <w:rPr>
          <w:rFonts w:ascii="David" w:hAnsi="David" w:cs="David" w:hint="cs"/>
          <w:sz w:val="24"/>
          <w:szCs w:val="24"/>
          <w:rtl/>
        </w:rPr>
        <w:t>פסוק</w:t>
      </w:r>
      <w:r w:rsidR="00713482">
        <w:rPr>
          <w:rFonts w:ascii="David" w:hAnsi="David" w:cs="David" w:hint="cs"/>
          <w:sz w:val="24"/>
          <w:szCs w:val="24"/>
          <w:rtl/>
        </w:rPr>
        <w:t xml:space="preserve"> פרטנית </w:t>
      </w:r>
      <w:r w:rsidR="005465AB">
        <w:rPr>
          <w:rFonts w:ascii="David" w:hAnsi="David" w:cs="David" w:hint="cs"/>
          <w:sz w:val="24"/>
          <w:szCs w:val="24"/>
          <w:rtl/>
        </w:rPr>
        <w:t>לגבי</w:t>
      </w:r>
      <w:r w:rsidR="00713482">
        <w:rPr>
          <w:rFonts w:ascii="David" w:hAnsi="David" w:cs="David" w:hint="cs"/>
          <w:sz w:val="24"/>
          <w:szCs w:val="24"/>
          <w:rtl/>
        </w:rPr>
        <w:t xml:space="preserve"> עבירות שנקבעו לפני תיקון 39 אם</w:t>
      </w:r>
      <w:r w:rsidR="005465AB">
        <w:rPr>
          <w:rFonts w:ascii="David" w:hAnsi="David" w:cs="David" w:hint="cs"/>
          <w:sz w:val="24"/>
          <w:szCs w:val="24"/>
          <w:rtl/>
        </w:rPr>
        <w:t xml:space="preserve"> הן </w:t>
      </w:r>
      <w:r>
        <w:rPr>
          <w:rFonts w:ascii="David" w:hAnsi="David" w:cs="David" w:hint="cs"/>
          <w:sz w:val="24"/>
          <w:szCs w:val="24"/>
          <w:rtl/>
        </w:rPr>
        <w:t xml:space="preserve">אחריות קפידה, אחריות מוחלטת, רשלנות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rsidR="00713482" w:rsidRDefault="005465AB" w:rsidP="005465AB">
      <w:pPr>
        <w:spacing w:line="360" w:lineRule="auto"/>
        <w:ind w:left="720"/>
        <w:jc w:val="both"/>
        <w:rPr>
          <w:rFonts w:ascii="David" w:hAnsi="David" w:cs="David"/>
          <w:sz w:val="24"/>
          <w:szCs w:val="24"/>
          <w:rtl/>
        </w:rPr>
      </w:pPr>
      <w:r>
        <w:rPr>
          <w:rFonts w:ascii="David" w:hAnsi="David" w:cs="David" w:hint="cs"/>
          <w:sz w:val="24"/>
          <w:szCs w:val="24"/>
          <w:rtl/>
        </w:rPr>
        <w:t>ג. השופטת ביי</w:t>
      </w:r>
      <w:r w:rsidR="00713482">
        <w:rPr>
          <w:rFonts w:ascii="David" w:hAnsi="David" w:cs="David" w:hint="cs"/>
          <w:sz w:val="24"/>
          <w:szCs w:val="24"/>
          <w:rtl/>
        </w:rPr>
        <w:t xml:space="preserve">ניש אומרת שאם עבירה נחקקה לפני תיקון 39 </w:t>
      </w:r>
      <w:r>
        <w:rPr>
          <w:rFonts w:ascii="David" w:hAnsi="David" w:cs="David" w:hint="cs"/>
          <w:sz w:val="24"/>
          <w:szCs w:val="24"/>
          <w:rtl/>
        </w:rPr>
        <w:t>והיא</w:t>
      </w:r>
      <w:r w:rsidR="00713482">
        <w:rPr>
          <w:rFonts w:ascii="David" w:hAnsi="David" w:cs="David" w:hint="cs"/>
          <w:sz w:val="24"/>
          <w:szCs w:val="24"/>
          <w:rtl/>
        </w:rPr>
        <w:t xml:space="preserve"> </w:t>
      </w:r>
      <w:r>
        <w:rPr>
          <w:rFonts w:ascii="David" w:hAnsi="David" w:cs="David" w:hint="cs"/>
          <w:sz w:val="24"/>
          <w:szCs w:val="24"/>
          <w:rtl/>
        </w:rPr>
        <w:t>שותקת, ביהמ"ש יכול לקבוע שיש בה</w:t>
      </w:r>
      <w:r w:rsidR="00713482">
        <w:rPr>
          <w:rFonts w:ascii="David" w:hAnsi="David" w:cs="David" w:hint="cs"/>
          <w:sz w:val="24"/>
          <w:szCs w:val="24"/>
          <w:rtl/>
        </w:rPr>
        <w:t xml:space="preserve"> אחריות קפידה</w:t>
      </w:r>
      <w:r>
        <w:rPr>
          <w:rFonts w:ascii="David" w:hAnsi="David" w:cs="David" w:hint="cs"/>
          <w:sz w:val="24"/>
          <w:szCs w:val="24"/>
          <w:rtl/>
        </w:rPr>
        <w:t>,</w:t>
      </w:r>
      <w:r w:rsidR="00713482">
        <w:rPr>
          <w:rFonts w:ascii="David" w:hAnsi="David" w:cs="David" w:hint="cs"/>
          <w:sz w:val="24"/>
          <w:szCs w:val="24"/>
          <w:rtl/>
        </w:rPr>
        <w:t xml:space="preserve"> </w:t>
      </w:r>
      <w:r>
        <w:rPr>
          <w:rFonts w:ascii="David" w:hAnsi="David" w:cs="David" w:hint="cs"/>
          <w:sz w:val="24"/>
          <w:szCs w:val="24"/>
          <w:rtl/>
        </w:rPr>
        <w:t>בתנאי שניתן ש</w:t>
      </w:r>
      <w:r w:rsidR="00713482">
        <w:rPr>
          <w:rFonts w:ascii="David" w:hAnsi="David" w:cs="David" w:hint="cs"/>
          <w:sz w:val="24"/>
          <w:szCs w:val="24"/>
          <w:rtl/>
        </w:rPr>
        <w:t xml:space="preserve">היו בעבר </w:t>
      </w:r>
      <w:r w:rsidR="002D3305">
        <w:rPr>
          <w:rFonts w:ascii="David" w:hAnsi="David" w:cs="David" w:hint="cs"/>
          <w:sz w:val="24"/>
          <w:szCs w:val="24"/>
          <w:rtl/>
        </w:rPr>
        <w:t xml:space="preserve">עבירות מאותו סוג (מבחינת נוסח ותכלית) שנקבעו כאחריות מוחלטת </w:t>
      </w:r>
      <w:r w:rsidR="00713482">
        <w:rPr>
          <w:rFonts w:ascii="David" w:hAnsi="David" w:cs="David" w:hint="cs"/>
          <w:sz w:val="24"/>
          <w:szCs w:val="24"/>
          <w:rtl/>
        </w:rPr>
        <w:t>(היקש).</w:t>
      </w:r>
      <w:r>
        <w:rPr>
          <w:rFonts w:ascii="David" w:hAnsi="David" w:cs="David" w:hint="cs"/>
          <w:sz w:val="24"/>
          <w:szCs w:val="24"/>
          <w:rtl/>
        </w:rPr>
        <w:t xml:space="preserve"> </w:t>
      </w:r>
      <w:r w:rsidRPr="005465AB">
        <w:rPr>
          <w:rFonts w:ascii="David" w:hAnsi="David" w:cs="David" w:hint="cs"/>
          <w:b/>
          <w:bCs/>
          <w:sz w:val="24"/>
          <w:szCs w:val="24"/>
          <w:rtl/>
        </w:rPr>
        <w:t xml:space="preserve">זו </w:t>
      </w:r>
      <w:r w:rsidR="002D3305" w:rsidRPr="005465AB">
        <w:rPr>
          <w:rFonts w:ascii="David" w:hAnsi="David" w:cs="David" w:hint="cs"/>
          <w:b/>
          <w:bCs/>
          <w:sz w:val="24"/>
          <w:szCs w:val="24"/>
          <w:rtl/>
        </w:rPr>
        <w:t xml:space="preserve">העמדה הרווחת </w:t>
      </w:r>
      <w:r w:rsidRPr="005465AB">
        <w:rPr>
          <w:rFonts w:ascii="David" w:hAnsi="David" w:cs="David" w:hint="cs"/>
          <w:b/>
          <w:bCs/>
          <w:sz w:val="24"/>
          <w:szCs w:val="24"/>
          <w:rtl/>
        </w:rPr>
        <w:t>בביהמ"ש.</w:t>
      </w:r>
    </w:p>
    <w:p w:rsidR="0092126F" w:rsidRDefault="00D91810" w:rsidP="008D286F">
      <w:pPr>
        <w:spacing w:before="240" w:line="360" w:lineRule="auto"/>
        <w:jc w:val="center"/>
        <w:rPr>
          <w:rFonts w:ascii="David" w:hAnsi="David" w:cs="David"/>
          <w:b/>
          <w:bCs/>
          <w:sz w:val="24"/>
          <w:szCs w:val="24"/>
          <w:rtl/>
        </w:rPr>
      </w:pPr>
      <w:r w:rsidRPr="00A71C68">
        <w:rPr>
          <w:rFonts w:ascii="David" w:hAnsi="David" w:cs="David" w:hint="cs"/>
          <w:b/>
          <w:bCs/>
          <w:sz w:val="24"/>
          <w:szCs w:val="24"/>
          <w:rtl/>
        </w:rPr>
        <w:t>שיעור 1</w:t>
      </w:r>
      <w:r w:rsidR="00111687">
        <w:rPr>
          <w:rFonts w:ascii="David" w:hAnsi="David" w:cs="David" w:hint="cs"/>
          <w:b/>
          <w:bCs/>
          <w:sz w:val="24"/>
          <w:szCs w:val="24"/>
          <w:rtl/>
        </w:rPr>
        <w:t>5</w:t>
      </w:r>
      <w:r w:rsidR="00C8307D">
        <w:rPr>
          <w:rFonts w:ascii="David" w:hAnsi="David" w:cs="David" w:hint="cs"/>
          <w:b/>
          <w:bCs/>
          <w:sz w:val="24"/>
          <w:szCs w:val="24"/>
          <w:rtl/>
        </w:rPr>
        <w:t xml:space="preserve"> </w:t>
      </w:r>
      <w:r w:rsidRPr="00A71C68">
        <w:rPr>
          <w:rFonts w:ascii="David" w:hAnsi="David" w:cs="David" w:hint="cs"/>
          <w:b/>
          <w:bCs/>
          <w:sz w:val="24"/>
          <w:szCs w:val="24"/>
          <w:rtl/>
        </w:rPr>
        <w:t>- 22.5.17</w:t>
      </w:r>
    </w:p>
    <w:p w:rsidR="008D286F" w:rsidRPr="008D286F" w:rsidRDefault="008D286F" w:rsidP="00111687">
      <w:pPr>
        <w:spacing w:before="240" w:line="360" w:lineRule="auto"/>
        <w:jc w:val="center"/>
        <w:rPr>
          <w:rFonts w:ascii="David" w:hAnsi="David" w:cs="David"/>
          <w:b/>
          <w:bCs/>
          <w:sz w:val="24"/>
          <w:szCs w:val="24"/>
          <w:u w:val="single"/>
          <w:rtl/>
        </w:rPr>
      </w:pPr>
      <w:r w:rsidRPr="008D286F">
        <w:rPr>
          <w:rFonts w:ascii="David" w:hAnsi="David" w:cs="David" w:hint="cs"/>
          <w:b/>
          <w:bCs/>
          <w:sz w:val="24"/>
          <w:szCs w:val="24"/>
          <w:u w:val="single"/>
          <w:rtl/>
        </w:rPr>
        <w:t>סייגים</w:t>
      </w:r>
      <w:r w:rsidRPr="008D286F">
        <w:rPr>
          <w:rFonts w:ascii="David" w:hAnsi="David" w:cs="David"/>
          <w:b/>
          <w:bCs/>
          <w:sz w:val="24"/>
          <w:szCs w:val="24"/>
          <w:u w:val="single"/>
          <w:rtl/>
        </w:rPr>
        <w:t xml:space="preserve"> </w:t>
      </w:r>
      <w:r w:rsidRPr="008D286F">
        <w:rPr>
          <w:rFonts w:ascii="David" w:hAnsi="David" w:cs="David" w:hint="cs"/>
          <w:b/>
          <w:bCs/>
          <w:sz w:val="24"/>
          <w:szCs w:val="24"/>
          <w:u w:val="single"/>
          <w:rtl/>
        </w:rPr>
        <w:t>לאחריות</w:t>
      </w:r>
      <w:r w:rsidRPr="008D286F">
        <w:rPr>
          <w:rFonts w:ascii="David" w:hAnsi="David" w:cs="David"/>
          <w:b/>
          <w:bCs/>
          <w:sz w:val="24"/>
          <w:szCs w:val="24"/>
          <w:u w:val="single"/>
          <w:rtl/>
        </w:rPr>
        <w:t xml:space="preserve"> </w:t>
      </w:r>
      <w:r w:rsidRPr="008D286F">
        <w:rPr>
          <w:rFonts w:ascii="David" w:hAnsi="David" w:cs="David" w:hint="cs"/>
          <w:b/>
          <w:bCs/>
          <w:sz w:val="24"/>
          <w:szCs w:val="24"/>
          <w:u w:val="single"/>
          <w:rtl/>
        </w:rPr>
        <w:t>הפלילית</w:t>
      </w:r>
    </w:p>
    <w:p w:rsidR="0092126F" w:rsidRPr="0092126F" w:rsidRDefault="0092126F" w:rsidP="009B674B">
      <w:pPr>
        <w:spacing w:before="240" w:line="360" w:lineRule="auto"/>
        <w:jc w:val="both"/>
        <w:rPr>
          <w:rFonts w:ascii="David" w:hAnsi="David" w:cs="David"/>
          <w:sz w:val="24"/>
          <w:szCs w:val="24"/>
          <w:rtl/>
        </w:rPr>
      </w:pPr>
      <w:r>
        <w:rPr>
          <w:rFonts w:ascii="David" w:hAnsi="David" w:cs="David" w:hint="cs"/>
          <w:sz w:val="24"/>
          <w:szCs w:val="24"/>
          <w:rtl/>
        </w:rPr>
        <w:t xml:space="preserve">אחריות מתקיימת במקום בו מתקיימים היסודות העובדתיים והנפשיים של העבירה, ולא מתקיימים בו התנאים שמסירים ממנו את האחריות הפלילית. </w:t>
      </w:r>
    </w:p>
    <w:p w:rsidR="00A71C68" w:rsidRPr="00A71C68" w:rsidRDefault="00A71C68" w:rsidP="009B674B">
      <w:pPr>
        <w:spacing w:before="240" w:after="0" w:line="360" w:lineRule="auto"/>
        <w:jc w:val="both"/>
        <w:rPr>
          <w:rFonts w:ascii="David" w:hAnsi="David" w:cs="David"/>
          <w:sz w:val="24"/>
          <w:szCs w:val="24"/>
          <w:u w:val="single"/>
          <w:rtl/>
        </w:rPr>
      </w:pPr>
      <w:r w:rsidRPr="00A71C68">
        <w:rPr>
          <w:rFonts w:ascii="David" w:hAnsi="David" w:cs="David"/>
          <w:sz w:val="24"/>
          <w:szCs w:val="24"/>
          <w:u w:val="single"/>
          <w:rtl/>
        </w:rPr>
        <w:t xml:space="preserve">ההבדל בין: (1) </w:t>
      </w:r>
      <w:proofErr w:type="spellStart"/>
      <w:r w:rsidRPr="00A71C68">
        <w:rPr>
          <w:rFonts w:ascii="David" w:hAnsi="David" w:cs="David"/>
          <w:sz w:val="24"/>
          <w:szCs w:val="24"/>
          <w:u w:val="single"/>
          <w:rtl/>
        </w:rPr>
        <w:t>חסינויות</w:t>
      </w:r>
      <w:proofErr w:type="spellEnd"/>
      <w:r w:rsidRPr="00A71C68">
        <w:rPr>
          <w:rFonts w:ascii="David" w:hAnsi="David" w:cs="David"/>
          <w:sz w:val="24"/>
          <w:szCs w:val="24"/>
          <w:u w:val="single"/>
          <w:rtl/>
        </w:rPr>
        <w:t>; (2) הגנות ו-(3) סייגים</w:t>
      </w:r>
    </w:p>
    <w:p w:rsidR="008D286F" w:rsidRDefault="005E1605" w:rsidP="008D286F">
      <w:pPr>
        <w:spacing w:before="240" w:after="0" w:line="360" w:lineRule="auto"/>
        <w:jc w:val="both"/>
        <w:rPr>
          <w:rFonts w:ascii="David" w:hAnsi="David" w:cs="David"/>
          <w:sz w:val="24"/>
          <w:szCs w:val="24"/>
          <w:rtl/>
        </w:rPr>
      </w:pPr>
      <w:r>
        <w:rPr>
          <w:rFonts w:ascii="David" w:hAnsi="David" w:cs="David" w:hint="cs"/>
          <w:sz w:val="24"/>
          <w:szCs w:val="24"/>
          <w:rtl/>
        </w:rPr>
        <w:t xml:space="preserve">(1) </w:t>
      </w:r>
      <w:proofErr w:type="spellStart"/>
      <w:r>
        <w:rPr>
          <w:rFonts w:ascii="David" w:hAnsi="David" w:cs="David" w:hint="cs"/>
          <w:sz w:val="24"/>
          <w:szCs w:val="24"/>
          <w:rtl/>
        </w:rPr>
        <w:t>חסינויות</w:t>
      </w:r>
      <w:proofErr w:type="spellEnd"/>
      <w:r>
        <w:rPr>
          <w:rFonts w:ascii="David" w:hAnsi="David" w:cs="David" w:hint="cs"/>
          <w:sz w:val="24"/>
          <w:szCs w:val="24"/>
          <w:rtl/>
        </w:rPr>
        <w:t xml:space="preserve"> הן כללים משפטיים שמונעים את העמדתו לדין של אדם </w:t>
      </w:r>
      <w:r w:rsidRPr="008D286F">
        <w:rPr>
          <w:rFonts w:ascii="David" w:hAnsi="David" w:cs="David" w:hint="cs"/>
          <w:b/>
          <w:bCs/>
          <w:sz w:val="24"/>
          <w:szCs w:val="24"/>
          <w:rtl/>
        </w:rPr>
        <w:t xml:space="preserve">משיקולי מדיניות חיצוניים לדיני העונשין, אף אם הוא </w:t>
      </w:r>
      <w:proofErr w:type="spellStart"/>
      <w:r w:rsidRPr="008D286F">
        <w:rPr>
          <w:rFonts w:ascii="David" w:hAnsi="David" w:cs="David" w:hint="cs"/>
          <w:b/>
          <w:bCs/>
          <w:sz w:val="24"/>
          <w:szCs w:val="24"/>
          <w:rtl/>
        </w:rPr>
        <w:t>ככה"נ</w:t>
      </w:r>
      <w:proofErr w:type="spellEnd"/>
      <w:r w:rsidRPr="008D286F">
        <w:rPr>
          <w:rFonts w:ascii="David" w:hAnsi="David" w:cs="David" w:hint="cs"/>
          <w:b/>
          <w:bCs/>
          <w:sz w:val="24"/>
          <w:szCs w:val="24"/>
          <w:rtl/>
        </w:rPr>
        <w:t xml:space="preserve"> אשם.</w:t>
      </w:r>
      <w:r>
        <w:rPr>
          <w:rFonts w:ascii="David" w:hAnsi="David" w:cs="David" w:hint="cs"/>
          <w:sz w:val="24"/>
          <w:szCs w:val="24"/>
          <w:rtl/>
        </w:rPr>
        <w:t xml:space="preserve"> לדוגמה: חסינות דיפלומטית וחסינות חברי כנסת.</w:t>
      </w:r>
      <w:r w:rsidR="00476A23">
        <w:rPr>
          <w:rFonts w:ascii="David" w:hAnsi="David" w:cs="David" w:hint="cs"/>
          <w:sz w:val="24"/>
          <w:szCs w:val="24"/>
          <w:rtl/>
        </w:rPr>
        <w:t xml:space="preserve"> </w:t>
      </w:r>
    </w:p>
    <w:p w:rsidR="00A71C68" w:rsidRPr="008D286F" w:rsidRDefault="00476A23" w:rsidP="008D286F">
      <w:pPr>
        <w:pStyle w:val="a7"/>
        <w:numPr>
          <w:ilvl w:val="0"/>
          <w:numId w:val="1"/>
        </w:numPr>
        <w:spacing w:before="240" w:after="0" w:line="360" w:lineRule="auto"/>
        <w:jc w:val="both"/>
        <w:rPr>
          <w:rFonts w:ascii="David" w:hAnsi="David" w:cs="David"/>
          <w:sz w:val="24"/>
          <w:szCs w:val="24"/>
          <w:rtl/>
        </w:rPr>
      </w:pPr>
      <w:r w:rsidRPr="008D286F">
        <w:rPr>
          <w:rFonts w:ascii="David" w:hAnsi="David" w:cs="David" w:hint="cs"/>
          <w:sz w:val="24"/>
          <w:szCs w:val="24"/>
          <w:rtl/>
        </w:rPr>
        <w:t xml:space="preserve">חסינות דיפלומטית נוצרה כדי למנוע מצב בו מפלילים את השגריר. </w:t>
      </w:r>
    </w:p>
    <w:p w:rsidR="00170D36" w:rsidRDefault="00170D36" w:rsidP="009B674B">
      <w:pPr>
        <w:spacing w:before="240" w:after="0" w:line="360" w:lineRule="auto"/>
        <w:jc w:val="both"/>
        <w:rPr>
          <w:rFonts w:ascii="David" w:hAnsi="David" w:cs="David"/>
          <w:sz w:val="24"/>
          <w:szCs w:val="24"/>
          <w:rtl/>
        </w:rPr>
      </w:pPr>
      <w:r>
        <w:rPr>
          <w:rFonts w:ascii="David" w:hAnsi="David" w:cs="David" w:hint="cs"/>
          <w:sz w:val="24"/>
          <w:szCs w:val="24"/>
          <w:rtl/>
        </w:rPr>
        <w:t xml:space="preserve">(2) סייגים הם כללים משפטיים שקובעים כי </w:t>
      </w:r>
      <w:r w:rsidRPr="008D286F">
        <w:rPr>
          <w:rFonts w:ascii="David" w:hAnsi="David" w:cs="David" w:hint="cs"/>
          <w:b/>
          <w:bCs/>
          <w:sz w:val="24"/>
          <w:szCs w:val="24"/>
          <w:rtl/>
        </w:rPr>
        <w:t>בהתקיים תנאי הכלל, לא תוטל אחריות על אדם אף אם התקיים בו היסוד העובדתי והנפשי של העבירה.</w:t>
      </w:r>
      <w:r>
        <w:rPr>
          <w:rFonts w:ascii="David" w:hAnsi="David" w:cs="David" w:hint="cs"/>
          <w:sz w:val="24"/>
          <w:szCs w:val="24"/>
          <w:rtl/>
        </w:rPr>
        <w:t xml:space="preserve"> סייגים הם נורמות כלליות, משמע - רלוונטיים לכל עבירה באשר היא.</w:t>
      </w:r>
      <w:r w:rsidR="00346735">
        <w:rPr>
          <w:rFonts w:ascii="David" w:hAnsi="David" w:cs="David" w:hint="cs"/>
          <w:sz w:val="24"/>
          <w:szCs w:val="24"/>
          <w:rtl/>
        </w:rPr>
        <w:t xml:space="preserve"> </w:t>
      </w:r>
    </w:p>
    <w:p w:rsidR="00346735" w:rsidRDefault="00346735" w:rsidP="009B674B">
      <w:pPr>
        <w:spacing w:before="240" w:after="0" w:line="360" w:lineRule="auto"/>
        <w:jc w:val="both"/>
        <w:rPr>
          <w:rFonts w:ascii="David" w:hAnsi="David" w:cs="David"/>
          <w:sz w:val="24"/>
          <w:szCs w:val="24"/>
          <w:rtl/>
        </w:rPr>
      </w:pPr>
      <w:r>
        <w:rPr>
          <w:rFonts w:ascii="David" w:hAnsi="David" w:cs="David" w:hint="cs"/>
          <w:sz w:val="24"/>
          <w:szCs w:val="24"/>
          <w:rtl/>
        </w:rPr>
        <w:t xml:space="preserve">(3) הגנות הן נורמות משפטיות שקובעות כי </w:t>
      </w:r>
      <w:r w:rsidRPr="008D286F">
        <w:rPr>
          <w:rFonts w:ascii="David" w:hAnsi="David" w:cs="David" w:hint="cs"/>
          <w:b/>
          <w:bCs/>
          <w:sz w:val="24"/>
          <w:szCs w:val="24"/>
          <w:rtl/>
        </w:rPr>
        <w:t>בהתקיים תנאי ההגנה, לא יהיה ניתן להטיל אחריות פלילית על האדם אף אם התקיים אצלו היסוד הנפשי והעובדתי של העבירה.</w:t>
      </w:r>
      <w:r>
        <w:rPr>
          <w:rFonts w:ascii="David" w:hAnsi="David" w:cs="David" w:hint="cs"/>
          <w:sz w:val="24"/>
          <w:szCs w:val="24"/>
          <w:rtl/>
        </w:rPr>
        <w:t xml:space="preserve"> </w:t>
      </w:r>
    </w:p>
    <w:p w:rsidR="00346735" w:rsidRDefault="00346735" w:rsidP="008D286F">
      <w:pPr>
        <w:spacing w:before="240" w:after="0" w:line="360" w:lineRule="auto"/>
        <w:jc w:val="both"/>
        <w:rPr>
          <w:rFonts w:ascii="David" w:hAnsi="David" w:cs="David"/>
          <w:sz w:val="24"/>
          <w:szCs w:val="24"/>
          <w:rtl/>
        </w:rPr>
      </w:pPr>
      <w:r>
        <w:rPr>
          <w:rFonts w:ascii="David" w:hAnsi="David" w:cs="David" w:hint="cs"/>
          <w:sz w:val="24"/>
          <w:szCs w:val="24"/>
          <w:rtl/>
        </w:rPr>
        <w:t xml:space="preserve">ההבדל בין סייג והגנה הוא שכל הגנה רלוונטית רק לעבירה ספציפית או למספר עבירות ספציפיות. משמע - הגנות, בשונה מסייגים, אינן נורמות כלליות. </w:t>
      </w:r>
      <w:r w:rsidR="008D286F">
        <w:rPr>
          <w:rFonts w:ascii="David" w:hAnsi="David" w:cs="David" w:hint="cs"/>
          <w:sz w:val="24"/>
          <w:szCs w:val="24"/>
          <w:highlight w:val="yellow"/>
          <w:rtl/>
        </w:rPr>
        <w:t>ב</w:t>
      </w:r>
      <w:r w:rsidRPr="00346735">
        <w:rPr>
          <w:rFonts w:ascii="David" w:hAnsi="David" w:cs="David" w:hint="cs"/>
          <w:sz w:val="24"/>
          <w:szCs w:val="24"/>
          <w:highlight w:val="yellow"/>
          <w:rtl/>
        </w:rPr>
        <w:t xml:space="preserve">פס"ד </w:t>
      </w:r>
      <w:proofErr w:type="spellStart"/>
      <w:r w:rsidRPr="00346735">
        <w:rPr>
          <w:rFonts w:ascii="David" w:hAnsi="David" w:cs="David" w:hint="cs"/>
          <w:sz w:val="24"/>
          <w:szCs w:val="24"/>
          <w:highlight w:val="yellow"/>
          <w:rtl/>
        </w:rPr>
        <w:t>רוזוב</w:t>
      </w:r>
      <w:proofErr w:type="spellEnd"/>
      <w:r w:rsidRPr="00346735">
        <w:rPr>
          <w:rFonts w:ascii="David" w:hAnsi="David" w:cs="David" w:hint="cs"/>
          <w:sz w:val="24"/>
          <w:szCs w:val="24"/>
          <w:highlight w:val="yellow"/>
          <w:rtl/>
        </w:rPr>
        <w:t xml:space="preserve"> </w:t>
      </w:r>
      <w:r w:rsidR="008D286F">
        <w:rPr>
          <w:rFonts w:ascii="David" w:hAnsi="David" w:cs="David" w:hint="cs"/>
          <w:sz w:val="24"/>
          <w:szCs w:val="24"/>
          <w:highlight w:val="yellow"/>
          <w:rtl/>
        </w:rPr>
        <w:t xml:space="preserve">יש </w:t>
      </w:r>
      <w:r w:rsidRPr="00346735">
        <w:rPr>
          <w:rFonts w:ascii="David" w:hAnsi="David" w:cs="David" w:hint="cs"/>
          <w:sz w:val="24"/>
          <w:szCs w:val="24"/>
          <w:highlight w:val="yellow"/>
          <w:rtl/>
        </w:rPr>
        <w:t xml:space="preserve">הגדרות מדויקות יותר </w:t>
      </w:r>
      <w:r w:rsidR="008D286F">
        <w:rPr>
          <w:rFonts w:ascii="David" w:hAnsi="David" w:cs="David" w:hint="cs"/>
          <w:sz w:val="24"/>
          <w:szCs w:val="24"/>
          <w:highlight w:val="yellow"/>
          <w:rtl/>
        </w:rPr>
        <w:t>ל</w:t>
      </w:r>
      <w:r w:rsidRPr="00346735">
        <w:rPr>
          <w:rFonts w:ascii="David" w:hAnsi="David" w:cs="David" w:hint="cs"/>
          <w:sz w:val="24"/>
          <w:szCs w:val="24"/>
          <w:highlight w:val="yellow"/>
          <w:rtl/>
        </w:rPr>
        <w:t>סייגים והגנות (למבחן)</w:t>
      </w:r>
    </w:p>
    <w:p w:rsidR="00346735" w:rsidRPr="00EA6CBF" w:rsidRDefault="00346735" w:rsidP="009B674B">
      <w:pPr>
        <w:spacing w:before="240" w:after="0" w:line="360" w:lineRule="auto"/>
        <w:jc w:val="both"/>
        <w:rPr>
          <w:rFonts w:ascii="David" w:hAnsi="David" w:cs="David"/>
          <w:sz w:val="24"/>
          <w:szCs w:val="24"/>
          <w:u w:val="single"/>
          <w:rtl/>
        </w:rPr>
      </w:pPr>
      <w:r w:rsidRPr="00EA6CBF">
        <w:rPr>
          <w:rFonts w:ascii="David" w:hAnsi="David" w:cs="David" w:hint="cs"/>
          <w:sz w:val="24"/>
          <w:szCs w:val="24"/>
          <w:u w:val="single"/>
          <w:rtl/>
        </w:rPr>
        <w:lastRenderedPageBreak/>
        <w:t xml:space="preserve">חשיבות ההבדל בין הגנות לסייגים </w:t>
      </w:r>
    </w:p>
    <w:p w:rsidR="0092126F" w:rsidRDefault="00346735" w:rsidP="00EA6CBF">
      <w:pPr>
        <w:spacing w:before="240" w:after="0" w:line="360" w:lineRule="auto"/>
        <w:jc w:val="both"/>
        <w:rPr>
          <w:rFonts w:ascii="David" w:hAnsi="David" w:cs="David"/>
          <w:sz w:val="24"/>
          <w:szCs w:val="24"/>
          <w:rtl/>
        </w:rPr>
      </w:pPr>
      <w:r>
        <w:rPr>
          <w:rFonts w:ascii="David" w:hAnsi="David" w:cs="David" w:hint="cs"/>
          <w:sz w:val="24"/>
          <w:szCs w:val="24"/>
          <w:rtl/>
        </w:rPr>
        <w:t xml:space="preserve">עד תיקון 39, </w:t>
      </w:r>
      <w:r w:rsidR="00EA6CBF">
        <w:rPr>
          <w:rFonts w:ascii="David" w:hAnsi="David" w:cs="David" w:hint="cs"/>
          <w:sz w:val="24"/>
          <w:szCs w:val="24"/>
          <w:rtl/>
        </w:rPr>
        <w:t xml:space="preserve">הייתה הבחנה בין שתי הקטגוריות הללו </w:t>
      </w:r>
      <w:r>
        <w:rPr>
          <w:rFonts w:ascii="David" w:hAnsi="David" w:cs="David" w:hint="cs"/>
          <w:sz w:val="24"/>
          <w:szCs w:val="24"/>
          <w:rtl/>
        </w:rPr>
        <w:t>מבחינה מהותית</w:t>
      </w:r>
      <w:r w:rsidR="00EA6CBF">
        <w:rPr>
          <w:rFonts w:ascii="David" w:hAnsi="David" w:cs="David" w:hint="cs"/>
          <w:sz w:val="24"/>
          <w:szCs w:val="24"/>
          <w:rtl/>
        </w:rPr>
        <w:t xml:space="preserve">, אולם מבחינה </w:t>
      </w:r>
      <w:proofErr w:type="spellStart"/>
      <w:r w:rsidR="00EA6CBF">
        <w:rPr>
          <w:rFonts w:ascii="David" w:hAnsi="David" w:cs="David" w:hint="cs"/>
          <w:sz w:val="24"/>
          <w:szCs w:val="24"/>
          <w:rtl/>
        </w:rPr>
        <w:t>מינוחית</w:t>
      </w:r>
      <w:proofErr w:type="spellEnd"/>
      <w:r w:rsidR="00EA6CBF">
        <w:rPr>
          <w:rFonts w:ascii="David" w:hAnsi="David" w:cs="David" w:hint="cs"/>
          <w:sz w:val="24"/>
          <w:szCs w:val="24"/>
          <w:rtl/>
        </w:rPr>
        <w:t xml:space="preserve"> הפסיקה והספרות לא היו</w:t>
      </w:r>
      <w:r>
        <w:rPr>
          <w:rFonts w:ascii="David" w:hAnsi="David" w:cs="David" w:hint="cs"/>
          <w:sz w:val="24"/>
          <w:szCs w:val="24"/>
          <w:rtl/>
        </w:rPr>
        <w:t xml:space="preserve"> עקבי</w:t>
      </w:r>
      <w:r w:rsidR="00EA6CBF">
        <w:rPr>
          <w:rFonts w:ascii="David" w:hAnsi="David" w:cs="David" w:hint="cs"/>
          <w:sz w:val="24"/>
          <w:szCs w:val="24"/>
          <w:rtl/>
        </w:rPr>
        <w:t xml:space="preserve">ות בשמות שנתנו לכל אחת </w:t>
      </w:r>
      <w:r>
        <w:rPr>
          <w:rFonts w:ascii="David" w:hAnsi="David" w:cs="David" w:hint="cs"/>
          <w:sz w:val="24"/>
          <w:szCs w:val="24"/>
          <w:rtl/>
        </w:rPr>
        <w:t>מהקטגוריות. ניתן למצוא מקורות שמשתמשים במונח "הגנה" ומתכוונים לסייג, ולהיפך. תיקון 39 ניסה לעשות בכך סדר, אך קיימים מספר סייגים שמכוח ההרגל עדיין מכונים "הגנ</w:t>
      </w:r>
      <w:r w:rsidR="00EA6CBF">
        <w:rPr>
          <w:rFonts w:ascii="David" w:hAnsi="David" w:cs="David" w:hint="cs"/>
          <w:sz w:val="24"/>
          <w:szCs w:val="24"/>
          <w:rtl/>
        </w:rPr>
        <w:t>ות". למשל, "סייג ההגנה העצמית" הינו</w:t>
      </w:r>
      <w:r>
        <w:rPr>
          <w:rFonts w:ascii="David" w:hAnsi="David" w:cs="David" w:hint="cs"/>
          <w:sz w:val="24"/>
          <w:szCs w:val="24"/>
          <w:rtl/>
        </w:rPr>
        <w:t xml:space="preserve"> סייג ולא הגנה. דוגמאות נוספות הם הסייגים שמכונים "הגנות צידוק" ("סיי</w:t>
      </w:r>
      <w:r w:rsidR="00EA6CBF">
        <w:rPr>
          <w:rFonts w:ascii="David" w:hAnsi="David" w:cs="David" w:hint="cs"/>
          <w:sz w:val="24"/>
          <w:szCs w:val="24"/>
          <w:rtl/>
        </w:rPr>
        <w:t>ג הגנת הצידוק עקב ציות לפקודה",</w:t>
      </w:r>
      <w:r>
        <w:rPr>
          <w:rFonts w:ascii="David" w:hAnsi="David" w:cs="David" w:hint="cs"/>
          <w:sz w:val="24"/>
          <w:szCs w:val="24"/>
          <w:rtl/>
        </w:rPr>
        <w:t xml:space="preserve"> "סייג ההגנה הניתנת לרשות השופטת"</w:t>
      </w:r>
      <w:r w:rsidR="00EA6CBF">
        <w:rPr>
          <w:rFonts w:ascii="David" w:hAnsi="David" w:cs="David" w:hint="cs"/>
          <w:sz w:val="24"/>
          <w:szCs w:val="24"/>
          <w:rtl/>
        </w:rPr>
        <w:t>)</w:t>
      </w:r>
      <w:r>
        <w:rPr>
          <w:rFonts w:ascii="David" w:hAnsi="David" w:cs="David" w:hint="cs"/>
          <w:sz w:val="24"/>
          <w:szCs w:val="24"/>
          <w:rtl/>
        </w:rPr>
        <w:t>.</w:t>
      </w:r>
    </w:p>
    <w:p w:rsidR="00346735" w:rsidRPr="00575F67" w:rsidRDefault="00346735" w:rsidP="009B674B">
      <w:pPr>
        <w:pStyle w:val="a7"/>
        <w:numPr>
          <w:ilvl w:val="0"/>
          <w:numId w:val="1"/>
        </w:numPr>
        <w:spacing w:before="240" w:after="0" w:line="360" w:lineRule="auto"/>
        <w:jc w:val="both"/>
        <w:rPr>
          <w:rFonts w:ascii="David" w:hAnsi="David" w:cs="David"/>
          <w:b/>
          <w:bCs/>
          <w:sz w:val="24"/>
          <w:szCs w:val="24"/>
          <w:rtl/>
        </w:rPr>
      </w:pPr>
      <w:r w:rsidRPr="00346735">
        <w:rPr>
          <w:rFonts w:ascii="David" w:hAnsi="David" w:cs="David" w:hint="cs"/>
          <w:b/>
          <w:bCs/>
          <w:sz w:val="24"/>
          <w:szCs w:val="24"/>
          <w:rtl/>
        </w:rPr>
        <w:t>כלומר, שם הנורמה לא משנה אלא מהותה!</w:t>
      </w:r>
      <w:r w:rsidRPr="00346735">
        <w:rPr>
          <w:rFonts w:ascii="David" w:hAnsi="David" w:cs="David" w:hint="cs"/>
          <w:sz w:val="24"/>
          <w:szCs w:val="24"/>
          <w:rtl/>
        </w:rPr>
        <w:t xml:space="preserve"> אם היא כללית </w:t>
      </w:r>
      <w:r>
        <w:rPr>
          <w:rFonts w:ascii="David" w:hAnsi="David" w:cs="David" w:hint="cs"/>
          <w:sz w:val="24"/>
          <w:szCs w:val="24"/>
          <w:rtl/>
        </w:rPr>
        <w:t>-</w:t>
      </w:r>
      <w:r w:rsidRPr="00346735">
        <w:rPr>
          <w:rFonts w:ascii="David" w:hAnsi="David" w:cs="David" w:hint="cs"/>
          <w:sz w:val="24"/>
          <w:szCs w:val="24"/>
          <w:rtl/>
        </w:rPr>
        <w:t xml:space="preserve"> היא סייג. אם היא ספציפית לעבירה אחת או מספר מצומצם של עבירות </w:t>
      </w:r>
      <w:r>
        <w:rPr>
          <w:rFonts w:ascii="David" w:hAnsi="David" w:cs="David" w:hint="cs"/>
          <w:sz w:val="24"/>
          <w:szCs w:val="24"/>
          <w:rtl/>
        </w:rPr>
        <w:t>-</w:t>
      </w:r>
      <w:r w:rsidRPr="00346735">
        <w:rPr>
          <w:rFonts w:ascii="David" w:hAnsi="David" w:cs="David" w:hint="cs"/>
          <w:sz w:val="24"/>
          <w:szCs w:val="24"/>
          <w:rtl/>
        </w:rPr>
        <w:t xml:space="preserve"> היא הגנה.</w:t>
      </w:r>
    </w:p>
    <w:p w:rsidR="00A71C68" w:rsidRPr="00A71C68" w:rsidRDefault="00A71C68" w:rsidP="009B674B">
      <w:pPr>
        <w:spacing w:before="240" w:after="0" w:line="360" w:lineRule="auto"/>
        <w:jc w:val="both"/>
        <w:rPr>
          <w:rFonts w:ascii="David" w:hAnsi="David" w:cs="David"/>
          <w:sz w:val="24"/>
          <w:szCs w:val="24"/>
          <w:u w:val="single"/>
          <w:rtl/>
        </w:rPr>
      </w:pPr>
      <w:r w:rsidRPr="00A71C68">
        <w:rPr>
          <w:rFonts w:ascii="David" w:hAnsi="David" w:cs="David"/>
          <w:sz w:val="24"/>
          <w:szCs w:val="24"/>
          <w:u w:val="single"/>
          <w:rtl/>
        </w:rPr>
        <w:t>ה</w:t>
      </w:r>
      <w:r w:rsidR="00346735">
        <w:rPr>
          <w:rFonts w:ascii="David" w:hAnsi="David" w:cs="David" w:hint="cs"/>
          <w:sz w:val="24"/>
          <w:szCs w:val="24"/>
          <w:u w:val="single"/>
          <w:rtl/>
        </w:rPr>
        <w:t>בחנה</w:t>
      </w:r>
      <w:r w:rsidRPr="00A71C68">
        <w:rPr>
          <w:rFonts w:ascii="David" w:hAnsi="David" w:cs="David"/>
          <w:sz w:val="24"/>
          <w:szCs w:val="24"/>
          <w:u w:val="single"/>
          <w:rtl/>
        </w:rPr>
        <w:t xml:space="preserve"> בין סייגים מסוג "הפטר" [</w:t>
      </w:r>
      <w:r w:rsidRPr="00A71C68">
        <w:rPr>
          <w:rFonts w:ascii="David" w:hAnsi="David" w:cs="David"/>
          <w:sz w:val="24"/>
          <w:szCs w:val="24"/>
          <w:u w:val="single"/>
        </w:rPr>
        <w:t>Excuse</w:t>
      </w:r>
      <w:r w:rsidRPr="00A71C68">
        <w:rPr>
          <w:rFonts w:ascii="David" w:hAnsi="David" w:cs="David"/>
          <w:sz w:val="24"/>
          <w:szCs w:val="24"/>
          <w:u w:val="single"/>
          <w:rtl/>
        </w:rPr>
        <w:t>], ומסוג "הצדק" [</w:t>
      </w:r>
      <w:r w:rsidRPr="00A71C68">
        <w:rPr>
          <w:rFonts w:ascii="David" w:hAnsi="David" w:cs="David"/>
          <w:sz w:val="24"/>
          <w:szCs w:val="24"/>
          <w:u w:val="single"/>
        </w:rPr>
        <w:t>[JUSTIFICATION</w:t>
      </w:r>
    </w:p>
    <w:p w:rsidR="00346735" w:rsidRDefault="00C823B3" w:rsidP="009B674B">
      <w:pPr>
        <w:spacing w:before="240" w:after="0" w:line="360" w:lineRule="auto"/>
        <w:jc w:val="both"/>
        <w:rPr>
          <w:rFonts w:ascii="David" w:hAnsi="David" w:cs="David"/>
          <w:sz w:val="24"/>
          <w:szCs w:val="24"/>
          <w:rtl/>
        </w:rPr>
      </w:pPr>
      <w:r>
        <w:rPr>
          <w:rFonts w:ascii="David" w:hAnsi="David" w:cs="David" w:hint="cs"/>
          <w:sz w:val="24"/>
          <w:szCs w:val="24"/>
          <w:rtl/>
        </w:rPr>
        <w:t>ההבחנה הזו קיימת גם בשיטות משפט זרות, אך הפסיקה והספרות בישראל לא הייתה עקבית באופן בו היא תרגמה את המונחים מאנגלית. למונח "</w:t>
      </w:r>
      <w:r>
        <w:rPr>
          <w:rFonts w:ascii="David" w:hAnsi="David" w:cs="David"/>
          <w:sz w:val="24"/>
          <w:szCs w:val="24"/>
        </w:rPr>
        <w:t>excuse</w:t>
      </w:r>
      <w:r>
        <w:rPr>
          <w:rFonts w:ascii="David" w:hAnsi="David" w:cs="David" w:hint="cs"/>
          <w:sz w:val="24"/>
          <w:szCs w:val="24"/>
          <w:rtl/>
        </w:rPr>
        <w:t xml:space="preserve">" קראו "פטור", "הפטר" </w:t>
      </w:r>
      <w:proofErr w:type="spellStart"/>
      <w:r>
        <w:rPr>
          <w:rFonts w:ascii="David" w:hAnsi="David" w:cs="David" w:hint="cs"/>
          <w:sz w:val="24"/>
          <w:szCs w:val="24"/>
          <w:rtl/>
        </w:rPr>
        <w:t>וכו</w:t>
      </w:r>
      <w:proofErr w:type="spellEnd"/>
      <w:r>
        <w:rPr>
          <w:rFonts w:ascii="David" w:hAnsi="David" w:cs="David" w:hint="cs"/>
          <w:sz w:val="24"/>
          <w:szCs w:val="24"/>
          <w:rtl/>
        </w:rPr>
        <w:t xml:space="preserve">'. לסייגים מסוג </w:t>
      </w:r>
      <w:r>
        <w:rPr>
          <w:rFonts w:ascii="David" w:hAnsi="David" w:cs="David"/>
          <w:sz w:val="24"/>
          <w:szCs w:val="24"/>
        </w:rPr>
        <w:t>"Justification"</w:t>
      </w:r>
      <w:r>
        <w:rPr>
          <w:rFonts w:ascii="David" w:hAnsi="David" w:cs="David" w:hint="cs"/>
          <w:sz w:val="24"/>
          <w:szCs w:val="24"/>
          <w:rtl/>
        </w:rPr>
        <w:t xml:space="preserve"> יש מקורות שקוראים "צידוק", "הצדק" ו"הצדקה". זיו משתמש במונחים "הצדק" ו"הפטר" כדי למנוע בלבול וכפילויות עם מקומות אחרים שעושים שימוש במונחים.</w:t>
      </w:r>
    </w:p>
    <w:p w:rsidR="00C823B3" w:rsidRDefault="00C823B3" w:rsidP="00EA6CBF">
      <w:pPr>
        <w:spacing w:before="240" w:after="0" w:line="360" w:lineRule="auto"/>
        <w:jc w:val="both"/>
        <w:rPr>
          <w:rFonts w:ascii="David" w:hAnsi="David" w:cs="David"/>
          <w:sz w:val="24"/>
          <w:szCs w:val="24"/>
          <w:rtl/>
        </w:rPr>
      </w:pPr>
      <w:r w:rsidRPr="00C823B3">
        <w:rPr>
          <w:rFonts w:ascii="David" w:hAnsi="David" w:cs="David" w:hint="cs"/>
          <w:b/>
          <w:bCs/>
          <w:sz w:val="24"/>
          <w:szCs w:val="24"/>
          <w:rtl/>
        </w:rPr>
        <w:t>סייגים מסוג "הצדק"</w:t>
      </w:r>
      <w:r>
        <w:rPr>
          <w:rFonts w:ascii="David" w:hAnsi="David" w:cs="David" w:hint="cs"/>
          <w:sz w:val="24"/>
          <w:szCs w:val="24"/>
          <w:rtl/>
        </w:rPr>
        <w:t xml:space="preserve"> קובעים כי בהתקיים תנאי הסייג, הרי </w:t>
      </w:r>
      <w:r w:rsidRPr="00EA6CBF">
        <w:rPr>
          <w:rFonts w:ascii="David" w:hAnsi="David" w:cs="David" w:hint="cs"/>
          <w:i/>
          <w:iCs/>
          <w:sz w:val="24"/>
          <w:szCs w:val="24"/>
          <w:rtl/>
        </w:rPr>
        <w:t>שלא בוצע מעשה פסול</w:t>
      </w:r>
      <w:r>
        <w:rPr>
          <w:rFonts w:ascii="David" w:hAnsi="David" w:cs="David" w:hint="cs"/>
          <w:sz w:val="24"/>
          <w:szCs w:val="24"/>
          <w:rtl/>
        </w:rPr>
        <w:t xml:space="preserve"> - וזאת למרות שהתקיימו היסוד העובדתי והיסוד הנפשי של העבירה. למשל, אדם שהורג מישהו </w:t>
      </w:r>
      <w:r w:rsidR="00EA6CBF">
        <w:rPr>
          <w:rFonts w:ascii="David" w:hAnsi="David" w:cs="David" w:hint="cs"/>
          <w:sz w:val="24"/>
          <w:szCs w:val="24"/>
          <w:rtl/>
        </w:rPr>
        <w:t>בהגנה עצמית</w:t>
      </w:r>
      <w:r>
        <w:rPr>
          <w:rFonts w:ascii="David" w:hAnsi="David" w:cs="David" w:hint="cs"/>
          <w:sz w:val="24"/>
          <w:szCs w:val="24"/>
          <w:rtl/>
        </w:rPr>
        <w:t xml:space="preserve"> לא מבצע מעשה פסול למרות שהתקיים היסוד הנפשי והעובדתי של גרימת מותו של אדם.</w:t>
      </w:r>
    </w:p>
    <w:p w:rsidR="00575F67" w:rsidRPr="00575F67" w:rsidRDefault="00C823B3" w:rsidP="000474D3">
      <w:pPr>
        <w:spacing w:before="240" w:after="0" w:line="360" w:lineRule="auto"/>
        <w:jc w:val="both"/>
        <w:rPr>
          <w:rFonts w:ascii="David" w:hAnsi="David" w:cs="David"/>
          <w:sz w:val="24"/>
          <w:szCs w:val="24"/>
          <w:rtl/>
        </w:rPr>
      </w:pPr>
      <w:r w:rsidRPr="00575F67">
        <w:rPr>
          <w:rFonts w:ascii="David" w:hAnsi="David" w:cs="David" w:hint="cs"/>
          <w:b/>
          <w:bCs/>
          <w:sz w:val="24"/>
          <w:szCs w:val="24"/>
          <w:rtl/>
        </w:rPr>
        <w:t>סייגים מסוג "הפטר"</w:t>
      </w:r>
      <w:r>
        <w:rPr>
          <w:rFonts w:ascii="David" w:hAnsi="David" w:cs="David" w:hint="cs"/>
          <w:sz w:val="24"/>
          <w:szCs w:val="24"/>
          <w:rtl/>
        </w:rPr>
        <w:t xml:space="preserve"> קובעים כי בהתקיים תנאי הסייג, </w:t>
      </w:r>
      <w:r w:rsidRPr="00942903">
        <w:rPr>
          <w:rFonts w:ascii="David" w:hAnsi="David" w:cs="David" w:hint="cs"/>
          <w:i/>
          <w:iCs/>
          <w:sz w:val="24"/>
          <w:szCs w:val="24"/>
          <w:rtl/>
        </w:rPr>
        <w:t xml:space="preserve">לא תוטל אחריות פלילית על האדם למרות שביצע מעשה פסול </w:t>
      </w:r>
      <w:r>
        <w:rPr>
          <w:rFonts w:ascii="David" w:hAnsi="David" w:cs="David" w:hint="cs"/>
          <w:sz w:val="24"/>
          <w:szCs w:val="24"/>
          <w:rtl/>
        </w:rPr>
        <w:t>- וזאת עקב שיקולים ציבוריים שונים המובילים למסקנה שראוי לפטור אותו מאחריות. למשל, אי שפיות או קטינות.</w:t>
      </w:r>
    </w:p>
    <w:p w:rsidR="00A71C68" w:rsidRPr="000474D3" w:rsidRDefault="00575F67" w:rsidP="009B674B">
      <w:pPr>
        <w:spacing w:before="240" w:after="0" w:line="360" w:lineRule="auto"/>
        <w:jc w:val="both"/>
        <w:rPr>
          <w:rFonts w:ascii="David" w:hAnsi="David" w:cs="David"/>
          <w:sz w:val="24"/>
          <w:szCs w:val="24"/>
          <w:u w:val="single"/>
          <w:rtl/>
        </w:rPr>
      </w:pPr>
      <w:r w:rsidRPr="000474D3">
        <w:rPr>
          <w:rFonts w:ascii="David" w:hAnsi="David" w:cs="David" w:hint="cs"/>
          <w:sz w:val="24"/>
          <w:szCs w:val="24"/>
          <w:u w:val="single"/>
          <w:rtl/>
        </w:rPr>
        <w:t>חמש סיבות מרכזיות לחשיבות ההבחנה בין "</w:t>
      </w:r>
      <w:proofErr w:type="spellStart"/>
      <w:r w:rsidRPr="000474D3">
        <w:rPr>
          <w:rFonts w:ascii="David" w:hAnsi="David" w:cs="David" w:hint="cs"/>
          <w:sz w:val="24"/>
          <w:szCs w:val="24"/>
          <w:u w:val="single"/>
          <w:rtl/>
        </w:rPr>
        <w:t>הצדקים</w:t>
      </w:r>
      <w:proofErr w:type="spellEnd"/>
      <w:r w:rsidRPr="000474D3">
        <w:rPr>
          <w:rFonts w:ascii="David" w:hAnsi="David" w:cs="David" w:hint="cs"/>
          <w:sz w:val="24"/>
          <w:szCs w:val="24"/>
          <w:u w:val="single"/>
          <w:rtl/>
        </w:rPr>
        <w:t>" ו"הפטרים"</w:t>
      </w:r>
    </w:p>
    <w:p w:rsidR="00575F67" w:rsidRDefault="00575F67" w:rsidP="009B674B">
      <w:pPr>
        <w:spacing w:before="240" w:after="0" w:line="360" w:lineRule="auto"/>
        <w:jc w:val="both"/>
        <w:rPr>
          <w:rFonts w:ascii="David" w:hAnsi="David" w:cs="David"/>
          <w:sz w:val="24"/>
          <w:szCs w:val="24"/>
          <w:rtl/>
        </w:rPr>
      </w:pPr>
      <w:r w:rsidRPr="000474D3">
        <w:rPr>
          <w:rFonts w:ascii="David" w:hAnsi="David" w:cs="David" w:hint="cs"/>
          <w:b/>
          <w:bCs/>
          <w:sz w:val="24"/>
          <w:szCs w:val="24"/>
          <w:rtl/>
        </w:rPr>
        <w:t>1. הסטיגמה שונה:</w:t>
      </w:r>
      <w:r>
        <w:rPr>
          <w:rFonts w:ascii="David" w:hAnsi="David" w:cs="David" w:hint="cs"/>
          <w:sz w:val="24"/>
          <w:szCs w:val="24"/>
          <w:rtl/>
        </w:rPr>
        <w:t xml:space="preserve"> מסתכלים בצורה שונה על אדם שהרג בהגנה עצמית ואדם שהרג מחוסר שפיות או בקטנותו.</w:t>
      </w:r>
    </w:p>
    <w:p w:rsidR="009B674B" w:rsidRDefault="00575F67" w:rsidP="009B674B">
      <w:pPr>
        <w:spacing w:before="240" w:after="0" w:line="360" w:lineRule="auto"/>
        <w:jc w:val="both"/>
        <w:rPr>
          <w:rFonts w:ascii="David" w:hAnsi="David" w:cs="David"/>
          <w:sz w:val="24"/>
          <w:szCs w:val="24"/>
          <w:rtl/>
        </w:rPr>
      </w:pPr>
      <w:r w:rsidRPr="000474D3">
        <w:rPr>
          <w:rFonts w:ascii="David" w:hAnsi="David" w:cs="David" w:hint="cs"/>
          <w:b/>
          <w:bCs/>
          <w:sz w:val="24"/>
          <w:szCs w:val="24"/>
          <w:rtl/>
        </w:rPr>
        <w:t>2. ההשלכות על צדדים לעבירה:</w:t>
      </w:r>
      <w:r>
        <w:rPr>
          <w:rFonts w:ascii="David" w:hAnsi="David" w:cs="David" w:hint="cs"/>
          <w:sz w:val="24"/>
          <w:szCs w:val="24"/>
          <w:rtl/>
        </w:rPr>
        <w:t xml:space="preserve">  </w:t>
      </w:r>
      <w:r w:rsidR="009B674B">
        <w:rPr>
          <w:rFonts w:ascii="David" w:hAnsi="David" w:cs="David" w:hint="cs"/>
          <w:sz w:val="24"/>
          <w:szCs w:val="24"/>
          <w:rtl/>
        </w:rPr>
        <w:t>כאשר מבצע עבירה מזוכה מפאת סייג, יש שוני בהשלכות שיהיו לכך עבור צדדים אחרים לעבירה - כתלות בשאלה אם הסייג היה הפטר או הצדק. בעבירות של הצדק</w:t>
      </w:r>
      <w:r w:rsidR="009A3E06">
        <w:rPr>
          <w:rFonts w:ascii="David" w:hAnsi="David" w:cs="David" w:hint="cs"/>
          <w:sz w:val="24"/>
          <w:szCs w:val="24"/>
          <w:rtl/>
        </w:rPr>
        <w:t xml:space="preserve"> (הגנה עצמית נגד מחבל)</w:t>
      </w:r>
      <w:r w:rsidR="009B674B">
        <w:rPr>
          <w:rFonts w:ascii="David" w:hAnsi="David" w:cs="David" w:hint="cs"/>
          <w:sz w:val="24"/>
          <w:szCs w:val="24"/>
          <w:rtl/>
        </w:rPr>
        <w:t>, גם המסייע לעבירה</w:t>
      </w:r>
      <w:r w:rsidR="009A3E06">
        <w:rPr>
          <w:rFonts w:ascii="David" w:hAnsi="David" w:cs="David" w:hint="cs"/>
          <w:sz w:val="24"/>
          <w:szCs w:val="24"/>
          <w:rtl/>
        </w:rPr>
        <w:t xml:space="preserve"> ייצא זכאי כי לא נעשה מעשה פסול</w:t>
      </w:r>
      <w:r w:rsidR="009B674B">
        <w:rPr>
          <w:rFonts w:ascii="David" w:hAnsi="David" w:cs="David" w:hint="cs"/>
          <w:sz w:val="24"/>
          <w:szCs w:val="24"/>
          <w:rtl/>
        </w:rPr>
        <w:t xml:space="preserve">. </w:t>
      </w:r>
      <w:r w:rsidR="009A3E06">
        <w:rPr>
          <w:rFonts w:ascii="David" w:hAnsi="David" w:cs="David" w:hint="cs"/>
          <w:sz w:val="24"/>
          <w:szCs w:val="24"/>
          <w:rtl/>
        </w:rPr>
        <w:t>לעומת זאת, בעבירות של הפטר (הריגה ע"י קטין), המסייע לעבירה לא ייצא זכאי כי המעשה עצמו פסול</w:t>
      </w:r>
      <w:r w:rsidR="007E369A">
        <w:rPr>
          <w:rFonts w:ascii="David" w:hAnsi="David" w:cs="David" w:hint="cs"/>
          <w:sz w:val="24"/>
          <w:szCs w:val="24"/>
          <w:rtl/>
        </w:rPr>
        <w:t xml:space="preserve"> (והפטור הוא עבור הקטין, לא עבור המוות)</w:t>
      </w:r>
      <w:r w:rsidR="009A3E06">
        <w:rPr>
          <w:rFonts w:ascii="David" w:hAnsi="David" w:cs="David" w:hint="cs"/>
          <w:sz w:val="24"/>
          <w:szCs w:val="24"/>
          <w:rtl/>
        </w:rPr>
        <w:t xml:space="preserve">. </w:t>
      </w:r>
    </w:p>
    <w:p w:rsidR="00575F67" w:rsidRDefault="00D067C2" w:rsidP="009B674B">
      <w:pPr>
        <w:spacing w:before="240" w:after="0" w:line="360" w:lineRule="auto"/>
        <w:jc w:val="both"/>
        <w:rPr>
          <w:rFonts w:ascii="David" w:hAnsi="David" w:cs="David"/>
          <w:sz w:val="24"/>
          <w:szCs w:val="24"/>
          <w:rtl/>
        </w:rPr>
      </w:pPr>
      <w:r w:rsidRPr="0058727D">
        <w:rPr>
          <w:rFonts w:ascii="David" w:hAnsi="David" w:cs="David" w:hint="cs"/>
          <w:b/>
          <w:bCs/>
          <w:sz w:val="24"/>
          <w:szCs w:val="24"/>
          <w:rtl/>
        </w:rPr>
        <w:t>3. ככלל,</w:t>
      </w:r>
      <w:r>
        <w:rPr>
          <w:rFonts w:ascii="David" w:hAnsi="David" w:cs="David" w:hint="cs"/>
          <w:sz w:val="24"/>
          <w:szCs w:val="24"/>
          <w:rtl/>
        </w:rPr>
        <w:t xml:space="preserve"> </w:t>
      </w:r>
      <w:r w:rsidRPr="0076584F">
        <w:rPr>
          <w:rFonts w:ascii="David" w:hAnsi="David" w:cs="David" w:hint="cs"/>
          <w:b/>
          <w:bCs/>
          <w:sz w:val="24"/>
          <w:szCs w:val="24"/>
          <w:rtl/>
        </w:rPr>
        <w:t>אם אדם זוכה מחמת הפטר - הקורבנות יכולים לתבוע אותו בנזיקין ולקבל פיצויים.</w:t>
      </w:r>
      <w:r>
        <w:rPr>
          <w:rFonts w:ascii="David" w:hAnsi="David" w:cs="David" w:hint="cs"/>
          <w:sz w:val="24"/>
          <w:szCs w:val="24"/>
          <w:rtl/>
        </w:rPr>
        <w:t xml:space="preserve"> לעומת זאת, אדם שזוכה מחמת הצדק - קורבנותיו לא יכולים לתבוע אותו בנזיקין. הקו המנחה גם כאן הוא אם המעשה הוא לגיטימי או פסול. לשני התרחישים הללו יש חריגים.</w:t>
      </w:r>
    </w:p>
    <w:p w:rsidR="00D067C2" w:rsidRDefault="00D067C2" w:rsidP="009B674B">
      <w:pPr>
        <w:spacing w:before="240" w:after="0" w:line="360" w:lineRule="auto"/>
        <w:jc w:val="both"/>
        <w:rPr>
          <w:rFonts w:ascii="David" w:hAnsi="David" w:cs="David"/>
          <w:sz w:val="24"/>
          <w:szCs w:val="24"/>
          <w:rtl/>
        </w:rPr>
      </w:pPr>
      <w:r w:rsidRPr="0076584F">
        <w:rPr>
          <w:rFonts w:ascii="David" w:hAnsi="David" w:cs="David" w:hint="cs"/>
          <w:b/>
          <w:bCs/>
          <w:sz w:val="24"/>
          <w:szCs w:val="24"/>
          <w:rtl/>
        </w:rPr>
        <w:lastRenderedPageBreak/>
        <w:t>4.</w:t>
      </w:r>
      <w:r w:rsidR="0076584F" w:rsidRPr="0076584F">
        <w:rPr>
          <w:rFonts w:ascii="David" w:hAnsi="David" w:cs="David" w:hint="cs"/>
          <w:b/>
          <w:bCs/>
          <w:sz w:val="24"/>
          <w:szCs w:val="24"/>
          <w:rtl/>
        </w:rPr>
        <w:t xml:space="preserve"> אדם שמועמד לדין ומזוכה מחמת קיומו של סייג, יכול - תחת תנאים מסוימים - לתבוע פיצויים מהמדינה. </w:t>
      </w:r>
      <w:r w:rsidR="0076584F" w:rsidRPr="0076584F">
        <w:rPr>
          <w:rFonts w:ascii="David" w:hAnsi="David" w:cs="David" w:hint="cs"/>
          <w:sz w:val="24"/>
          <w:szCs w:val="24"/>
          <w:rtl/>
        </w:rPr>
        <w:t>ביהמ"ש העליון</w:t>
      </w:r>
      <w:r w:rsidR="0076584F" w:rsidRPr="0076584F">
        <w:rPr>
          <w:rFonts w:ascii="David" w:hAnsi="David" w:cs="David" w:hint="cs"/>
          <w:b/>
          <w:bCs/>
          <w:sz w:val="24"/>
          <w:szCs w:val="24"/>
          <w:rtl/>
        </w:rPr>
        <w:t xml:space="preserve"> בפס"ד </w:t>
      </w:r>
      <w:proofErr w:type="spellStart"/>
      <w:r w:rsidR="0076584F" w:rsidRPr="0076584F">
        <w:rPr>
          <w:rFonts w:ascii="David" w:hAnsi="David" w:cs="David" w:hint="cs"/>
          <w:b/>
          <w:bCs/>
          <w:sz w:val="24"/>
          <w:szCs w:val="24"/>
          <w:rtl/>
        </w:rPr>
        <w:t>שיבלי</w:t>
      </w:r>
      <w:proofErr w:type="spellEnd"/>
      <w:r w:rsidR="0076584F">
        <w:rPr>
          <w:rFonts w:ascii="David" w:hAnsi="David" w:cs="David" w:hint="cs"/>
          <w:sz w:val="24"/>
          <w:szCs w:val="24"/>
          <w:rtl/>
        </w:rPr>
        <w:t xml:space="preserve"> קבע שאחד השיקולים שיילקחו בחשבון כאשר ביהמ"ש ישקול אם ראוי להעניק לאותו אדם פיצויים הוא אם הזיכוי היה מחמת הצדק או הפטר. </w:t>
      </w:r>
      <w:proofErr w:type="spellStart"/>
      <w:r w:rsidR="0076584F">
        <w:rPr>
          <w:rFonts w:ascii="David" w:hAnsi="David" w:cs="David" w:hint="cs"/>
          <w:sz w:val="24"/>
          <w:szCs w:val="24"/>
          <w:rtl/>
        </w:rPr>
        <w:t>בהצדק</w:t>
      </w:r>
      <w:proofErr w:type="spellEnd"/>
      <w:r w:rsidR="0076584F">
        <w:rPr>
          <w:rFonts w:ascii="David" w:hAnsi="David" w:cs="David" w:hint="cs"/>
          <w:sz w:val="24"/>
          <w:szCs w:val="24"/>
          <w:rtl/>
        </w:rPr>
        <w:t xml:space="preserve"> יש יותר סיכוי לזכות בפיצויים.</w:t>
      </w:r>
    </w:p>
    <w:p w:rsidR="00D067C2" w:rsidRPr="00575F67" w:rsidRDefault="00D067C2" w:rsidP="0058727D">
      <w:pPr>
        <w:spacing w:before="240" w:after="0" w:line="360" w:lineRule="auto"/>
        <w:jc w:val="both"/>
        <w:rPr>
          <w:rFonts w:ascii="David" w:hAnsi="David" w:cs="David"/>
          <w:sz w:val="24"/>
          <w:szCs w:val="24"/>
          <w:rtl/>
        </w:rPr>
      </w:pPr>
      <w:r w:rsidRPr="0058727D">
        <w:rPr>
          <w:rFonts w:ascii="David" w:hAnsi="David" w:cs="David" w:hint="cs"/>
          <w:b/>
          <w:bCs/>
          <w:sz w:val="24"/>
          <w:szCs w:val="24"/>
          <w:rtl/>
        </w:rPr>
        <w:t>5.</w:t>
      </w:r>
      <w:r w:rsidR="0076584F" w:rsidRPr="0058727D">
        <w:rPr>
          <w:rFonts w:ascii="David" w:hAnsi="David" w:cs="David" w:hint="cs"/>
          <w:b/>
          <w:bCs/>
          <w:sz w:val="24"/>
          <w:szCs w:val="24"/>
          <w:rtl/>
        </w:rPr>
        <w:t xml:space="preserve"> הכלל של פרשנות לטובת הנאשם רלוונטי לסייגי "הצדק" ולא רלוונטי לסייגי "הפטר".</w:t>
      </w:r>
      <w:r w:rsidR="0076584F">
        <w:rPr>
          <w:rFonts w:ascii="David" w:hAnsi="David" w:cs="David" w:hint="cs"/>
          <w:sz w:val="24"/>
          <w:szCs w:val="24"/>
          <w:rtl/>
        </w:rPr>
        <w:t xml:space="preserve"> </w:t>
      </w:r>
      <w:r w:rsidR="0058727D">
        <w:rPr>
          <w:rFonts w:ascii="David" w:hAnsi="David" w:cs="David" w:hint="cs"/>
          <w:sz w:val="24"/>
          <w:szCs w:val="24"/>
          <w:rtl/>
        </w:rPr>
        <w:t>סייגים מסוג "הצדק" בעלי מאפיין מסוים שדומה למאפיין בנורמות שקובעות את העבירה. המאפיין הזה הוא ששני סוגי הנורמות הללו עוסקות בתיחום המעשה הפלילי (מה אסור). בשאלות שנוגעות בקביעת מהו המעשה האסור - הכלל של פרשנות לטובת הנאשם רלוונטי. בסייגי "הפטר", לעומת זאת, הפטרים עוסקים במצב שהמעשה שבוצע הוא כנראה פסול - ובוחנים אם יש שיקולי מדיניות שדורשים לפטור את האדם מאחריות פלילית. בהקשר כזה מה שצריך להכריע את היקף תכולת ההפטר הם שיקולי המדיניות - ולכן הכלל הפרשני של טובת הנאשם לא רלוונטי, כי הנאשם לא היה צריך לעשות את המעשה האסור.</w:t>
      </w:r>
    </w:p>
    <w:p w:rsidR="00A71C68" w:rsidRPr="00942903" w:rsidRDefault="0058727D" w:rsidP="0058727D">
      <w:pPr>
        <w:spacing w:before="240" w:after="0" w:line="360" w:lineRule="auto"/>
        <w:jc w:val="both"/>
        <w:rPr>
          <w:rFonts w:ascii="David" w:hAnsi="David" w:cs="David"/>
          <w:sz w:val="24"/>
          <w:szCs w:val="24"/>
          <w:u w:val="single"/>
          <w:rtl/>
        </w:rPr>
      </w:pPr>
      <w:r w:rsidRPr="00942903">
        <w:rPr>
          <w:rFonts w:ascii="David" w:hAnsi="David" w:cs="David"/>
          <w:sz w:val="24"/>
          <w:szCs w:val="24"/>
          <w:u w:val="single"/>
          <w:rtl/>
        </w:rPr>
        <w:t>הער</w:t>
      </w:r>
      <w:r w:rsidRPr="00942903">
        <w:rPr>
          <w:rFonts w:ascii="David" w:hAnsi="David" w:cs="David" w:hint="cs"/>
          <w:sz w:val="24"/>
          <w:szCs w:val="24"/>
          <w:u w:val="single"/>
          <w:rtl/>
        </w:rPr>
        <w:t>ת הבהרה לגבי</w:t>
      </w:r>
      <w:r w:rsidR="00A71C68" w:rsidRPr="00942903">
        <w:rPr>
          <w:rFonts w:ascii="David" w:hAnsi="David" w:cs="David"/>
          <w:sz w:val="24"/>
          <w:szCs w:val="24"/>
          <w:u w:val="single"/>
          <w:rtl/>
        </w:rPr>
        <w:t xml:space="preserve"> </w:t>
      </w:r>
      <w:proofErr w:type="spellStart"/>
      <w:r w:rsidR="00A71C68" w:rsidRPr="00942903">
        <w:rPr>
          <w:rFonts w:ascii="David" w:hAnsi="David" w:cs="David"/>
          <w:sz w:val="24"/>
          <w:szCs w:val="24"/>
          <w:u w:val="single"/>
          <w:rtl/>
        </w:rPr>
        <w:t>הצדק</w:t>
      </w:r>
      <w:r w:rsidRPr="00942903">
        <w:rPr>
          <w:rFonts w:ascii="David" w:hAnsi="David" w:cs="David" w:hint="cs"/>
          <w:sz w:val="24"/>
          <w:szCs w:val="24"/>
          <w:u w:val="single"/>
          <w:rtl/>
        </w:rPr>
        <w:t>ים</w:t>
      </w:r>
      <w:proofErr w:type="spellEnd"/>
      <w:r w:rsidR="00A71C68" w:rsidRPr="00942903">
        <w:rPr>
          <w:rFonts w:ascii="David" w:hAnsi="David" w:cs="David"/>
          <w:sz w:val="24"/>
          <w:szCs w:val="24"/>
          <w:u w:val="single"/>
          <w:rtl/>
        </w:rPr>
        <w:t xml:space="preserve"> (נועדו להסדיר מקרים יוצאים מן הכלל)</w:t>
      </w:r>
    </w:p>
    <w:p w:rsidR="00C66FD8" w:rsidRDefault="00892D18" w:rsidP="009B674B">
      <w:pPr>
        <w:spacing w:before="240" w:after="120" w:line="360" w:lineRule="auto"/>
        <w:jc w:val="both"/>
        <w:rPr>
          <w:rFonts w:ascii="David" w:hAnsi="David" w:cs="David"/>
          <w:sz w:val="24"/>
          <w:szCs w:val="24"/>
          <w:rtl/>
        </w:rPr>
      </w:pPr>
      <w:proofErr w:type="spellStart"/>
      <w:r>
        <w:rPr>
          <w:rFonts w:ascii="David" w:hAnsi="David" w:cs="David" w:hint="cs"/>
          <w:sz w:val="24"/>
          <w:szCs w:val="24"/>
          <w:rtl/>
        </w:rPr>
        <w:t>הצדקים</w:t>
      </w:r>
      <w:proofErr w:type="spellEnd"/>
      <w:r>
        <w:rPr>
          <w:rFonts w:ascii="David" w:hAnsi="David" w:cs="David" w:hint="cs"/>
          <w:sz w:val="24"/>
          <w:szCs w:val="24"/>
          <w:rtl/>
        </w:rPr>
        <w:t xml:space="preserve">, בדומה לעבירות, עוסקים בתיחום המעשה האסור. </w:t>
      </w:r>
      <w:r w:rsidR="008451F7">
        <w:rPr>
          <w:rFonts w:ascii="David" w:hAnsi="David" w:cs="David" w:hint="cs"/>
          <w:sz w:val="24"/>
          <w:szCs w:val="24"/>
          <w:rtl/>
        </w:rPr>
        <w:t xml:space="preserve">אבל, יש הבדל מהותי בין השניים: </w:t>
      </w:r>
      <w:proofErr w:type="spellStart"/>
      <w:r w:rsidR="008451F7">
        <w:rPr>
          <w:rFonts w:ascii="David" w:hAnsi="David" w:cs="David" w:hint="cs"/>
          <w:sz w:val="24"/>
          <w:szCs w:val="24"/>
          <w:rtl/>
        </w:rPr>
        <w:t>הצדקים</w:t>
      </w:r>
      <w:proofErr w:type="spellEnd"/>
      <w:r w:rsidR="008451F7">
        <w:rPr>
          <w:rFonts w:ascii="David" w:hAnsi="David" w:cs="David" w:hint="cs"/>
          <w:sz w:val="24"/>
          <w:szCs w:val="24"/>
          <w:rtl/>
        </w:rPr>
        <w:t xml:space="preserve"> אמורים לעסוק במקרים ייחודיים ויוצאי דופן, ולכן, ככלל לא יכולים לשמש כבסיס לרגולציה קבועה של תחום פעילות זה או אחר. לעומת זאת, ישנן עבירות שייעודן הוא להסדיר תחומי עיסוק (עבירות רגולטוריות). </w:t>
      </w:r>
    </w:p>
    <w:p w:rsidR="0058727D" w:rsidRPr="00892D18" w:rsidRDefault="001C4D6A" w:rsidP="00C66FD8">
      <w:pPr>
        <w:pBdr>
          <w:top w:val="single" w:sz="4" w:space="1" w:color="auto"/>
          <w:left w:val="single" w:sz="4" w:space="4" w:color="auto"/>
          <w:bottom w:val="single" w:sz="4" w:space="1" w:color="auto"/>
          <w:right w:val="single" w:sz="4" w:space="4" w:color="auto"/>
        </w:pBdr>
        <w:spacing w:before="240" w:after="120" w:line="360" w:lineRule="auto"/>
        <w:jc w:val="both"/>
        <w:rPr>
          <w:rFonts w:ascii="David" w:hAnsi="David" w:cs="David"/>
          <w:sz w:val="24"/>
          <w:szCs w:val="24"/>
          <w:rtl/>
        </w:rPr>
      </w:pPr>
      <w:r>
        <w:rPr>
          <w:rFonts w:ascii="David" w:hAnsi="David" w:cs="David" w:hint="cs"/>
          <w:sz w:val="24"/>
          <w:szCs w:val="24"/>
          <w:rtl/>
        </w:rPr>
        <w:t xml:space="preserve">ניתן ללמוד זאת </w:t>
      </w:r>
      <w:r w:rsidRPr="00C66FD8">
        <w:rPr>
          <w:rFonts w:ascii="David" w:hAnsi="David" w:cs="David" w:hint="cs"/>
          <w:b/>
          <w:bCs/>
          <w:sz w:val="24"/>
          <w:szCs w:val="24"/>
          <w:rtl/>
        </w:rPr>
        <w:t>מבג"ץ העינויים</w:t>
      </w:r>
      <w:r w:rsidR="00326215" w:rsidRPr="00C66FD8">
        <w:rPr>
          <w:rFonts w:ascii="David" w:hAnsi="David" w:cs="David" w:hint="cs"/>
          <w:b/>
          <w:bCs/>
          <w:sz w:val="24"/>
          <w:szCs w:val="24"/>
          <w:rtl/>
        </w:rPr>
        <w:t>,</w:t>
      </w:r>
      <w:r w:rsidR="00326215">
        <w:rPr>
          <w:rFonts w:ascii="David" w:hAnsi="David" w:cs="David" w:hint="cs"/>
          <w:sz w:val="24"/>
          <w:szCs w:val="24"/>
          <w:rtl/>
        </w:rPr>
        <w:t xml:space="preserve"> שקבע כי לא ניתן להשתמש </w:t>
      </w:r>
      <w:proofErr w:type="spellStart"/>
      <w:r w:rsidR="00326215">
        <w:rPr>
          <w:rFonts w:ascii="David" w:hAnsi="David" w:cs="David" w:hint="cs"/>
          <w:sz w:val="24"/>
          <w:szCs w:val="24"/>
          <w:rtl/>
        </w:rPr>
        <w:t>בהצדק</w:t>
      </w:r>
      <w:proofErr w:type="spellEnd"/>
      <w:r w:rsidR="00C66FD8">
        <w:rPr>
          <w:rFonts w:ascii="David" w:hAnsi="David" w:cs="David" w:hint="cs"/>
          <w:sz w:val="24"/>
          <w:szCs w:val="24"/>
          <w:rtl/>
        </w:rPr>
        <w:t xml:space="preserve"> (סייג</w:t>
      </w:r>
      <w:r w:rsidR="00326215">
        <w:rPr>
          <w:rFonts w:ascii="David" w:hAnsi="David" w:cs="David" w:hint="cs"/>
          <w:sz w:val="24"/>
          <w:szCs w:val="24"/>
          <w:rtl/>
        </w:rPr>
        <w:t xml:space="preserve"> הצורך) כדי "להכשיר" עינויים בחקירות.</w:t>
      </w:r>
      <w:r>
        <w:rPr>
          <w:rFonts w:ascii="David" w:hAnsi="David" w:cs="David" w:hint="cs"/>
          <w:sz w:val="24"/>
          <w:szCs w:val="24"/>
          <w:rtl/>
        </w:rPr>
        <w:t xml:space="preserve"> </w:t>
      </w:r>
      <w:r w:rsidR="00C66FD8">
        <w:rPr>
          <w:rFonts w:ascii="David" w:hAnsi="David" w:cs="David" w:hint="cs"/>
          <w:sz w:val="24"/>
          <w:szCs w:val="24"/>
          <w:rtl/>
        </w:rPr>
        <w:t>סייג הצורך נועד לשמש "מגן ולא חרב". אם השב"כ זקוק לנוהל של אמצעי חקירה מיוחדים, יש להסדיר זאת בחוק מסמיך לפי עיקרון החוקיות. זו אינה הפונקציה עבורה נועדו סייגי הצדק בפלילים. במקרה קונקרטי, בו חוקר שב"כ משתמש בעינויים מפאת צורך - יכול לעמוד לו סייג הצורך. השב"כ התחכם עם הפסיקה ופשוט פונה כל פעם ליועמ"ש כדי להכשיר עינויים, כי הוא יודע שלעולם לא יעבור חוק שמכשיר עינויים.</w:t>
      </w:r>
    </w:p>
    <w:p w:rsidR="00A71C68" w:rsidRPr="009E0382" w:rsidRDefault="009E0382" w:rsidP="009445CF">
      <w:pPr>
        <w:spacing w:before="240" w:after="120" w:line="360" w:lineRule="auto"/>
        <w:jc w:val="both"/>
        <w:rPr>
          <w:rFonts w:ascii="David" w:hAnsi="David" w:cs="David"/>
          <w:sz w:val="24"/>
          <w:szCs w:val="24"/>
          <w:u w:val="single"/>
          <w:rtl/>
        </w:rPr>
      </w:pPr>
      <w:r>
        <w:rPr>
          <w:rFonts w:ascii="David" w:hAnsi="David" w:cs="David" w:hint="cs"/>
          <w:sz w:val="24"/>
          <w:szCs w:val="24"/>
          <w:u w:val="single"/>
          <w:rtl/>
        </w:rPr>
        <w:t xml:space="preserve">מיון הסייגים ל"הפטרים" </w:t>
      </w:r>
      <w:proofErr w:type="spellStart"/>
      <w:r>
        <w:rPr>
          <w:rFonts w:ascii="David" w:hAnsi="David" w:cs="David" w:hint="cs"/>
          <w:sz w:val="24"/>
          <w:szCs w:val="24"/>
          <w:u w:val="single"/>
          <w:rtl/>
        </w:rPr>
        <w:t>ו"הצדקים</w:t>
      </w:r>
      <w:proofErr w:type="spellEnd"/>
      <w:r>
        <w:rPr>
          <w:rFonts w:ascii="David" w:hAnsi="David" w:cs="David" w:hint="cs"/>
          <w:sz w:val="24"/>
          <w:szCs w:val="24"/>
          <w:u w:val="single"/>
          <w:rtl/>
        </w:rPr>
        <w:t>"</w:t>
      </w:r>
    </w:p>
    <w:p w:rsidR="00A71C68" w:rsidRPr="009445CF" w:rsidRDefault="00A71C68" w:rsidP="009B674B">
      <w:pPr>
        <w:spacing w:before="240" w:after="120" w:line="360" w:lineRule="auto"/>
        <w:jc w:val="both"/>
        <w:rPr>
          <w:rFonts w:ascii="David" w:hAnsi="David" w:cs="David"/>
          <w:b/>
          <w:bCs/>
          <w:sz w:val="24"/>
          <w:szCs w:val="24"/>
          <w:rtl/>
        </w:rPr>
      </w:pPr>
      <w:r w:rsidRPr="009445CF">
        <w:rPr>
          <w:rFonts w:ascii="David" w:hAnsi="David" w:cs="David" w:hint="cs"/>
          <w:b/>
          <w:bCs/>
          <w:sz w:val="24"/>
          <w:szCs w:val="24"/>
          <w:rtl/>
        </w:rPr>
        <w:t xml:space="preserve">א. </w:t>
      </w:r>
      <w:r w:rsidRPr="009445CF">
        <w:rPr>
          <w:rFonts w:ascii="David" w:hAnsi="David" w:cs="David"/>
          <w:b/>
          <w:bCs/>
          <w:sz w:val="24"/>
          <w:szCs w:val="24"/>
          <w:rtl/>
        </w:rPr>
        <w:t xml:space="preserve">סייגים, שככלל, נהוג לראות בהם </w:t>
      </w:r>
      <w:proofErr w:type="spellStart"/>
      <w:r w:rsidRPr="009445CF">
        <w:rPr>
          <w:rFonts w:ascii="David" w:hAnsi="David" w:cs="David"/>
          <w:b/>
          <w:bCs/>
          <w:sz w:val="24"/>
          <w:szCs w:val="24"/>
          <w:rtl/>
        </w:rPr>
        <w:t>הצדקים</w:t>
      </w:r>
      <w:proofErr w:type="spellEnd"/>
      <w:r w:rsidR="009E0382" w:rsidRPr="009445CF">
        <w:rPr>
          <w:rFonts w:ascii="David" w:hAnsi="David" w:cs="David" w:hint="cs"/>
          <w:b/>
          <w:bCs/>
          <w:sz w:val="24"/>
          <w:szCs w:val="24"/>
          <w:rtl/>
        </w:rPr>
        <w:t xml:space="preserve">: </w:t>
      </w:r>
    </w:p>
    <w:p w:rsidR="00725F20" w:rsidRDefault="00725F20" w:rsidP="009B674B">
      <w:pPr>
        <w:spacing w:before="240" w:after="120" w:line="360" w:lineRule="auto"/>
        <w:jc w:val="both"/>
        <w:rPr>
          <w:rFonts w:ascii="David" w:hAnsi="David" w:cs="David"/>
          <w:sz w:val="24"/>
          <w:szCs w:val="24"/>
          <w:rtl/>
        </w:rPr>
      </w:pPr>
      <w:r>
        <w:rPr>
          <w:rFonts w:ascii="David" w:hAnsi="David" w:cs="David" w:hint="cs"/>
          <w:sz w:val="24"/>
          <w:szCs w:val="24"/>
          <w:rtl/>
        </w:rPr>
        <w:t>(1) סייג ההגנה העצמית</w:t>
      </w:r>
    </w:p>
    <w:p w:rsidR="00725F20" w:rsidRDefault="00725F20" w:rsidP="009B674B">
      <w:pPr>
        <w:spacing w:before="240" w:after="120" w:line="360" w:lineRule="auto"/>
        <w:jc w:val="both"/>
        <w:rPr>
          <w:rFonts w:ascii="David" w:hAnsi="David" w:cs="David"/>
          <w:sz w:val="24"/>
          <w:szCs w:val="24"/>
          <w:rtl/>
        </w:rPr>
      </w:pPr>
      <w:r>
        <w:rPr>
          <w:rFonts w:ascii="David" w:hAnsi="David" w:cs="David" w:hint="cs"/>
          <w:sz w:val="24"/>
          <w:szCs w:val="24"/>
          <w:rtl/>
        </w:rPr>
        <w:t>(2) סייגי הגנות הצידוק שמפורטים בסעיף 34יג</w:t>
      </w:r>
    </w:p>
    <w:p w:rsidR="00725F20" w:rsidRPr="009E0382" w:rsidRDefault="00725F20" w:rsidP="009B674B">
      <w:pPr>
        <w:spacing w:before="240" w:after="120" w:line="360" w:lineRule="auto"/>
        <w:jc w:val="both"/>
        <w:rPr>
          <w:rFonts w:ascii="David" w:hAnsi="David" w:cs="David"/>
          <w:sz w:val="24"/>
          <w:szCs w:val="24"/>
          <w:rtl/>
        </w:rPr>
      </w:pPr>
      <w:r>
        <w:rPr>
          <w:rFonts w:ascii="David" w:hAnsi="David" w:cs="David" w:hint="cs"/>
          <w:sz w:val="24"/>
          <w:szCs w:val="24"/>
          <w:rtl/>
        </w:rPr>
        <w:t>(3) סייג ההגנה הניתנת לרשות השופטת</w:t>
      </w:r>
    </w:p>
    <w:p w:rsidR="00A71C68" w:rsidRDefault="00A71C68" w:rsidP="009B674B">
      <w:pPr>
        <w:spacing w:before="240" w:after="120" w:line="360" w:lineRule="auto"/>
        <w:jc w:val="both"/>
        <w:rPr>
          <w:rFonts w:ascii="David" w:hAnsi="David" w:cs="David"/>
          <w:sz w:val="24"/>
          <w:szCs w:val="24"/>
          <w:rtl/>
        </w:rPr>
      </w:pPr>
      <w:r>
        <w:rPr>
          <w:rFonts w:ascii="David" w:hAnsi="David" w:cs="David" w:hint="cs"/>
          <w:b/>
          <w:bCs/>
          <w:sz w:val="24"/>
          <w:szCs w:val="24"/>
          <w:rtl/>
        </w:rPr>
        <w:t xml:space="preserve">ב. </w:t>
      </w:r>
      <w:r w:rsidRPr="00A71C68">
        <w:rPr>
          <w:rFonts w:ascii="David" w:hAnsi="David" w:cs="David"/>
          <w:b/>
          <w:bCs/>
          <w:sz w:val="24"/>
          <w:szCs w:val="24"/>
          <w:rtl/>
        </w:rPr>
        <w:t>סייגים, שככלל, נהוג לראות בהם הפטרים</w:t>
      </w:r>
      <w:r w:rsidR="009E0382">
        <w:rPr>
          <w:rFonts w:ascii="David" w:hAnsi="David" w:cs="David" w:hint="cs"/>
          <w:b/>
          <w:bCs/>
          <w:sz w:val="24"/>
          <w:szCs w:val="24"/>
          <w:rtl/>
        </w:rPr>
        <w:t xml:space="preserve">: </w:t>
      </w:r>
    </w:p>
    <w:p w:rsidR="00725F20" w:rsidRDefault="00725F20" w:rsidP="009B674B">
      <w:pPr>
        <w:spacing w:before="240" w:after="120" w:line="360" w:lineRule="auto"/>
        <w:jc w:val="both"/>
        <w:rPr>
          <w:rFonts w:ascii="David" w:hAnsi="David" w:cs="David"/>
          <w:sz w:val="24"/>
          <w:szCs w:val="24"/>
          <w:rtl/>
        </w:rPr>
      </w:pPr>
      <w:r>
        <w:rPr>
          <w:rFonts w:ascii="David" w:hAnsi="David" w:cs="David" w:hint="cs"/>
          <w:sz w:val="24"/>
          <w:szCs w:val="24"/>
          <w:rtl/>
        </w:rPr>
        <w:t>(1) סייג הקטינות</w:t>
      </w:r>
    </w:p>
    <w:p w:rsidR="00725F20" w:rsidRDefault="00725F20" w:rsidP="009B674B">
      <w:pPr>
        <w:spacing w:before="240" w:after="120" w:line="360" w:lineRule="auto"/>
        <w:jc w:val="both"/>
        <w:rPr>
          <w:rFonts w:ascii="David" w:hAnsi="David" w:cs="David"/>
          <w:sz w:val="24"/>
          <w:szCs w:val="24"/>
          <w:rtl/>
        </w:rPr>
      </w:pPr>
      <w:r>
        <w:rPr>
          <w:rFonts w:ascii="David" w:hAnsi="David" w:cs="David" w:hint="cs"/>
          <w:sz w:val="24"/>
          <w:szCs w:val="24"/>
          <w:rtl/>
        </w:rPr>
        <w:t>(2) סייג היעדר השליטה (</w:t>
      </w:r>
      <w:proofErr w:type="spellStart"/>
      <w:r>
        <w:rPr>
          <w:rFonts w:ascii="David" w:hAnsi="David" w:cs="David" w:hint="cs"/>
          <w:sz w:val="24"/>
          <w:szCs w:val="24"/>
          <w:rtl/>
        </w:rPr>
        <w:t>אוטומטיזם</w:t>
      </w:r>
      <w:proofErr w:type="spellEnd"/>
      <w:r>
        <w:rPr>
          <w:rFonts w:ascii="David" w:hAnsi="David" w:cs="David" w:hint="cs"/>
          <w:sz w:val="24"/>
          <w:szCs w:val="24"/>
          <w:rtl/>
        </w:rPr>
        <w:t>)</w:t>
      </w:r>
    </w:p>
    <w:p w:rsidR="00725F20" w:rsidRDefault="00725F20" w:rsidP="009B674B">
      <w:pPr>
        <w:spacing w:before="240" w:after="120" w:line="360" w:lineRule="auto"/>
        <w:jc w:val="both"/>
        <w:rPr>
          <w:rFonts w:ascii="David" w:hAnsi="David" w:cs="David"/>
          <w:sz w:val="24"/>
          <w:szCs w:val="24"/>
          <w:rtl/>
        </w:rPr>
      </w:pPr>
      <w:r>
        <w:rPr>
          <w:rFonts w:ascii="David" w:hAnsi="David" w:cs="David" w:hint="cs"/>
          <w:sz w:val="24"/>
          <w:szCs w:val="24"/>
          <w:rtl/>
        </w:rPr>
        <w:lastRenderedPageBreak/>
        <w:t>(3) סייג אי השפיות</w:t>
      </w:r>
    </w:p>
    <w:p w:rsidR="00725F20" w:rsidRDefault="00725F20" w:rsidP="009B674B">
      <w:pPr>
        <w:spacing w:before="240" w:after="120" w:line="360" w:lineRule="auto"/>
        <w:jc w:val="both"/>
        <w:rPr>
          <w:rFonts w:ascii="David" w:hAnsi="David" w:cs="David"/>
          <w:sz w:val="24"/>
          <w:szCs w:val="24"/>
          <w:rtl/>
        </w:rPr>
      </w:pPr>
      <w:r>
        <w:rPr>
          <w:rFonts w:ascii="David" w:hAnsi="David" w:cs="David" w:hint="cs"/>
          <w:sz w:val="24"/>
          <w:szCs w:val="24"/>
          <w:rtl/>
        </w:rPr>
        <w:t>(4) סייג הטעות במצב משפטי</w:t>
      </w:r>
    </w:p>
    <w:p w:rsidR="00725F20" w:rsidRPr="00725F20" w:rsidRDefault="00C347EA" w:rsidP="009B674B">
      <w:pPr>
        <w:spacing w:before="240" w:after="120" w:line="360" w:lineRule="auto"/>
        <w:jc w:val="both"/>
        <w:rPr>
          <w:rFonts w:ascii="David" w:hAnsi="David" w:cs="David"/>
          <w:sz w:val="24"/>
          <w:szCs w:val="24"/>
          <w:rtl/>
        </w:rPr>
      </w:pPr>
      <w:r>
        <w:rPr>
          <w:rFonts w:ascii="David" w:hAnsi="David" w:cs="David" w:hint="cs"/>
          <w:sz w:val="24"/>
          <w:szCs w:val="24"/>
          <w:rtl/>
        </w:rPr>
        <w:t>(5) סייג השכרות (ה</w:t>
      </w:r>
      <w:r w:rsidR="00725F20">
        <w:rPr>
          <w:rFonts w:ascii="David" w:hAnsi="David" w:cs="David" w:hint="cs"/>
          <w:sz w:val="24"/>
          <w:szCs w:val="24"/>
          <w:rtl/>
        </w:rPr>
        <w:t>מזכה בסייג)</w:t>
      </w:r>
    </w:p>
    <w:p w:rsidR="00A71C68" w:rsidRDefault="009E0382" w:rsidP="009B674B">
      <w:pPr>
        <w:spacing w:before="240" w:after="120" w:line="360" w:lineRule="auto"/>
        <w:jc w:val="both"/>
        <w:rPr>
          <w:rFonts w:ascii="David" w:hAnsi="David" w:cs="David"/>
          <w:sz w:val="24"/>
          <w:szCs w:val="24"/>
          <w:rtl/>
        </w:rPr>
      </w:pPr>
      <w:r>
        <w:rPr>
          <w:rFonts w:ascii="David" w:hAnsi="David" w:cs="David" w:hint="cs"/>
          <w:b/>
          <w:bCs/>
          <w:sz w:val="24"/>
          <w:szCs w:val="24"/>
          <w:rtl/>
        </w:rPr>
        <w:t xml:space="preserve">ג. </w:t>
      </w:r>
      <w:r w:rsidR="00A71C68" w:rsidRPr="00A71C68">
        <w:rPr>
          <w:rFonts w:ascii="David" w:hAnsi="David" w:cs="David"/>
          <w:b/>
          <w:bCs/>
          <w:sz w:val="24"/>
          <w:szCs w:val="24"/>
          <w:rtl/>
        </w:rPr>
        <w:t>סייגים שהסיווג שלהם שנוי במחלוקת</w:t>
      </w:r>
      <w:r>
        <w:rPr>
          <w:rFonts w:ascii="David" w:hAnsi="David" w:cs="David" w:hint="cs"/>
          <w:b/>
          <w:bCs/>
          <w:sz w:val="24"/>
          <w:szCs w:val="24"/>
          <w:rtl/>
        </w:rPr>
        <w:t xml:space="preserve">: </w:t>
      </w:r>
    </w:p>
    <w:p w:rsidR="00334823" w:rsidRDefault="0059001A" w:rsidP="009B674B">
      <w:pPr>
        <w:spacing w:before="240" w:after="120" w:line="360" w:lineRule="auto"/>
        <w:jc w:val="both"/>
        <w:rPr>
          <w:rFonts w:ascii="David" w:hAnsi="David" w:cs="David"/>
          <w:sz w:val="24"/>
          <w:szCs w:val="24"/>
          <w:rtl/>
        </w:rPr>
      </w:pPr>
      <w:r w:rsidRPr="009445CF">
        <w:rPr>
          <w:rFonts w:ascii="David" w:hAnsi="David" w:cs="David" w:hint="cs"/>
          <w:i/>
          <w:iCs/>
          <w:sz w:val="24"/>
          <w:szCs w:val="24"/>
          <w:rtl/>
        </w:rPr>
        <w:t>(1) טעות במצב דברים</w:t>
      </w:r>
      <w:r w:rsidR="006A1457" w:rsidRPr="009445CF">
        <w:rPr>
          <w:rFonts w:ascii="David" w:hAnsi="David" w:cs="David" w:hint="cs"/>
          <w:i/>
          <w:iCs/>
          <w:sz w:val="24"/>
          <w:szCs w:val="24"/>
          <w:rtl/>
        </w:rPr>
        <w:t xml:space="preserve"> -</w:t>
      </w:r>
      <w:r w:rsidR="006A1457">
        <w:rPr>
          <w:rFonts w:ascii="David" w:hAnsi="David" w:cs="David" w:hint="cs"/>
          <w:sz w:val="24"/>
          <w:szCs w:val="24"/>
          <w:rtl/>
        </w:rPr>
        <w:t xml:space="preserve"> העמדה הרווחת היא שמדובר בסייג מסוג הפטר. האדם עשה מעשה פסול אבל המעשה נסלח כי הוא טעה. אולם, יש הסבורים </w:t>
      </w:r>
      <w:r w:rsidR="00C276FB">
        <w:rPr>
          <w:rFonts w:ascii="David" w:hAnsi="David" w:cs="David" w:hint="cs"/>
          <w:sz w:val="24"/>
          <w:szCs w:val="24"/>
          <w:rtl/>
        </w:rPr>
        <w:t xml:space="preserve">שטעות במצב דברים אינה סייג אלא מצב בו לא מתקיים היסוד הנפשי של העבירה. לדידם של המחזיקים בעמדה זו, רק בקטגוריה מאוד צרה של מקרים טעות במצב דברים תיחשב סייג מסוג הפטר - וזאת כאשר הטעות במצב דברים נגעה לקיומו של סייג. למשל, </w:t>
      </w:r>
      <w:r w:rsidR="00AF4337">
        <w:rPr>
          <w:rFonts w:ascii="David" w:hAnsi="David" w:cs="David" w:hint="cs"/>
          <w:sz w:val="24"/>
          <w:szCs w:val="24"/>
          <w:rtl/>
        </w:rPr>
        <w:t>אדם שהתחפש למחבל ונורה ע"י שוטר (הגנה עצמית מדומה).</w:t>
      </w:r>
    </w:p>
    <w:p w:rsidR="005C1494" w:rsidRDefault="00AF4337" w:rsidP="009445CF">
      <w:pPr>
        <w:spacing w:before="240" w:after="120" w:line="360" w:lineRule="auto"/>
        <w:jc w:val="both"/>
        <w:rPr>
          <w:rFonts w:ascii="David" w:hAnsi="David" w:cs="David"/>
          <w:sz w:val="24"/>
          <w:szCs w:val="24"/>
          <w:rtl/>
        </w:rPr>
      </w:pPr>
      <w:r w:rsidRPr="009445CF">
        <w:rPr>
          <w:rFonts w:ascii="David" w:hAnsi="David" w:cs="David" w:hint="cs"/>
          <w:i/>
          <w:iCs/>
          <w:sz w:val="24"/>
          <w:szCs w:val="24"/>
          <w:rtl/>
        </w:rPr>
        <w:t>(2) סייג זוטי הדברים -</w:t>
      </w:r>
      <w:r>
        <w:rPr>
          <w:rFonts w:ascii="David" w:hAnsi="David" w:cs="David" w:hint="cs"/>
          <w:sz w:val="24"/>
          <w:szCs w:val="24"/>
          <w:rtl/>
        </w:rPr>
        <w:t xml:space="preserve"> העמדה המקובלת רואה בו סייג מסוג הפטר. בוצע מעשה פסול אבל המבצע נפטר מאחריות משיקולי מדיניות שונים (למשל, עלות המשפט). יש הסבורים שלא תמיד סייג זוטי הדברים מהווה סייג מסוג הפטרים, ומבחינים בין שני מצבים: מצב בו זוטי הדברים נוגעים לנסיבות ה</w:t>
      </w:r>
      <w:r w:rsidR="009445CF">
        <w:rPr>
          <w:rFonts w:ascii="David" w:hAnsi="David" w:cs="David" w:hint="cs"/>
          <w:sz w:val="24"/>
          <w:szCs w:val="24"/>
          <w:rtl/>
        </w:rPr>
        <w:t xml:space="preserve">ייחודיות של המקרה (הפטר), ומצב </w:t>
      </w:r>
      <w:r>
        <w:rPr>
          <w:rFonts w:ascii="David" w:hAnsi="David" w:cs="David" w:hint="cs"/>
          <w:sz w:val="24"/>
          <w:szCs w:val="24"/>
          <w:rtl/>
        </w:rPr>
        <w:t xml:space="preserve">בו הזיכוי עקב זוטי דברים נעשה עקב נסיבה שתמיד תוביל לזיכוי עקב זוטי דברים (למשל, גניבה של שקל). במצבים הללו, שיש מעין קריטריון כללי שמוביל לזיכוי, לסייג זוטי הדברים יש פונקציה שונה - הוא תוחם את המעשה הפלילי האסור (ולכן אינו הצדק או הפטר אלא נורמה מסוג מיוחד). </w:t>
      </w:r>
    </w:p>
    <w:p w:rsidR="005C1494" w:rsidRPr="005C1494" w:rsidRDefault="005C1494" w:rsidP="005C1494">
      <w:pPr>
        <w:pStyle w:val="a7"/>
        <w:numPr>
          <w:ilvl w:val="0"/>
          <w:numId w:val="1"/>
        </w:numPr>
        <w:spacing w:before="240" w:after="120" w:line="360" w:lineRule="auto"/>
        <w:jc w:val="both"/>
        <w:rPr>
          <w:rFonts w:ascii="David" w:hAnsi="David" w:cs="David"/>
          <w:sz w:val="24"/>
          <w:szCs w:val="24"/>
          <w:rtl/>
        </w:rPr>
      </w:pPr>
      <w:r w:rsidRPr="005C1494">
        <w:rPr>
          <w:rFonts w:ascii="David" w:hAnsi="David" w:cs="David" w:hint="cs"/>
          <w:sz w:val="24"/>
          <w:szCs w:val="24"/>
          <w:rtl/>
        </w:rPr>
        <w:t xml:space="preserve">הפסיקה במדינת ישראל פירשה באופן צר מאוד את היקף התחולה של סייג זוטי הדברים. </w:t>
      </w:r>
      <w:r w:rsidRPr="005C1494">
        <w:rPr>
          <w:rFonts w:ascii="David" w:hAnsi="David" w:cs="David" w:hint="cs"/>
          <w:b/>
          <w:bCs/>
          <w:sz w:val="24"/>
          <w:szCs w:val="24"/>
          <w:rtl/>
        </w:rPr>
        <w:t xml:space="preserve">הלכת </w:t>
      </w:r>
      <w:proofErr w:type="spellStart"/>
      <w:r w:rsidRPr="005C1494">
        <w:rPr>
          <w:rFonts w:ascii="David" w:hAnsi="David" w:cs="David" w:hint="cs"/>
          <w:b/>
          <w:bCs/>
          <w:sz w:val="24"/>
          <w:szCs w:val="24"/>
          <w:rtl/>
        </w:rPr>
        <w:t>עזיזיאן</w:t>
      </w:r>
      <w:proofErr w:type="spellEnd"/>
      <w:r w:rsidRPr="005C1494">
        <w:rPr>
          <w:rFonts w:ascii="David" w:hAnsi="David" w:cs="David" w:hint="cs"/>
          <w:sz w:val="24"/>
          <w:szCs w:val="24"/>
          <w:rtl/>
        </w:rPr>
        <w:t xml:space="preserve"> קובעת כי סייג זה יתקבל רק באותם מקרים בהם אין במעשה עצמו מידה מינימלית של סכנה לערך החברתי המוגן, ואין המקרה עולה מבחינה עניינית את המושג של עבירה פלילית. </w:t>
      </w:r>
    </w:p>
    <w:p w:rsidR="009445CF" w:rsidRDefault="00B93443" w:rsidP="009445CF">
      <w:pPr>
        <w:spacing w:before="240" w:after="120" w:line="360" w:lineRule="auto"/>
        <w:jc w:val="both"/>
        <w:rPr>
          <w:rFonts w:ascii="David" w:hAnsi="David" w:cs="David"/>
          <w:sz w:val="24"/>
          <w:szCs w:val="24"/>
          <w:rtl/>
        </w:rPr>
      </w:pPr>
      <w:r w:rsidRPr="009445CF">
        <w:rPr>
          <w:rFonts w:ascii="David" w:hAnsi="David" w:cs="David" w:hint="cs"/>
          <w:i/>
          <w:iCs/>
          <w:sz w:val="24"/>
          <w:szCs w:val="24"/>
          <w:rtl/>
        </w:rPr>
        <w:t xml:space="preserve">(3) </w:t>
      </w:r>
      <w:r w:rsidR="001803BF" w:rsidRPr="009445CF">
        <w:rPr>
          <w:rFonts w:ascii="David" w:hAnsi="David" w:cs="David" w:hint="cs"/>
          <w:i/>
          <w:iCs/>
          <w:sz w:val="24"/>
          <w:szCs w:val="24"/>
          <w:rtl/>
        </w:rPr>
        <w:t xml:space="preserve">סייג הכורח </w:t>
      </w:r>
      <w:r w:rsidR="00F25D4C" w:rsidRPr="009445CF">
        <w:rPr>
          <w:rFonts w:ascii="David" w:hAnsi="David" w:cs="David" w:hint="cs"/>
          <w:i/>
          <w:iCs/>
          <w:sz w:val="24"/>
          <w:szCs w:val="24"/>
          <w:rtl/>
        </w:rPr>
        <w:t>-</w:t>
      </w:r>
      <w:r w:rsidR="00F25D4C">
        <w:rPr>
          <w:rFonts w:ascii="David" w:hAnsi="David" w:cs="David" w:hint="cs"/>
          <w:sz w:val="24"/>
          <w:szCs w:val="24"/>
          <w:rtl/>
        </w:rPr>
        <w:t xml:space="preserve"> </w:t>
      </w:r>
      <w:r w:rsidR="00F25D4C" w:rsidRPr="00F25D4C">
        <w:rPr>
          <w:rFonts w:ascii="David" w:hAnsi="David" w:cs="David" w:hint="cs"/>
          <w:sz w:val="24"/>
          <w:szCs w:val="24"/>
          <w:rtl/>
        </w:rPr>
        <w:t>הסייג</w:t>
      </w:r>
      <w:r w:rsidR="00F25D4C" w:rsidRPr="00F25D4C">
        <w:rPr>
          <w:rFonts w:ascii="David" w:hAnsi="David" w:cs="David"/>
          <w:sz w:val="24"/>
          <w:szCs w:val="24"/>
          <w:rtl/>
        </w:rPr>
        <w:t xml:space="preserve"> </w:t>
      </w:r>
      <w:r w:rsidR="00F25D4C" w:rsidRPr="00F25D4C">
        <w:rPr>
          <w:rFonts w:ascii="David" w:hAnsi="David" w:cs="David" w:hint="cs"/>
          <w:sz w:val="24"/>
          <w:szCs w:val="24"/>
          <w:rtl/>
        </w:rPr>
        <w:t>קובע</w:t>
      </w:r>
      <w:r w:rsidR="00F25D4C" w:rsidRPr="00F25D4C">
        <w:rPr>
          <w:rFonts w:ascii="David" w:hAnsi="David" w:cs="David"/>
          <w:sz w:val="24"/>
          <w:szCs w:val="24"/>
          <w:rtl/>
        </w:rPr>
        <w:t xml:space="preserve"> </w:t>
      </w:r>
      <w:r w:rsidR="00F25D4C" w:rsidRPr="00F25D4C">
        <w:rPr>
          <w:rFonts w:ascii="David" w:hAnsi="David" w:cs="David" w:hint="cs"/>
          <w:sz w:val="24"/>
          <w:szCs w:val="24"/>
          <w:rtl/>
        </w:rPr>
        <w:t>שאדם</w:t>
      </w:r>
      <w:r w:rsidR="00F25D4C" w:rsidRPr="00F25D4C">
        <w:rPr>
          <w:rFonts w:ascii="David" w:hAnsi="David" w:cs="David"/>
          <w:sz w:val="24"/>
          <w:szCs w:val="24"/>
          <w:rtl/>
        </w:rPr>
        <w:t xml:space="preserve"> </w:t>
      </w:r>
      <w:r w:rsidR="00F25D4C" w:rsidRPr="00F25D4C">
        <w:rPr>
          <w:rFonts w:ascii="David" w:hAnsi="David" w:cs="David" w:hint="cs"/>
          <w:sz w:val="24"/>
          <w:szCs w:val="24"/>
          <w:rtl/>
        </w:rPr>
        <w:t>לא</w:t>
      </w:r>
      <w:r w:rsidR="00F25D4C" w:rsidRPr="00F25D4C">
        <w:rPr>
          <w:rFonts w:ascii="David" w:hAnsi="David" w:cs="David"/>
          <w:sz w:val="24"/>
          <w:szCs w:val="24"/>
          <w:rtl/>
        </w:rPr>
        <w:t xml:space="preserve"> </w:t>
      </w:r>
      <w:r w:rsidR="00F25D4C" w:rsidRPr="00F25D4C">
        <w:rPr>
          <w:rFonts w:ascii="David" w:hAnsi="David" w:cs="David" w:hint="cs"/>
          <w:sz w:val="24"/>
          <w:szCs w:val="24"/>
          <w:rtl/>
        </w:rPr>
        <w:t>י</w:t>
      </w:r>
      <w:r w:rsidR="00F25D4C">
        <w:rPr>
          <w:rFonts w:ascii="David" w:hAnsi="David" w:cs="David" w:hint="cs"/>
          <w:sz w:val="24"/>
          <w:szCs w:val="24"/>
          <w:rtl/>
        </w:rPr>
        <w:t>י</w:t>
      </w:r>
      <w:r w:rsidR="00F25D4C" w:rsidRPr="00F25D4C">
        <w:rPr>
          <w:rFonts w:ascii="David" w:hAnsi="David" w:cs="David" w:hint="cs"/>
          <w:sz w:val="24"/>
          <w:szCs w:val="24"/>
          <w:rtl/>
        </w:rPr>
        <w:t>שא</w:t>
      </w:r>
      <w:r w:rsidR="00F25D4C" w:rsidRPr="00F25D4C">
        <w:rPr>
          <w:rFonts w:ascii="David" w:hAnsi="David" w:cs="David"/>
          <w:sz w:val="24"/>
          <w:szCs w:val="24"/>
          <w:rtl/>
        </w:rPr>
        <w:t xml:space="preserve"> </w:t>
      </w:r>
      <w:r w:rsidR="00F25D4C" w:rsidRPr="00F25D4C">
        <w:rPr>
          <w:rFonts w:ascii="David" w:hAnsi="David" w:cs="David" w:hint="cs"/>
          <w:sz w:val="24"/>
          <w:szCs w:val="24"/>
          <w:rtl/>
        </w:rPr>
        <w:t>באחריות</w:t>
      </w:r>
      <w:r w:rsidR="00F25D4C" w:rsidRPr="00F25D4C">
        <w:rPr>
          <w:rFonts w:ascii="David" w:hAnsi="David" w:cs="David"/>
          <w:sz w:val="24"/>
          <w:szCs w:val="24"/>
          <w:rtl/>
        </w:rPr>
        <w:t xml:space="preserve"> </w:t>
      </w:r>
      <w:r w:rsidR="00F25D4C" w:rsidRPr="00F25D4C">
        <w:rPr>
          <w:rFonts w:ascii="David" w:hAnsi="David" w:cs="David" w:hint="cs"/>
          <w:sz w:val="24"/>
          <w:szCs w:val="24"/>
          <w:rtl/>
        </w:rPr>
        <w:t>פלילית</w:t>
      </w:r>
      <w:r w:rsidR="00F25D4C" w:rsidRPr="00F25D4C">
        <w:rPr>
          <w:rFonts w:ascii="David" w:hAnsi="David" w:cs="David"/>
          <w:sz w:val="24"/>
          <w:szCs w:val="24"/>
          <w:rtl/>
        </w:rPr>
        <w:t xml:space="preserve"> </w:t>
      </w:r>
      <w:r w:rsidR="00F25D4C" w:rsidRPr="00F25D4C">
        <w:rPr>
          <w:rFonts w:ascii="David" w:hAnsi="David" w:cs="David" w:hint="cs"/>
          <w:sz w:val="24"/>
          <w:szCs w:val="24"/>
          <w:rtl/>
        </w:rPr>
        <w:t>למעשה</w:t>
      </w:r>
      <w:r w:rsidR="00F25D4C" w:rsidRPr="00F25D4C">
        <w:rPr>
          <w:rFonts w:ascii="David" w:hAnsi="David" w:cs="David"/>
          <w:sz w:val="24"/>
          <w:szCs w:val="24"/>
          <w:rtl/>
        </w:rPr>
        <w:t xml:space="preserve"> </w:t>
      </w:r>
      <w:r w:rsidR="00F25D4C" w:rsidRPr="00F25D4C">
        <w:rPr>
          <w:rFonts w:ascii="David" w:hAnsi="David" w:cs="David" w:hint="cs"/>
          <w:sz w:val="24"/>
          <w:szCs w:val="24"/>
          <w:rtl/>
        </w:rPr>
        <w:t>שעשה</w:t>
      </w:r>
      <w:r w:rsidR="00F25D4C" w:rsidRPr="00F25D4C">
        <w:rPr>
          <w:rFonts w:ascii="David" w:hAnsi="David" w:cs="David"/>
          <w:sz w:val="24"/>
          <w:szCs w:val="24"/>
          <w:rtl/>
        </w:rPr>
        <w:t xml:space="preserve"> </w:t>
      </w:r>
      <w:r w:rsidR="00F25D4C" w:rsidRPr="00F25D4C">
        <w:rPr>
          <w:rFonts w:ascii="David" w:hAnsi="David" w:cs="David" w:hint="cs"/>
          <w:sz w:val="24"/>
          <w:szCs w:val="24"/>
          <w:rtl/>
        </w:rPr>
        <w:t>תוך</w:t>
      </w:r>
      <w:r w:rsidR="00F25D4C" w:rsidRPr="00F25D4C">
        <w:rPr>
          <w:rFonts w:ascii="David" w:hAnsi="David" w:cs="David"/>
          <w:sz w:val="24"/>
          <w:szCs w:val="24"/>
          <w:rtl/>
        </w:rPr>
        <w:t xml:space="preserve"> </w:t>
      </w:r>
      <w:r w:rsidR="00F25D4C" w:rsidRPr="00F25D4C">
        <w:rPr>
          <w:rFonts w:ascii="David" w:hAnsi="David" w:cs="David" w:hint="cs"/>
          <w:sz w:val="24"/>
          <w:szCs w:val="24"/>
          <w:rtl/>
        </w:rPr>
        <w:t>כדי</w:t>
      </w:r>
      <w:r w:rsidR="00F25D4C" w:rsidRPr="00F25D4C">
        <w:rPr>
          <w:rFonts w:ascii="David" w:hAnsi="David" w:cs="David"/>
          <w:sz w:val="24"/>
          <w:szCs w:val="24"/>
          <w:rtl/>
        </w:rPr>
        <w:t xml:space="preserve"> </w:t>
      </w:r>
      <w:r w:rsidR="00F25D4C" w:rsidRPr="00F25D4C">
        <w:rPr>
          <w:rFonts w:ascii="David" w:hAnsi="David" w:cs="David" w:hint="cs"/>
          <w:sz w:val="24"/>
          <w:szCs w:val="24"/>
          <w:rtl/>
        </w:rPr>
        <w:t>איום</w:t>
      </w:r>
      <w:r w:rsidR="00F25D4C" w:rsidRPr="00F25D4C">
        <w:rPr>
          <w:rFonts w:ascii="David" w:hAnsi="David" w:cs="David"/>
          <w:sz w:val="24"/>
          <w:szCs w:val="24"/>
          <w:rtl/>
        </w:rPr>
        <w:t xml:space="preserve"> </w:t>
      </w:r>
      <w:r w:rsidR="00F25D4C" w:rsidRPr="00F25D4C">
        <w:rPr>
          <w:rFonts w:ascii="David" w:hAnsi="David" w:cs="David" w:hint="cs"/>
          <w:sz w:val="24"/>
          <w:szCs w:val="24"/>
          <w:rtl/>
        </w:rPr>
        <w:t>שהיה</w:t>
      </w:r>
      <w:r w:rsidR="00F25D4C" w:rsidRPr="00F25D4C">
        <w:rPr>
          <w:rFonts w:ascii="David" w:hAnsi="David" w:cs="David"/>
          <w:sz w:val="24"/>
          <w:szCs w:val="24"/>
          <w:rtl/>
        </w:rPr>
        <w:t xml:space="preserve"> </w:t>
      </w:r>
      <w:r w:rsidR="00F25D4C" w:rsidRPr="00F25D4C">
        <w:rPr>
          <w:rFonts w:ascii="David" w:hAnsi="David" w:cs="David" w:hint="cs"/>
          <w:sz w:val="24"/>
          <w:szCs w:val="24"/>
          <w:rtl/>
        </w:rPr>
        <w:t>בו</w:t>
      </w:r>
      <w:r w:rsidR="00F25D4C" w:rsidRPr="00F25D4C">
        <w:rPr>
          <w:rFonts w:ascii="David" w:hAnsi="David" w:cs="David"/>
          <w:sz w:val="24"/>
          <w:szCs w:val="24"/>
          <w:rtl/>
        </w:rPr>
        <w:t xml:space="preserve"> </w:t>
      </w:r>
      <w:r w:rsidR="00F25D4C" w:rsidRPr="00F25D4C">
        <w:rPr>
          <w:rFonts w:ascii="David" w:hAnsi="David" w:cs="David" w:hint="cs"/>
          <w:sz w:val="24"/>
          <w:szCs w:val="24"/>
          <w:rtl/>
        </w:rPr>
        <w:t>סכנה</w:t>
      </w:r>
      <w:r w:rsidR="00F25D4C" w:rsidRPr="00F25D4C">
        <w:rPr>
          <w:rFonts w:ascii="David" w:hAnsi="David" w:cs="David"/>
          <w:sz w:val="24"/>
          <w:szCs w:val="24"/>
          <w:rtl/>
        </w:rPr>
        <w:t xml:space="preserve"> </w:t>
      </w:r>
      <w:r w:rsidR="00F25D4C" w:rsidRPr="00F25D4C">
        <w:rPr>
          <w:rFonts w:ascii="David" w:hAnsi="David" w:cs="David" w:hint="cs"/>
          <w:sz w:val="24"/>
          <w:szCs w:val="24"/>
          <w:rtl/>
        </w:rPr>
        <w:t>מוחשית</w:t>
      </w:r>
      <w:r w:rsidR="00F25D4C" w:rsidRPr="00F25D4C">
        <w:rPr>
          <w:rFonts w:ascii="David" w:hAnsi="David" w:cs="David"/>
          <w:sz w:val="24"/>
          <w:szCs w:val="24"/>
          <w:rtl/>
        </w:rPr>
        <w:t xml:space="preserve">. </w:t>
      </w:r>
      <w:r w:rsidR="00F25D4C" w:rsidRPr="00F25D4C">
        <w:rPr>
          <w:rFonts w:ascii="David" w:hAnsi="David" w:cs="David" w:hint="cs"/>
          <w:sz w:val="24"/>
          <w:szCs w:val="24"/>
          <w:rtl/>
        </w:rPr>
        <w:t>העמדה</w:t>
      </w:r>
      <w:r w:rsidR="00F25D4C" w:rsidRPr="00F25D4C">
        <w:rPr>
          <w:rFonts w:ascii="David" w:hAnsi="David" w:cs="David"/>
          <w:sz w:val="24"/>
          <w:szCs w:val="24"/>
          <w:rtl/>
        </w:rPr>
        <w:t xml:space="preserve"> </w:t>
      </w:r>
      <w:r w:rsidR="00F25D4C" w:rsidRPr="00F25D4C">
        <w:rPr>
          <w:rFonts w:ascii="David" w:hAnsi="David" w:cs="David" w:hint="cs"/>
          <w:sz w:val="24"/>
          <w:szCs w:val="24"/>
          <w:rtl/>
        </w:rPr>
        <w:t>המקובלת</w:t>
      </w:r>
      <w:r w:rsidR="00F25D4C" w:rsidRPr="00F25D4C">
        <w:rPr>
          <w:rFonts w:ascii="David" w:hAnsi="David" w:cs="David"/>
          <w:sz w:val="24"/>
          <w:szCs w:val="24"/>
          <w:rtl/>
        </w:rPr>
        <w:t xml:space="preserve"> </w:t>
      </w:r>
      <w:r w:rsidR="00F25D4C" w:rsidRPr="00F25D4C">
        <w:rPr>
          <w:rFonts w:ascii="David" w:hAnsi="David" w:cs="David" w:hint="cs"/>
          <w:sz w:val="24"/>
          <w:szCs w:val="24"/>
          <w:rtl/>
        </w:rPr>
        <w:t>רואה</w:t>
      </w:r>
      <w:r w:rsidR="00F25D4C" w:rsidRPr="00F25D4C">
        <w:rPr>
          <w:rFonts w:ascii="David" w:hAnsi="David" w:cs="David"/>
          <w:sz w:val="24"/>
          <w:szCs w:val="24"/>
          <w:rtl/>
        </w:rPr>
        <w:t xml:space="preserve"> </w:t>
      </w:r>
      <w:r w:rsidR="00F25D4C" w:rsidRPr="00F25D4C">
        <w:rPr>
          <w:rFonts w:ascii="David" w:hAnsi="David" w:cs="David" w:hint="cs"/>
          <w:sz w:val="24"/>
          <w:szCs w:val="24"/>
          <w:rtl/>
        </w:rPr>
        <w:t>בסייג</w:t>
      </w:r>
      <w:r w:rsidR="00F25D4C" w:rsidRPr="00F25D4C">
        <w:rPr>
          <w:rFonts w:ascii="David" w:hAnsi="David" w:cs="David"/>
          <w:sz w:val="24"/>
          <w:szCs w:val="24"/>
          <w:rtl/>
        </w:rPr>
        <w:t xml:space="preserve"> </w:t>
      </w:r>
      <w:r w:rsidR="00F25D4C" w:rsidRPr="00F25D4C">
        <w:rPr>
          <w:rFonts w:ascii="David" w:hAnsi="David" w:cs="David" w:hint="cs"/>
          <w:sz w:val="24"/>
          <w:szCs w:val="24"/>
          <w:rtl/>
        </w:rPr>
        <w:t>זה</w:t>
      </w:r>
      <w:r w:rsidR="00F25D4C" w:rsidRPr="00F25D4C">
        <w:rPr>
          <w:rFonts w:ascii="David" w:hAnsi="David" w:cs="David"/>
          <w:sz w:val="24"/>
          <w:szCs w:val="24"/>
          <w:rtl/>
        </w:rPr>
        <w:t xml:space="preserve"> </w:t>
      </w:r>
      <w:r w:rsidR="00F25D4C">
        <w:rPr>
          <w:rFonts w:ascii="David" w:hAnsi="David" w:cs="David" w:hint="cs"/>
          <w:sz w:val="24"/>
          <w:szCs w:val="24"/>
          <w:rtl/>
        </w:rPr>
        <w:t>"</w:t>
      </w:r>
      <w:r w:rsidR="00F25D4C" w:rsidRPr="00F25D4C">
        <w:rPr>
          <w:rFonts w:ascii="David" w:hAnsi="David" w:cs="David" w:hint="cs"/>
          <w:sz w:val="24"/>
          <w:szCs w:val="24"/>
          <w:rtl/>
        </w:rPr>
        <w:t>הפטר</w:t>
      </w:r>
      <w:r w:rsidR="00F25D4C">
        <w:rPr>
          <w:rFonts w:ascii="David" w:hAnsi="David" w:cs="David" w:hint="cs"/>
          <w:sz w:val="24"/>
          <w:szCs w:val="24"/>
          <w:rtl/>
        </w:rPr>
        <w:t>"</w:t>
      </w:r>
      <w:r w:rsidR="00F25D4C" w:rsidRPr="00F25D4C">
        <w:rPr>
          <w:rFonts w:ascii="David" w:hAnsi="David" w:cs="David"/>
          <w:sz w:val="24"/>
          <w:szCs w:val="24"/>
          <w:rtl/>
        </w:rPr>
        <w:t xml:space="preserve">. </w:t>
      </w:r>
      <w:r w:rsidR="00F25D4C" w:rsidRPr="00F25D4C">
        <w:rPr>
          <w:rFonts w:ascii="David" w:hAnsi="David" w:cs="David" w:hint="cs"/>
          <w:sz w:val="24"/>
          <w:szCs w:val="24"/>
          <w:rtl/>
        </w:rPr>
        <w:t>עם</w:t>
      </w:r>
      <w:r w:rsidR="00F25D4C" w:rsidRPr="00F25D4C">
        <w:rPr>
          <w:rFonts w:ascii="David" w:hAnsi="David" w:cs="David"/>
          <w:sz w:val="24"/>
          <w:szCs w:val="24"/>
          <w:rtl/>
        </w:rPr>
        <w:t xml:space="preserve"> </w:t>
      </w:r>
      <w:r w:rsidR="00F25D4C" w:rsidRPr="00F25D4C">
        <w:rPr>
          <w:rFonts w:ascii="David" w:hAnsi="David" w:cs="David" w:hint="cs"/>
          <w:sz w:val="24"/>
          <w:szCs w:val="24"/>
          <w:rtl/>
        </w:rPr>
        <w:t>זאת</w:t>
      </w:r>
      <w:r w:rsidR="00F25D4C" w:rsidRPr="00F25D4C">
        <w:rPr>
          <w:rFonts w:ascii="David" w:hAnsi="David" w:cs="David"/>
          <w:sz w:val="24"/>
          <w:szCs w:val="24"/>
          <w:rtl/>
        </w:rPr>
        <w:t xml:space="preserve"> </w:t>
      </w:r>
      <w:r w:rsidR="00F25D4C" w:rsidRPr="00F25D4C">
        <w:rPr>
          <w:rFonts w:ascii="David" w:hAnsi="David" w:cs="David" w:hint="cs"/>
          <w:sz w:val="24"/>
          <w:szCs w:val="24"/>
          <w:rtl/>
        </w:rPr>
        <w:t>קיימת</w:t>
      </w:r>
      <w:r w:rsidR="00F25D4C" w:rsidRPr="00F25D4C">
        <w:rPr>
          <w:rFonts w:ascii="David" w:hAnsi="David" w:cs="David"/>
          <w:sz w:val="24"/>
          <w:szCs w:val="24"/>
          <w:rtl/>
        </w:rPr>
        <w:t xml:space="preserve"> </w:t>
      </w:r>
      <w:r w:rsidR="00F25D4C" w:rsidRPr="00F25D4C">
        <w:rPr>
          <w:rFonts w:ascii="David" w:hAnsi="David" w:cs="David" w:hint="cs"/>
          <w:sz w:val="24"/>
          <w:szCs w:val="24"/>
          <w:rtl/>
        </w:rPr>
        <w:t>עמ</w:t>
      </w:r>
      <w:r w:rsidR="00F25D4C">
        <w:rPr>
          <w:rFonts w:ascii="David" w:hAnsi="David" w:cs="David" w:hint="cs"/>
          <w:sz w:val="24"/>
          <w:szCs w:val="24"/>
          <w:rtl/>
        </w:rPr>
        <w:t>ד</w:t>
      </w:r>
      <w:r w:rsidR="00F25D4C" w:rsidRPr="00F25D4C">
        <w:rPr>
          <w:rFonts w:ascii="David" w:hAnsi="David" w:cs="David" w:hint="cs"/>
          <w:sz w:val="24"/>
          <w:szCs w:val="24"/>
          <w:rtl/>
        </w:rPr>
        <w:t>ה</w:t>
      </w:r>
      <w:r w:rsidR="00F25D4C" w:rsidRPr="00F25D4C">
        <w:rPr>
          <w:rFonts w:ascii="David" w:hAnsi="David" w:cs="David"/>
          <w:sz w:val="24"/>
          <w:szCs w:val="24"/>
          <w:rtl/>
        </w:rPr>
        <w:t xml:space="preserve"> </w:t>
      </w:r>
      <w:r w:rsidR="00F25D4C" w:rsidRPr="00F25D4C">
        <w:rPr>
          <w:rFonts w:ascii="David" w:hAnsi="David" w:cs="David" w:hint="cs"/>
          <w:sz w:val="24"/>
          <w:szCs w:val="24"/>
          <w:rtl/>
        </w:rPr>
        <w:t>נגדית</w:t>
      </w:r>
      <w:r w:rsidR="00F25D4C" w:rsidRPr="00F25D4C">
        <w:rPr>
          <w:rFonts w:ascii="David" w:hAnsi="David" w:cs="David"/>
          <w:sz w:val="24"/>
          <w:szCs w:val="24"/>
          <w:rtl/>
        </w:rPr>
        <w:t xml:space="preserve"> </w:t>
      </w:r>
      <w:r w:rsidR="00F25D4C" w:rsidRPr="00F25D4C">
        <w:rPr>
          <w:rFonts w:ascii="David" w:hAnsi="David" w:cs="David" w:hint="cs"/>
          <w:sz w:val="24"/>
          <w:szCs w:val="24"/>
          <w:rtl/>
        </w:rPr>
        <w:t>שאומרת</w:t>
      </w:r>
      <w:r w:rsidR="00F25D4C" w:rsidRPr="00F25D4C">
        <w:rPr>
          <w:rFonts w:ascii="David" w:hAnsi="David" w:cs="David"/>
          <w:sz w:val="24"/>
          <w:szCs w:val="24"/>
          <w:rtl/>
        </w:rPr>
        <w:t xml:space="preserve"> </w:t>
      </w:r>
      <w:r w:rsidR="00F25D4C" w:rsidRPr="00F25D4C">
        <w:rPr>
          <w:rFonts w:ascii="David" w:hAnsi="David" w:cs="David" w:hint="cs"/>
          <w:sz w:val="24"/>
          <w:szCs w:val="24"/>
          <w:rtl/>
        </w:rPr>
        <w:t>שדיני</w:t>
      </w:r>
      <w:r w:rsidR="00F25D4C" w:rsidRPr="00F25D4C">
        <w:rPr>
          <w:rFonts w:ascii="David" w:hAnsi="David" w:cs="David"/>
          <w:sz w:val="24"/>
          <w:szCs w:val="24"/>
          <w:rtl/>
        </w:rPr>
        <w:t xml:space="preserve"> </w:t>
      </w:r>
      <w:r w:rsidR="00F25D4C" w:rsidRPr="00F25D4C">
        <w:rPr>
          <w:rFonts w:ascii="David" w:hAnsi="David" w:cs="David" w:hint="cs"/>
          <w:sz w:val="24"/>
          <w:szCs w:val="24"/>
          <w:rtl/>
        </w:rPr>
        <w:t>העונשין</w:t>
      </w:r>
      <w:r w:rsidR="00F25D4C" w:rsidRPr="00F25D4C">
        <w:rPr>
          <w:rFonts w:ascii="David" w:hAnsi="David" w:cs="David"/>
          <w:sz w:val="24"/>
          <w:szCs w:val="24"/>
          <w:rtl/>
        </w:rPr>
        <w:t xml:space="preserve"> </w:t>
      </w:r>
      <w:r w:rsidR="00F25D4C" w:rsidRPr="00F25D4C">
        <w:rPr>
          <w:rFonts w:ascii="David" w:hAnsi="David" w:cs="David" w:hint="cs"/>
          <w:sz w:val="24"/>
          <w:szCs w:val="24"/>
          <w:rtl/>
        </w:rPr>
        <w:t>נועדו</w:t>
      </w:r>
      <w:r w:rsidR="00F25D4C" w:rsidRPr="00F25D4C">
        <w:rPr>
          <w:rFonts w:ascii="David" w:hAnsi="David" w:cs="David"/>
          <w:sz w:val="24"/>
          <w:szCs w:val="24"/>
          <w:rtl/>
        </w:rPr>
        <w:t xml:space="preserve"> </w:t>
      </w:r>
      <w:r w:rsidR="00F25D4C" w:rsidRPr="00F25D4C">
        <w:rPr>
          <w:rFonts w:ascii="David" w:hAnsi="David" w:cs="David" w:hint="cs"/>
          <w:sz w:val="24"/>
          <w:szCs w:val="24"/>
          <w:rtl/>
        </w:rPr>
        <w:t>לבני</w:t>
      </w:r>
      <w:r w:rsidR="00F25D4C" w:rsidRPr="00F25D4C">
        <w:rPr>
          <w:rFonts w:ascii="David" w:hAnsi="David" w:cs="David"/>
          <w:sz w:val="24"/>
          <w:szCs w:val="24"/>
          <w:rtl/>
        </w:rPr>
        <w:t xml:space="preserve"> </w:t>
      </w:r>
      <w:r w:rsidR="00F25D4C" w:rsidRPr="00F25D4C">
        <w:rPr>
          <w:rFonts w:ascii="David" w:hAnsi="David" w:cs="David" w:hint="cs"/>
          <w:sz w:val="24"/>
          <w:szCs w:val="24"/>
          <w:rtl/>
        </w:rPr>
        <w:t>אדם</w:t>
      </w:r>
      <w:r w:rsidR="00F25D4C" w:rsidRPr="00F25D4C">
        <w:rPr>
          <w:rFonts w:ascii="David" w:hAnsi="David" w:cs="David"/>
          <w:sz w:val="24"/>
          <w:szCs w:val="24"/>
          <w:rtl/>
        </w:rPr>
        <w:t xml:space="preserve"> </w:t>
      </w:r>
      <w:r w:rsidR="00F25D4C" w:rsidRPr="00F25D4C">
        <w:rPr>
          <w:rFonts w:ascii="David" w:hAnsi="David" w:cs="David" w:hint="cs"/>
          <w:sz w:val="24"/>
          <w:szCs w:val="24"/>
          <w:rtl/>
        </w:rPr>
        <w:t>ולא</w:t>
      </w:r>
      <w:r w:rsidR="00F25D4C" w:rsidRPr="00F25D4C">
        <w:rPr>
          <w:rFonts w:ascii="David" w:hAnsi="David" w:cs="David"/>
          <w:sz w:val="24"/>
          <w:szCs w:val="24"/>
          <w:rtl/>
        </w:rPr>
        <w:t xml:space="preserve"> </w:t>
      </w:r>
      <w:r w:rsidR="00F25D4C" w:rsidRPr="00F25D4C">
        <w:rPr>
          <w:rFonts w:ascii="David" w:hAnsi="David" w:cs="David" w:hint="cs"/>
          <w:sz w:val="24"/>
          <w:szCs w:val="24"/>
          <w:rtl/>
        </w:rPr>
        <w:t>למלאכים</w:t>
      </w:r>
      <w:r w:rsidR="00F25D4C" w:rsidRPr="00F25D4C">
        <w:rPr>
          <w:rFonts w:ascii="David" w:hAnsi="David" w:cs="David"/>
          <w:sz w:val="24"/>
          <w:szCs w:val="24"/>
          <w:rtl/>
        </w:rPr>
        <w:t xml:space="preserve"> </w:t>
      </w:r>
      <w:r w:rsidR="00F25D4C" w:rsidRPr="00F25D4C">
        <w:rPr>
          <w:rFonts w:ascii="David" w:hAnsi="David" w:cs="David" w:hint="cs"/>
          <w:sz w:val="24"/>
          <w:szCs w:val="24"/>
          <w:rtl/>
        </w:rPr>
        <w:t>ואם</w:t>
      </w:r>
      <w:r w:rsidR="00F25D4C" w:rsidRPr="00F25D4C">
        <w:rPr>
          <w:rFonts w:ascii="David" w:hAnsi="David" w:cs="David"/>
          <w:sz w:val="24"/>
          <w:szCs w:val="24"/>
          <w:rtl/>
        </w:rPr>
        <w:t xml:space="preserve"> </w:t>
      </w:r>
      <w:r w:rsidR="00F25D4C" w:rsidRPr="00F25D4C">
        <w:rPr>
          <w:rFonts w:ascii="David" w:hAnsi="David" w:cs="David" w:hint="cs"/>
          <w:sz w:val="24"/>
          <w:szCs w:val="24"/>
          <w:rtl/>
        </w:rPr>
        <w:t>מדובר</w:t>
      </w:r>
      <w:r w:rsidR="00F25D4C" w:rsidRPr="00F25D4C">
        <w:rPr>
          <w:rFonts w:ascii="David" w:hAnsi="David" w:cs="David"/>
          <w:sz w:val="24"/>
          <w:szCs w:val="24"/>
          <w:rtl/>
        </w:rPr>
        <w:t xml:space="preserve"> </w:t>
      </w:r>
      <w:r w:rsidR="00F25D4C" w:rsidRPr="00F25D4C">
        <w:rPr>
          <w:rFonts w:ascii="David" w:hAnsi="David" w:cs="David" w:hint="cs"/>
          <w:sz w:val="24"/>
          <w:szCs w:val="24"/>
          <w:rtl/>
        </w:rPr>
        <w:t>בסיטואציה</w:t>
      </w:r>
      <w:r w:rsidR="00F25D4C" w:rsidRPr="00F25D4C">
        <w:rPr>
          <w:rFonts w:ascii="David" w:hAnsi="David" w:cs="David"/>
          <w:sz w:val="24"/>
          <w:szCs w:val="24"/>
          <w:rtl/>
        </w:rPr>
        <w:t xml:space="preserve"> </w:t>
      </w:r>
      <w:r w:rsidR="00F25D4C" w:rsidRPr="00F25D4C">
        <w:rPr>
          <w:rFonts w:ascii="David" w:hAnsi="David" w:cs="David" w:hint="cs"/>
          <w:sz w:val="24"/>
          <w:szCs w:val="24"/>
          <w:rtl/>
        </w:rPr>
        <w:t>שבה</w:t>
      </w:r>
      <w:r w:rsidR="00F25D4C" w:rsidRPr="00F25D4C">
        <w:rPr>
          <w:rFonts w:ascii="David" w:hAnsi="David" w:cs="David"/>
          <w:sz w:val="24"/>
          <w:szCs w:val="24"/>
          <w:rtl/>
        </w:rPr>
        <w:t xml:space="preserve"> </w:t>
      </w:r>
      <w:r w:rsidR="00F25D4C" w:rsidRPr="00F25D4C">
        <w:rPr>
          <w:rFonts w:ascii="David" w:hAnsi="David" w:cs="David" w:hint="cs"/>
          <w:sz w:val="24"/>
          <w:szCs w:val="24"/>
          <w:rtl/>
        </w:rPr>
        <w:t>אנחנו</w:t>
      </w:r>
      <w:r w:rsidR="00F25D4C" w:rsidRPr="00F25D4C">
        <w:rPr>
          <w:rFonts w:ascii="David" w:hAnsi="David" w:cs="David"/>
          <w:sz w:val="24"/>
          <w:szCs w:val="24"/>
          <w:rtl/>
        </w:rPr>
        <w:t xml:space="preserve"> </w:t>
      </w:r>
      <w:r w:rsidR="00F25D4C" w:rsidRPr="00F25D4C">
        <w:rPr>
          <w:rFonts w:ascii="David" w:hAnsi="David" w:cs="David" w:hint="cs"/>
          <w:sz w:val="24"/>
          <w:szCs w:val="24"/>
          <w:rtl/>
        </w:rPr>
        <w:t>מניחים</w:t>
      </w:r>
      <w:r w:rsidR="00F25D4C" w:rsidRPr="00F25D4C">
        <w:rPr>
          <w:rFonts w:ascii="David" w:hAnsi="David" w:cs="David"/>
          <w:sz w:val="24"/>
          <w:szCs w:val="24"/>
          <w:rtl/>
        </w:rPr>
        <w:t xml:space="preserve"> </w:t>
      </w:r>
      <w:r w:rsidR="00F25D4C" w:rsidRPr="00F25D4C">
        <w:rPr>
          <w:rFonts w:ascii="David" w:hAnsi="David" w:cs="David" w:hint="cs"/>
          <w:sz w:val="24"/>
          <w:szCs w:val="24"/>
          <w:rtl/>
        </w:rPr>
        <w:t>שכל</w:t>
      </w:r>
      <w:r w:rsidR="00F25D4C" w:rsidRPr="00F25D4C">
        <w:rPr>
          <w:rFonts w:ascii="David" w:hAnsi="David" w:cs="David"/>
          <w:sz w:val="24"/>
          <w:szCs w:val="24"/>
          <w:rtl/>
        </w:rPr>
        <w:t xml:space="preserve"> </w:t>
      </w:r>
      <w:r w:rsidR="00F25D4C" w:rsidRPr="00F25D4C">
        <w:rPr>
          <w:rFonts w:ascii="David" w:hAnsi="David" w:cs="David" w:hint="cs"/>
          <w:sz w:val="24"/>
          <w:szCs w:val="24"/>
          <w:rtl/>
        </w:rPr>
        <w:t>אדם</w:t>
      </w:r>
      <w:r w:rsidR="00F25D4C" w:rsidRPr="00F25D4C">
        <w:rPr>
          <w:rFonts w:ascii="David" w:hAnsi="David" w:cs="David"/>
          <w:sz w:val="24"/>
          <w:szCs w:val="24"/>
          <w:rtl/>
        </w:rPr>
        <w:t xml:space="preserve"> </w:t>
      </w:r>
      <w:r w:rsidR="00F25D4C" w:rsidRPr="00F25D4C">
        <w:rPr>
          <w:rFonts w:ascii="David" w:hAnsi="David" w:cs="David" w:hint="cs"/>
          <w:sz w:val="24"/>
          <w:szCs w:val="24"/>
          <w:rtl/>
        </w:rPr>
        <w:t>ינהג</w:t>
      </w:r>
      <w:r w:rsidR="00F25D4C" w:rsidRPr="00F25D4C">
        <w:rPr>
          <w:rFonts w:ascii="David" w:hAnsi="David" w:cs="David"/>
          <w:sz w:val="24"/>
          <w:szCs w:val="24"/>
          <w:rtl/>
        </w:rPr>
        <w:t xml:space="preserve"> </w:t>
      </w:r>
      <w:r w:rsidR="00F25D4C" w:rsidRPr="00F25D4C">
        <w:rPr>
          <w:rFonts w:ascii="David" w:hAnsi="David" w:cs="David" w:hint="cs"/>
          <w:sz w:val="24"/>
          <w:szCs w:val="24"/>
          <w:rtl/>
        </w:rPr>
        <w:t>כמו</w:t>
      </w:r>
      <w:r w:rsidR="00F25D4C" w:rsidRPr="00F25D4C">
        <w:rPr>
          <w:rFonts w:ascii="David" w:hAnsi="David" w:cs="David"/>
          <w:sz w:val="24"/>
          <w:szCs w:val="24"/>
          <w:rtl/>
        </w:rPr>
        <w:t xml:space="preserve"> </w:t>
      </w:r>
      <w:r w:rsidR="00F25D4C" w:rsidRPr="00F25D4C">
        <w:rPr>
          <w:rFonts w:ascii="David" w:hAnsi="David" w:cs="David" w:hint="cs"/>
          <w:sz w:val="24"/>
          <w:szCs w:val="24"/>
          <w:rtl/>
        </w:rPr>
        <w:t>הנאשם</w:t>
      </w:r>
      <w:r w:rsidR="00F25D4C" w:rsidRPr="00F25D4C">
        <w:rPr>
          <w:rFonts w:ascii="David" w:hAnsi="David" w:cs="David"/>
          <w:sz w:val="24"/>
          <w:szCs w:val="24"/>
          <w:rtl/>
        </w:rPr>
        <w:t xml:space="preserve"> </w:t>
      </w:r>
      <w:r w:rsidR="00F25D4C" w:rsidRPr="00F25D4C">
        <w:rPr>
          <w:rFonts w:ascii="David" w:hAnsi="David" w:cs="David" w:hint="cs"/>
          <w:sz w:val="24"/>
          <w:szCs w:val="24"/>
          <w:rtl/>
        </w:rPr>
        <w:t>הרי</w:t>
      </w:r>
      <w:r w:rsidR="00F25D4C" w:rsidRPr="00F25D4C">
        <w:rPr>
          <w:rFonts w:ascii="David" w:hAnsi="David" w:cs="David"/>
          <w:sz w:val="24"/>
          <w:szCs w:val="24"/>
          <w:rtl/>
        </w:rPr>
        <w:t xml:space="preserve"> </w:t>
      </w:r>
      <w:r w:rsidR="00F25D4C" w:rsidRPr="00F25D4C">
        <w:rPr>
          <w:rFonts w:ascii="David" w:hAnsi="David" w:cs="David" w:hint="cs"/>
          <w:sz w:val="24"/>
          <w:szCs w:val="24"/>
          <w:rtl/>
        </w:rPr>
        <w:t>שצריך</w:t>
      </w:r>
      <w:r w:rsidR="00F25D4C" w:rsidRPr="00F25D4C">
        <w:rPr>
          <w:rFonts w:ascii="David" w:hAnsi="David" w:cs="David"/>
          <w:sz w:val="24"/>
          <w:szCs w:val="24"/>
          <w:rtl/>
        </w:rPr>
        <w:t xml:space="preserve"> </w:t>
      </w:r>
      <w:r w:rsidR="00F25D4C" w:rsidRPr="00F25D4C">
        <w:rPr>
          <w:rFonts w:ascii="David" w:hAnsi="David" w:cs="David" w:hint="cs"/>
          <w:sz w:val="24"/>
          <w:szCs w:val="24"/>
          <w:rtl/>
        </w:rPr>
        <w:t>להתייחס</w:t>
      </w:r>
      <w:r w:rsidR="00F25D4C" w:rsidRPr="00F25D4C">
        <w:rPr>
          <w:rFonts w:ascii="David" w:hAnsi="David" w:cs="David"/>
          <w:sz w:val="24"/>
          <w:szCs w:val="24"/>
          <w:rtl/>
        </w:rPr>
        <w:t xml:space="preserve"> </w:t>
      </w:r>
      <w:r w:rsidR="00F25D4C" w:rsidRPr="00F25D4C">
        <w:rPr>
          <w:rFonts w:ascii="David" w:hAnsi="David" w:cs="David" w:hint="cs"/>
          <w:sz w:val="24"/>
          <w:szCs w:val="24"/>
          <w:rtl/>
        </w:rPr>
        <w:t>לכך</w:t>
      </w:r>
      <w:r w:rsidR="00F25D4C" w:rsidRPr="00F25D4C">
        <w:rPr>
          <w:rFonts w:ascii="David" w:hAnsi="David" w:cs="David"/>
          <w:sz w:val="24"/>
          <w:szCs w:val="24"/>
          <w:rtl/>
        </w:rPr>
        <w:t xml:space="preserve"> </w:t>
      </w:r>
      <w:r w:rsidR="00F25D4C" w:rsidRPr="00F25D4C">
        <w:rPr>
          <w:rFonts w:ascii="David" w:hAnsi="David" w:cs="David" w:hint="cs"/>
          <w:sz w:val="24"/>
          <w:szCs w:val="24"/>
          <w:rtl/>
        </w:rPr>
        <w:t>כמו</w:t>
      </w:r>
      <w:r w:rsidR="00F25D4C" w:rsidRPr="00F25D4C">
        <w:rPr>
          <w:rFonts w:ascii="David" w:hAnsi="David" w:cs="David"/>
          <w:sz w:val="24"/>
          <w:szCs w:val="24"/>
          <w:rtl/>
        </w:rPr>
        <w:t xml:space="preserve"> </w:t>
      </w:r>
      <w:r w:rsidR="00F25D4C" w:rsidRPr="00F25D4C">
        <w:rPr>
          <w:rFonts w:ascii="David" w:hAnsi="David" w:cs="David" w:hint="cs"/>
          <w:sz w:val="24"/>
          <w:szCs w:val="24"/>
          <w:rtl/>
        </w:rPr>
        <w:t>אל</w:t>
      </w:r>
      <w:r w:rsidR="00F25D4C" w:rsidRPr="00F25D4C">
        <w:rPr>
          <w:rFonts w:ascii="David" w:hAnsi="David" w:cs="David"/>
          <w:sz w:val="24"/>
          <w:szCs w:val="24"/>
          <w:rtl/>
        </w:rPr>
        <w:t xml:space="preserve"> </w:t>
      </w:r>
      <w:r w:rsidR="00F25D4C" w:rsidRPr="00F25D4C">
        <w:rPr>
          <w:rFonts w:ascii="David" w:hAnsi="David" w:cs="David" w:hint="cs"/>
          <w:sz w:val="24"/>
          <w:szCs w:val="24"/>
          <w:rtl/>
        </w:rPr>
        <w:t>הצדק</w:t>
      </w:r>
      <w:r w:rsidR="00F25D4C" w:rsidRPr="00F25D4C">
        <w:rPr>
          <w:rFonts w:ascii="David" w:hAnsi="David" w:cs="David"/>
          <w:sz w:val="24"/>
          <w:szCs w:val="24"/>
          <w:rtl/>
        </w:rPr>
        <w:t xml:space="preserve">. </w:t>
      </w:r>
    </w:p>
    <w:p w:rsidR="006A1457" w:rsidRPr="009E0382" w:rsidRDefault="00F25D4C" w:rsidP="009445CF">
      <w:pPr>
        <w:spacing w:before="240" w:after="120" w:line="360" w:lineRule="auto"/>
        <w:jc w:val="both"/>
        <w:rPr>
          <w:rFonts w:ascii="David" w:hAnsi="David" w:cs="David"/>
          <w:sz w:val="24"/>
          <w:szCs w:val="24"/>
          <w:rtl/>
        </w:rPr>
      </w:pPr>
      <w:r w:rsidRPr="00F25D4C">
        <w:rPr>
          <w:rFonts w:ascii="David" w:hAnsi="David" w:cs="David" w:hint="cs"/>
          <w:sz w:val="24"/>
          <w:szCs w:val="24"/>
          <w:rtl/>
        </w:rPr>
        <w:t>בין</w:t>
      </w:r>
      <w:r w:rsidRPr="00F25D4C">
        <w:rPr>
          <w:rFonts w:ascii="David" w:hAnsi="David" w:cs="David"/>
          <w:sz w:val="24"/>
          <w:szCs w:val="24"/>
          <w:rtl/>
        </w:rPr>
        <w:t xml:space="preserve"> </w:t>
      </w:r>
      <w:r w:rsidRPr="00F25D4C">
        <w:rPr>
          <w:rFonts w:ascii="David" w:hAnsi="David" w:cs="David" w:hint="cs"/>
          <w:sz w:val="24"/>
          <w:szCs w:val="24"/>
          <w:rtl/>
        </w:rPr>
        <w:t>שתי</w:t>
      </w:r>
      <w:r w:rsidRPr="00F25D4C">
        <w:rPr>
          <w:rFonts w:ascii="David" w:hAnsi="David" w:cs="David"/>
          <w:sz w:val="24"/>
          <w:szCs w:val="24"/>
          <w:rtl/>
        </w:rPr>
        <w:t xml:space="preserve"> </w:t>
      </w:r>
      <w:r w:rsidRPr="00F25D4C">
        <w:rPr>
          <w:rFonts w:ascii="David" w:hAnsi="David" w:cs="David" w:hint="cs"/>
          <w:sz w:val="24"/>
          <w:szCs w:val="24"/>
          <w:rtl/>
        </w:rPr>
        <w:t>העמדות</w:t>
      </w:r>
      <w:r w:rsidRPr="00F25D4C">
        <w:rPr>
          <w:rFonts w:ascii="David" w:hAnsi="David" w:cs="David"/>
          <w:sz w:val="24"/>
          <w:szCs w:val="24"/>
          <w:rtl/>
        </w:rPr>
        <w:t xml:space="preserve"> </w:t>
      </w:r>
      <w:r w:rsidRPr="00F25D4C">
        <w:rPr>
          <w:rFonts w:ascii="David" w:hAnsi="David" w:cs="David" w:hint="cs"/>
          <w:sz w:val="24"/>
          <w:szCs w:val="24"/>
          <w:rtl/>
        </w:rPr>
        <w:t>יש</w:t>
      </w:r>
      <w:r w:rsidRPr="00F25D4C">
        <w:rPr>
          <w:rFonts w:ascii="David" w:hAnsi="David" w:cs="David"/>
          <w:sz w:val="24"/>
          <w:szCs w:val="24"/>
          <w:rtl/>
        </w:rPr>
        <w:t xml:space="preserve"> </w:t>
      </w:r>
      <w:r w:rsidRPr="00F25D4C">
        <w:rPr>
          <w:rFonts w:ascii="David" w:hAnsi="David" w:cs="David" w:hint="cs"/>
          <w:sz w:val="24"/>
          <w:szCs w:val="24"/>
          <w:rtl/>
        </w:rPr>
        <w:t>עמדה</w:t>
      </w:r>
      <w:r w:rsidRPr="00F25D4C">
        <w:rPr>
          <w:rFonts w:ascii="David" w:hAnsi="David" w:cs="David"/>
          <w:sz w:val="24"/>
          <w:szCs w:val="24"/>
          <w:rtl/>
        </w:rPr>
        <w:t xml:space="preserve"> </w:t>
      </w:r>
      <w:r w:rsidRPr="00F25D4C">
        <w:rPr>
          <w:rFonts w:ascii="David" w:hAnsi="David" w:cs="David" w:hint="cs"/>
          <w:sz w:val="24"/>
          <w:szCs w:val="24"/>
          <w:rtl/>
        </w:rPr>
        <w:t>שאומרת</w:t>
      </w:r>
      <w:r w:rsidRPr="00F25D4C">
        <w:rPr>
          <w:rFonts w:ascii="David" w:hAnsi="David" w:cs="David"/>
          <w:sz w:val="24"/>
          <w:szCs w:val="24"/>
          <w:rtl/>
        </w:rPr>
        <w:t xml:space="preserve"> </w:t>
      </w:r>
      <w:r w:rsidRPr="00F25D4C">
        <w:rPr>
          <w:rFonts w:ascii="David" w:hAnsi="David" w:cs="David" w:hint="cs"/>
          <w:sz w:val="24"/>
          <w:szCs w:val="24"/>
          <w:rtl/>
        </w:rPr>
        <w:t>כי</w:t>
      </w:r>
      <w:r w:rsidRPr="00F25D4C">
        <w:rPr>
          <w:rFonts w:ascii="David" w:hAnsi="David" w:cs="David"/>
          <w:sz w:val="24"/>
          <w:szCs w:val="24"/>
          <w:rtl/>
        </w:rPr>
        <w:t xml:space="preserve"> </w:t>
      </w:r>
      <w:r w:rsidRPr="00F25D4C">
        <w:rPr>
          <w:rFonts w:ascii="David" w:hAnsi="David" w:cs="David" w:hint="cs"/>
          <w:sz w:val="24"/>
          <w:szCs w:val="24"/>
          <w:rtl/>
        </w:rPr>
        <w:t>הדבר</w:t>
      </w:r>
      <w:r w:rsidRPr="00F25D4C">
        <w:rPr>
          <w:rFonts w:ascii="David" w:hAnsi="David" w:cs="David"/>
          <w:sz w:val="24"/>
          <w:szCs w:val="24"/>
          <w:rtl/>
        </w:rPr>
        <w:t xml:space="preserve"> </w:t>
      </w:r>
      <w:r w:rsidRPr="00F25D4C">
        <w:rPr>
          <w:rFonts w:ascii="David" w:hAnsi="David" w:cs="David" w:hint="cs"/>
          <w:sz w:val="24"/>
          <w:szCs w:val="24"/>
          <w:rtl/>
        </w:rPr>
        <w:t>תלוי</w:t>
      </w:r>
      <w:r w:rsidRPr="00F25D4C">
        <w:rPr>
          <w:rFonts w:ascii="David" w:hAnsi="David" w:cs="David"/>
          <w:sz w:val="24"/>
          <w:szCs w:val="24"/>
          <w:rtl/>
        </w:rPr>
        <w:t xml:space="preserve"> </w:t>
      </w:r>
      <w:r w:rsidRPr="00F25D4C">
        <w:rPr>
          <w:rFonts w:ascii="David" w:hAnsi="David" w:cs="David" w:hint="cs"/>
          <w:sz w:val="24"/>
          <w:szCs w:val="24"/>
          <w:rtl/>
        </w:rPr>
        <w:t>במקרה</w:t>
      </w:r>
      <w:r w:rsidRPr="00F25D4C">
        <w:rPr>
          <w:rFonts w:ascii="David" w:hAnsi="David" w:cs="David"/>
          <w:sz w:val="24"/>
          <w:szCs w:val="24"/>
          <w:rtl/>
        </w:rPr>
        <w:t xml:space="preserve">. </w:t>
      </w:r>
      <w:r w:rsidRPr="00F25D4C">
        <w:rPr>
          <w:rFonts w:ascii="David" w:hAnsi="David" w:cs="David" w:hint="cs"/>
          <w:sz w:val="24"/>
          <w:szCs w:val="24"/>
          <w:rtl/>
        </w:rPr>
        <w:t>יש</w:t>
      </w:r>
      <w:r w:rsidRPr="00F25D4C">
        <w:rPr>
          <w:rFonts w:ascii="David" w:hAnsi="David" w:cs="David"/>
          <w:sz w:val="24"/>
          <w:szCs w:val="24"/>
          <w:rtl/>
        </w:rPr>
        <w:t xml:space="preserve"> </w:t>
      </w:r>
      <w:r w:rsidRPr="00F25D4C">
        <w:rPr>
          <w:rFonts w:ascii="David" w:hAnsi="David" w:cs="David" w:hint="cs"/>
          <w:sz w:val="24"/>
          <w:szCs w:val="24"/>
          <w:rtl/>
        </w:rPr>
        <w:t>מקרים</w:t>
      </w:r>
      <w:r w:rsidRPr="00F25D4C">
        <w:rPr>
          <w:rFonts w:ascii="David" w:hAnsi="David" w:cs="David"/>
          <w:sz w:val="24"/>
          <w:szCs w:val="24"/>
          <w:rtl/>
        </w:rPr>
        <w:t xml:space="preserve"> </w:t>
      </w:r>
      <w:r w:rsidRPr="00F25D4C">
        <w:rPr>
          <w:rFonts w:ascii="David" w:hAnsi="David" w:cs="David" w:hint="cs"/>
          <w:sz w:val="24"/>
          <w:szCs w:val="24"/>
          <w:rtl/>
        </w:rPr>
        <w:t>בהם</w:t>
      </w:r>
      <w:r w:rsidRPr="00F25D4C">
        <w:rPr>
          <w:rFonts w:ascii="David" w:hAnsi="David" w:cs="David"/>
          <w:sz w:val="24"/>
          <w:szCs w:val="24"/>
          <w:rtl/>
        </w:rPr>
        <w:t xml:space="preserve"> </w:t>
      </w:r>
      <w:r w:rsidRPr="00F25D4C">
        <w:rPr>
          <w:rFonts w:ascii="David" w:hAnsi="David" w:cs="David" w:hint="cs"/>
          <w:sz w:val="24"/>
          <w:szCs w:val="24"/>
          <w:rtl/>
        </w:rPr>
        <w:t>כורח</w:t>
      </w:r>
      <w:r w:rsidRPr="00F25D4C">
        <w:rPr>
          <w:rFonts w:ascii="David" w:hAnsi="David" w:cs="David"/>
          <w:sz w:val="24"/>
          <w:szCs w:val="24"/>
          <w:rtl/>
        </w:rPr>
        <w:t xml:space="preserve"> </w:t>
      </w:r>
      <w:r w:rsidRPr="00F25D4C">
        <w:rPr>
          <w:rFonts w:ascii="David" w:hAnsi="David" w:cs="David" w:hint="cs"/>
          <w:sz w:val="24"/>
          <w:szCs w:val="24"/>
          <w:rtl/>
        </w:rPr>
        <w:t>יהיה</w:t>
      </w:r>
      <w:r w:rsidRPr="00F25D4C">
        <w:rPr>
          <w:rFonts w:ascii="David" w:hAnsi="David" w:cs="David"/>
          <w:sz w:val="24"/>
          <w:szCs w:val="24"/>
          <w:rtl/>
        </w:rPr>
        <w:t xml:space="preserve"> </w:t>
      </w:r>
      <w:r>
        <w:rPr>
          <w:rFonts w:ascii="David" w:hAnsi="David" w:cs="David" w:hint="cs"/>
          <w:sz w:val="24"/>
          <w:szCs w:val="24"/>
          <w:rtl/>
        </w:rPr>
        <w:t>"</w:t>
      </w:r>
      <w:proofErr w:type="spellStart"/>
      <w:r w:rsidRPr="00F25D4C">
        <w:rPr>
          <w:rFonts w:ascii="David" w:hAnsi="David" w:cs="David" w:hint="cs"/>
          <w:sz w:val="24"/>
          <w:szCs w:val="24"/>
          <w:rtl/>
        </w:rPr>
        <w:t>הצדקי</w:t>
      </w:r>
      <w:proofErr w:type="spellEnd"/>
      <w:r>
        <w:rPr>
          <w:rFonts w:ascii="David" w:hAnsi="David" w:cs="David" w:hint="cs"/>
          <w:sz w:val="24"/>
          <w:szCs w:val="24"/>
          <w:rtl/>
        </w:rPr>
        <w:t>"</w:t>
      </w:r>
      <w:r w:rsidRPr="00F25D4C">
        <w:rPr>
          <w:rFonts w:ascii="David" w:hAnsi="David" w:cs="David"/>
          <w:sz w:val="24"/>
          <w:szCs w:val="24"/>
          <w:rtl/>
        </w:rPr>
        <w:t xml:space="preserve"> </w:t>
      </w:r>
      <w:r w:rsidRPr="00F25D4C">
        <w:rPr>
          <w:rFonts w:ascii="David" w:hAnsi="David" w:cs="David" w:hint="cs"/>
          <w:sz w:val="24"/>
          <w:szCs w:val="24"/>
          <w:rtl/>
        </w:rPr>
        <w:t>ויש</w:t>
      </w:r>
      <w:r w:rsidRPr="00F25D4C">
        <w:rPr>
          <w:rFonts w:ascii="David" w:hAnsi="David" w:cs="David"/>
          <w:sz w:val="24"/>
          <w:szCs w:val="24"/>
          <w:rtl/>
        </w:rPr>
        <w:t xml:space="preserve"> </w:t>
      </w:r>
      <w:r w:rsidRPr="00F25D4C">
        <w:rPr>
          <w:rFonts w:ascii="David" w:hAnsi="David" w:cs="David" w:hint="cs"/>
          <w:sz w:val="24"/>
          <w:szCs w:val="24"/>
          <w:rtl/>
        </w:rPr>
        <w:t>מקרים</w:t>
      </w:r>
      <w:r w:rsidRPr="00F25D4C">
        <w:rPr>
          <w:rFonts w:ascii="David" w:hAnsi="David" w:cs="David"/>
          <w:sz w:val="24"/>
          <w:szCs w:val="24"/>
          <w:rtl/>
        </w:rPr>
        <w:t xml:space="preserve"> </w:t>
      </w:r>
      <w:r w:rsidRPr="00F25D4C">
        <w:rPr>
          <w:rFonts w:ascii="David" w:hAnsi="David" w:cs="David" w:hint="cs"/>
          <w:sz w:val="24"/>
          <w:szCs w:val="24"/>
          <w:rtl/>
        </w:rPr>
        <w:t>שבהם</w:t>
      </w:r>
      <w:r w:rsidRPr="00F25D4C">
        <w:rPr>
          <w:rFonts w:ascii="David" w:hAnsi="David" w:cs="David"/>
          <w:sz w:val="24"/>
          <w:szCs w:val="24"/>
          <w:rtl/>
        </w:rPr>
        <w:t xml:space="preserve"> </w:t>
      </w:r>
      <w:r w:rsidRPr="00F25D4C">
        <w:rPr>
          <w:rFonts w:ascii="David" w:hAnsi="David" w:cs="David" w:hint="cs"/>
          <w:sz w:val="24"/>
          <w:szCs w:val="24"/>
          <w:rtl/>
        </w:rPr>
        <w:t>כורח</w:t>
      </w:r>
      <w:r w:rsidRPr="00F25D4C">
        <w:rPr>
          <w:rFonts w:ascii="David" w:hAnsi="David" w:cs="David"/>
          <w:sz w:val="24"/>
          <w:szCs w:val="24"/>
          <w:rtl/>
        </w:rPr>
        <w:t xml:space="preserve"> </w:t>
      </w:r>
      <w:r w:rsidRPr="00F25D4C">
        <w:rPr>
          <w:rFonts w:ascii="David" w:hAnsi="David" w:cs="David" w:hint="cs"/>
          <w:sz w:val="24"/>
          <w:szCs w:val="24"/>
          <w:rtl/>
        </w:rPr>
        <w:t>יהיה</w:t>
      </w:r>
      <w:r w:rsidRPr="00F25D4C">
        <w:rPr>
          <w:rFonts w:ascii="David" w:hAnsi="David" w:cs="David"/>
          <w:sz w:val="24"/>
          <w:szCs w:val="24"/>
          <w:rtl/>
        </w:rPr>
        <w:t xml:space="preserve"> </w:t>
      </w:r>
      <w:proofErr w:type="spellStart"/>
      <w:r w:rsidRPr="00F25D4C">
        <w:rPr>
          <w:rFonts w:ascii="David" w:hAnsi="David" w:cs="David" w:hint="cs"/>
          <w:sz w:val="24"/>
          <w:szCs w:val="24"/>
          <w:rtl/>
        </w:rPr>
        <w:t>הפטרי</w:t>
      </w:r>
      <w:proofErr w:type="spellEnd"/>
      <w:r w:rsidRPr="00F25D4C">
        <w:rPr>
          <w:rFonts w:ascii="David" w:hAnsi="David" w:cs="David"/>
          <w:sz w:val="24"/>
          <w:szCs w:val="24"/>
          <w:rtl/>
        </w:rPr>
        <w:t xml:space="preserve"> </w:t>
      </w:r>
      <w:r w:rsidRPr="00F25D4C">
        <w:rPr>
          <w:rFonts w:ascii="David" w:hAnsi="David" w:cs="David" w:hint="cs"/>
          <w:sz w:val="24"/>
          <w:szCs w:val="24"/>
          <w:rtl/>
        </w:rPr>
        <w:t>באופיו</w:t>
      </w:r>
      <w:r w:rsidR="00296020">
        <w:rPr>
          <w:rFonts w:ascii="David" w:hAnsi="David" w:cs="David" w:hint="cs"/>
          <w:sz w:val="24"/>
          <w:szCs w:val="24"/>
          <w:rtl/>
        </w:rPr>
        <w:t xml:space="preserve">. עקרונית, </w:t>
      </w:r>
      <w:r>
        <w:rPr>
          <w:rFonts w:ascii="David" w:hAnsi="David" w:cs="David" w:hint="cs"/>
          <w:sz w:val="24"/>
          <w:szCs w:val="24"/>
          <w:rtl/>
        </w:rPr>
        <w:t xml:space="preserve">יש יותר מקורות שמוכנים לראות בסייג הצורך "הצדק" מאשר בסייג הכורח. השאלה היא אם התועלת מביצוע העבירה עולה על התועלת שהייתה נגרמת אם לא הייתה מבוצעת העבירה (בבג"ץ העינויים מובאת דעה שרואה בהגנת הצורך הצדק ברור). </w:t>
      </w:r>
    </w:p>
    <w:p w:rsidR="00A71C68" w:rsidRDefault="00A71C68" w:rsidP="00F25D4C">
      <w:pPr>
        <w:spacing w:after="120" w:line="360" w:lineRule="auto"/>
        <w:jc w:val="both"/>
        <w:rPr>
          <w:rFonts w:ascii="David" w:hAnsi="David" w:cs="David"/>
          <w:sz w:val="24"/>
          <w:szCs w:val="24"/>
          <w:u w:val="single"/>
          <w:rtl/>
        </w:rPr>
      </w:pPr>
      <w:proofErr w:type="spellStart"/>
      <w:r w:rsidRPr="00A71C68">
        <w:rPr>
          <w:rFonts w:ascii="David" w:hAnsi="David" w:cs="David"/>
          <w:sz w:val="24"/>
          <w:szCs w:val="24"/>
          <w:u w:val="single"/>
          <w:rtl/>
        </w:rPr>
        <w:t>הנטלים</w:t>
      </w:r>
      <w:proofErr w:type="spellEnd"/>
      <w:r w:rsidRPr="00A71C68">
        <w:rPr>
          <w:rFonts w:ascii="David" w:hAnsi="David" w:cs="David"/>
          <w:sz w:val="24"/>
          <w:szCs w:val="24"/>
          <w:u w:val="single"/>
          <w:rtl/>
        </w:rPr>
        <w:t xml:space="preserve"> בהקשרם של הסייגים לאחריות פלילית</w:t>
      </w:r>
    </w:p>
    <w:p w:rsidR="008043FF" w:rsidRPr="009445CF" w:rsidRDefault="00317250" w:rsidP="009445CF">
      <w:pPr>
        <w:jc w:val="both"/>
        <w:rPr>
          <w:rFonts w:ascii="David" w:hAnsi="David" w:cs="David"/>
          <w:i/>
          <w:iCs/>
          <w:sz w:val="24"/>
          <w:szCs w:val="24"/>
          <w:rtl/>
        </w:rPr>
      </w:pPr>
      <w:r w:rsidRPr="009445CF">
        <w:rPr>
          <w:rStyle w:val="big-number"/>
          <w:rFonts w:ascii="David" w:hAnsi="David" w:cs="David"/>
          <w:i/>
          <w:iCs/>
          <w:color w:val="000000"/>
          <w:sz w:val="24"/>
          <w:szCs w:val="24"/>
          <w:rtl/>
        </w:rPr>
        <w:t>34</w:t>
      </w:r>
      <w:r w:rsidRPr="009445CF">
        <w:rPr>
          <w:rStyle w:val="default"/>
          <w:rFonts w:ascii="David" w:hAnsi="David" w:cs="David"/>
          <w:i/>
          <w:iCs/>
          <w:color w:val="000000"/>
          <w:sz w:val="24"/>
          <w:szCs w:val="24"/>
          <w:rtl/>
        </w:rPr>
        <w:t>ה. </w:t>
      </w:r>
      <w:r w:rsidRPr="009445CF">
        <w:rPr>
          <w:rStyle w:val="apple-converted-space"/>
          <w:rFonts w:ascii="David" w:hAnsi="David" w:cs="David"/>
          <w:i/>
          <w:iCs/>
          <w:color w:val="000000"/>
          <w:sz w:val="24"/>
          <w:szCs w:val="24"/>
          <w:rtl/>
        </w:rPr>
        <w:t> </w:t>
      </w:r>
      <w:r w:rsidRPr="009445CF">
        <w:rPr>
          <w:rStyle w:val="default"/>
          <w:rFonts w:ascii="David" w:hAnsi="David" w:cs="David"/>
          <w:i/>
          <w:iCs/>
          <w:color w:val="000000"/>
          <w:sz w:val="24"/>
          <w:szCs w:val="24"/>
          <w:rtl/>
        </w:rPr>
        <w:t>מלבד אם נאמר בחיקוק אחרת, חזקה על מעשה שנעשה בתנאים שאין בהם סייג לאחריות פלילית.</w:t>
      </w:r>
    </w:p>
    <w:p w:rsidR="00317250" w:rsidRDefault="00317250" w:rsidP="00C63E44">
      <w:pPr>
        <w:spacing w:before="240" w:after="0" w:line="360" w:lineRule="auto"/>
        <w:jc w:val="both"/>
        <w:rPr>
          <w:rFonts w:ascii="David" w:hAnsi="David" w:cs="David"/>
          <w:sz w:val="24"/>
          <w:szCs w:val="24"/>
          <w:rtl/>
        </w:rPr>
      </w:pPr>
      <w:r>
        <w:rPr>
          <w:rFonts w:ascii="David" w:hAnsi="David" w:cs="David" w:hint="cs"/>
          <w:sz w:val="24"/>
          <w:szCs w:val="24"/>
          <w:rtl/>
        </w:rPr>
        <w:lastRenderedPageBreak/>
        <w:t>במצב תיאורטי בו הסעיף הזה היה עומד בפני עצמו ולבדו, המסקנה הייתה שנטל הוכחת סייגים מוטל על הנאשם ברמה של מאזן ההסתברויות. אבל, זה לא המצב הודות לסעיף 34כב(ב):</w:t>
      </w:r>
    </w:p>
    <w:p w:rsidR="005C15B8" w:rsidRPr="009445CF" w:rsidRDefault="00317250" w:rsidP="009445CF">
      <w:pPr>
        <w:rPr>
          <w:i/>
          <w:iCs/>
          <w:rtl/>
        </w:rPr>
      </w:pPr>
      <w:r w:rsidRPr="009445CF">
        <w:rPr>
          <w:i/>
          <w:iCs/>
          <w:rtl/>
        </w:rPr>
        <w:t>  </w:t>
      </w:r>
      <w:r w:rsidRPr="009445CF">
        <w:rPr>
          <w:rStyle w:val="apple-converted-space"/>
          <w:rFonts w:ascii="David" w:hAnsi="David" w:cs="David"/>
          <w:i/>
          <w:iCs/>
          <w:color w:val="000000"/>
          <w:sz w:val="24"/>
          <w:szCs w:val="24"/>
          <w:rtl/>
        </w:rPr>
        <w:t> </w:t>
      </w:r>
      <w:r w:rsidRPr="009445CF">
        <w:rPr>
          <w:rStyle w:val="default"/>
          <w:rFonts w:ascii="David" w:hAnsi="David" w:cs="David"/>
          <w:i/>
          <w:iCs/>
          <w:color w:val="000000"/>
          <w:sz w:val="24"/>
          <w:szCs w:val="24"/>
          <w:rtl/>
        </w:rPr>
        <w:t>(ב) </w:t>
      </w:r>
      <w:r w:rsidRPr="009445CF">
        <w:rPr>
          <w:rStyle w:val="apple-converted-space"/>
          <w:rFonts w:ascii="David" w:hAnsi="David" w:cs="David"/>
          <w:i/>
          <w:iCs/>
          <w:color w:val="000000"/>
          <w:sz w:val="24"/>
          <w:szCs w:val="24"/>
          <w:rtl/>
        </w:rPr>
        <w:t> </w:t>
      </w:r>
      <w:r w:rsidRPr="009445CF">
        <w:rPr>
          <w:rStyle w:val="default"/>
          <w:rFonts w:ascii="David" w:hAnsi="David" w:cs="David"/>
          <w:i/>
          <w:iCs/>
          <w:color w:val="000000"/>
          <w:sz w:val="24"/>
          <w:szCs w:val="24"/>
          <w:rtl/>
        </w:rPr>
        <w:t>התעורר ספק סביר שמא קיים סייג לאחריות פלילית, והספק לא הוסר, יחול הסייג.</w:t>
      </w:r>
    </w:p>
    <w:p w:rsidR="00317250" w:rsidRDefault="008043FF" w:rsidP="00C63E44">
      <w:pPr>
        <w:spacing w:before="240" w:after="0" w:line="360" w:lineRule="auto"/>
        <w:jc w:val="both"/>
        <w:rPr>
          <w:rFonts w:ascii="David" w:hAnsi="David" w:cs="David"/>
          <w:sz w:val="24"/>
          <w:szCs w:val="24"/>
          <w:rtl/>
        </w:rPr>
      </w:pPr>
      <w:r>
        <w:rPr>
          <w:rFonts w:ascii="David" w:hAnsi="David" w:cs="David" w:hint="cs"/>
          <w:sz w:val="24"/>
          <w:szCs w:val="24"/>
          <w:rtl/>
        </w:rPr>
        <w:t xml:space="preserve">לכאורה, </w:t>
      </w:r>
      <w:r w:rsidR="005C15B8">
        <w:rPr>
          <w:rFonts w:ascii="David" w:hAnsi="David" w:cs="David" w:hint="cs"/>
          <w:sz w:val="24"/>
          <w:szCs w:val="24"/>
          <w:rtl/>
        </w:rPr>
        <w:t xml:space="preserve">הסעיפים סותרים. אחד אומר שההנחה של ברירת המחדל היא שלא קיים סייג. השני אומר שההנחה של ברירת המחדל - אלא אם יופרך הסייג - היא שקיים סייג. בפועל לא מדובר בסתירה אלא בניסוח בעייתי של המחוקק. המצב בפועל הוא יצירת </w:t>
      </w:r>
      <w:r w:rsidR="005C15B8" w:rsidRPr="005C15B8">
        <w:rPr>
          <w:rFonts w:ascii="David" w:hAnsi="David" w:cs="David" w:hint="cs"/>
          <w:b/>
          <w:bCs/>
          <w:sz w:val="24"/>
          <w:szCs w:val="24"/>
          <w:rtl/>
        </w:rPr>
        <w:t xml:space="preserve">מארג </w:t>
      </w:r>
      <w:proofErr w:type="spellStart"/>
      <w:r w:rsidR="005C15B8" w:rsidRPr="005C15B8">
        <w:rPr>
          <w:rFonts w:ascii="David" w:hAnsi="David" w:cs="David" w:hint="cs"/>
          <w:b/>
          <w:bCs/>
          <w:sz w:val="24"/>
          <w:szCs w:val="24"/>
          <w:rtl/>
        </w:rPr>
        <w:t>נטלים</w:t>
      </w:r>
      <w:proofErr w:type="spellEnd"/>
      <w:r w:rsidR="005C15B8" w:rsidRPr="005C15B8">
        <w:rPr>
          <w:rFonts w:ascii="David" w:hAnsi="David" w:cs="David" w:hint="cs"/>
          <w:b/>
          <w:bCs/>
          <w:sz w:val="24"/>
          <w:szCs w:val="24"/>
          <w:rtl/>
        </w:rPr>
        <w:t>.</w:t>
      </w:r>
    </w:p>
    <w:p w:rsidR="005C15B8" w:rsidRDefault="005C15B8" w:rsidP="00C63E44">
      <w:pPr>
        <w:spacing w:before="240" w:after="0" w:line="360" w:lineRule="auto"/>
        <w:jc w:val="both"/>
        <w:rPr>
          <w:rFonts w:ascii="David" w:hAnsi="David" w:cs="David"/>
          <w:sz w:val="24"/>
          <w:szCs w:val="24"/>
          <w:rtl/>
        </w:rPr>
      </w:pPr>
      <w:r>
        <w:rPr>
          <w:rFonts w:ascii="David" w:hAnsi="David" w:cs="David" w:hint="cs"/>
          <w:sz w:val="24"/>
          <w:szCs w:val="24"/>
          <w:rtl/>
        </w:rPr>
        <w:t xml:space="preserve">סעיף 34ה אומר </w:t>
      </w:r>
      <w:r w:rsidRPr="009445CF">
        <w:rPr>
          <w:rFonts w:ascii="David" w:hAnsi="David" w:cs="David" w:hint="cs"/>
          <w:b/>
          <w:bCs/>
          <w:sz w:val="24"/>
          <w:szCs w:val="24"/>
          <w:rtl/>
        </w:rPr>
        <w:t>שנטל הבאת הראיות הראשוני - על הנאשם.</w:t>
      </w:r>
      <w:r>
        <w:rPr>
          <w:rFonts w:ascii="David" w:hAnsi="David" w:cs="David" w:hint="cs"/>
          <w:sz w:val="24"/>
          <w:szCs w:val="24"/>
          <w:rtl/>
        </w:rPr>
        <w:t xml:space="preserve"> התביעה לא צריכה להביא ראיות לכך שלא התקיים סייג. אולם, סעיף 34כב(ב) אומר כי </w:t>
      </w:r>
      <w:r w:rsidRPr="009445CF">
        <w:rPr>
          <w:rFonts w:ascii="David" w:hAnsi="David" w:cs="David" w:hint="cs"/>
          <w:b/>
          <w:bCs/>
          <w:sz w:val="24"/>
          <w:szCs w:val="24"/>
          <w:rtl/>
        </w:rPr>
        <w:t>אם הנאשם הביא ראיות, הוא לא צריך "לעבוד קשה" אלא ליצור ספק קל</w:t>
      </w:r>
      <w:r>
        <w:rPr>
          <w:rFonts w:ascii="David" w:hAnsi="David" w:cs="David" w:hint="cs"/>
          <w:sz w:val="24"/>
          <w:szCs w:val="24"/>
          <w:rtl/>
        </w:rPr>
        <w:t xml:space="preserve"> (במאזן ההסתברויות). אם הנאשם עשה זאת, </w:t>
      </w:r>
      <w:r w:rsidRPr="009445CF">
        <w:rPr>
          <w:rFonts w:ascii="David" w:hAnsi="David" w:cs="David" w:hint="cs"/>
          <w:b/>
          <w:bCs/>
          <w:sz w:val="24"/>
          <w:szCs w:val="24"/>
          <w:rtl/>
        </w:rPr>
        <w:t xml:space="preserve">נטל ההוכחה מועבר לתביעה ועליה להפריך אותו </w:t>
      </w:r>
      <w:r>
        <w:rPr>
          <w:rFonts w:ascii="David" w:hAnsi="David" w:cs="David" w:hint="cs"/>
          <w:sz w:val="24"/>
          <w:szCs w:val="24"/>
          <w:rtl/>
        </w:rPr>
        <w:t>- כלומר, להוכיח מעל לכל ספק סביר שהוא אשם.</w:t>
      </w:r>
    </w:p>
    <w:p w:rsidR="007535DC" w:rsidRPr="00317250" w:rsidRDefault="007535DC" w:rsidP="00C63E44">
      <w:pPr>
        <w:spacing w:before="240" w:after="0" w:line="360" w:lineRule="auto"/>
        <w:jc w:val="both"/>
        <w:rPr>
          <w:rFonts w:ascii="David" w:hAnsi="David" w:cs="David"/>
          <w:sz w:val="24"/>
          <w:szCs w:val="24"/>
          <w:rtl/>
        </w:rPr>
      </w:pPr>
      <w:r>
        <w:rPr>
          <w:rFonts w:ascii="David" w:hAnsi="David" w:cs="David" w:hint="cs"/>
          <w:sz w:val="24"/>
          <w:szCs w:val="24"/>
          <w:rtl/>
        </w:rPr>
        <w:t xml:space="preserve">סעיף 34ה הוא סעיף פרוצדורלי וסעיף 34כב(ב) הוא הסעיף המהותי, שקובע כי אין אשם אלא אם הוכח מעל כל ספק סביר. </w:t>
      </w:r>
      <w:r w:rsidR="00E413D3">
        <w:rPr>
          <w:rFonts w:ascii="David" w:hAnsi="David" w:cs="David" w:hint="cs"/>
          <w:sz w:val="24"/>
          <w:szCs w:val="24"/>
          <w:rtl/>
        </w:rPr>
        <w:t>ההשלכות של זה היא שהמהות גוברת על הפרוצדורה: במצב בו הנאשם לא הביא ראיות שמתקיים סייג (ואפילו לא טען שמתקיים סייג), אבל השופט מסתכל על ראיות התביעה ועולה לפניו ספק סביר (5%) שקם לנאשם סייג - במצב הזה, אם התביעה לא תצליח להפריך את הספק הסביר - הנאשם ייצא זכאי</w:t>
      </w:r>
      <w:r w:rsidR="009B26FA">
        <w:rPr>
          <w:rFonts w:ascii="David" w:hAnsi="David" w:cs="David" w:hint="cs"/>
          <w:sz w:val="24"/>
          <w:szCs w:val="24"/>
          <w:rtl/>
        </w:rPr>
        <w:t xml:space="preserve"> (זיו מסייג שמדובר במקרים מעטים מאוד)</w:t>
      </w:r>
      <w:r w:rsidR="00E413D3">
        <w:rPr>
          <w:rFonts w:ascii="David" w:hAnsi="David" w:cs="David" w:hint="cs"/>
          <w:sz w:val="24"/>
          <w:szCs w:val="24"/>
          <w:rtl/>
        </w:rPr>
        <w:t>.</w:t>
      </w:r>
    </w:p>
    <w:p w:rsidR="009445CF" w:rsidRDefault="00C41CA7" w:rsidP="009445CF">
      <w:pPr>
        <w:tabs>
          <w:tab w:val="num" w:pos="1224"/>
        </w:tabs>
        <w:spacing w:before="240" w:after="0" w:line="360" w:lineRule="auto"/>
        <w:jc w:val="both"/>
        <w:rPr>
          <w:rFonts w:ascii="David" w:hAnsi="David" w:cs="David"/>
          <w:sz w:val="24"/>
          <w:szCs w:val="24"/>
          <w:rtl/>
        </w:rPr>
      </w:pPr>
      <w:r>
        <w:rPr>
          <w:rFonts w:ascii="David" w:hAnsi="David" w:cs="David" w:hint="cs"/>
          <w:sz w:val="24"/>
          <w:szCs w:val="24"/>
          <w:rtl/>
        </w:rPr>
        <w:t xml:space="preserve">עד לתיקון 39 היה </w:t>
      </w:r>
      <w:proofErr w:type="spellStart"/>
      <w:r>
        <w:rPr>
          <w:rFonts w:ascii="David" w:hAnsi="David" w:cs="David" w:hint="cs"/>
          <w:sz w:val="24"/>
          <w:szCs w:val="24"/>
          <w:rtl/>
        </w:rPr>
        <w:t>בלאגן</w:t>
      </w:r>
      <w:proofErr w:type="spellEnd"/>
      <w:r>
        <w:rPr>
          <w:rFonts w:ascii="David" w:hAnsi="David" w:cs="David" w:hint="cs"/>
          <w:sz w:val="24"/>
          <w:szCs w:val="24"/>
          <w:rtl/>
        </w:rPr>
        <w:t xml:space="preserve"> שלם בתחום </w:t>
      </w:r>
      <w:proofErr w:type="spellStart"/>
      <w:r>
        <w:rPr>
          <w:rFonts w:ascii="David" w:hAnsi="David" w:cs="David" w:hint="cs"/>
          <w:sz w:val="24"/>
          <w:szCs w:val="24"/>
          <w:rtl/>
        </w:rPr>
        <w:t>הנטל</w:t>
      </w:r>
      <w:r w:rsidR="009445CF">
        <w:rPr>
          <w:rFonts w:ascii="David" w:hAnsi="David" w:cs="David" w:hint="cs"/>
          <w:sz w:val="24"/>
          <w:szCs w:val="24"/>
          <w:rtl/>
        </w:rPr>
        <w:t>ים</w:t>
      </w:r>
      <w:proofErr w:type="spellEnd"/>
      <w:r w:rsidR="009445CF">
        <w:rPr>
          <w:rFonts w:ascii="David" w:hAnsi="David" w:cs="David" w:hint="cs"/>
          <w:sz w:val="24"/>
          <w:szCs w:val="24"/>
          <w:rtl/>
        </w:rPr>
        <w:t xml:space="preserve">. ההלכה קבעה </w:t>
      </w:r>
      <w:proofErr w:type="spellStart"/>
      <w:r w:rsidR="009445CF">
        <w:rPr>
          <w:rFonts w:ascii="David" w:hAnsi="David" w:cs="David" w:hint="cs"/>
          <w:sz w:val="24"/>
          <w:szCs w:val="24"/>
          <w:rtl/>
        </w:rPr>
        <w:t>נטלים</w:t>
      </w:r>
      <w:proofErr w:type="spellEnd"/>
      <w:r w:rsidR="009445CF">
        <w:rPr>
          <w:rFonts w:ascii="David" w:hAnsi="David" w:cs="David" w:hint="cs"/>
          <w:sz w:val="24"/>
          <w:szCs w:val="24"/>
          <w:rtl/>
        </w:rPr>
        <w:t xml:space="preserve"> שונים ל</w:t>
      </w:r>
      <w:r>
        <w:rPr>
          <w:rFonts w:ascii="David" w:hAnsi="David" w:cs="David" w:hint="cs"/>
          <w:sz w:val="24"/>
          <w:szCs w:val="24"/>
          <w:rtl/>
        </w:rPr>
        <w:t xml:space="preserve">הגנות וסייגים שונים. תיקון 39, אם מסתכלים עליו בצורה פורמליסטית לחלוטין, עשה סדר בנוגע לסייגים שמופיעים בתת הפרק "סייגים" בחוק העונשין - ואומר שבנוגע </w:t>
      </w:r>
      <w:r w:rsidR="009445CF">
        <w:rPr>
          <w:rFonts w:ascii="David" w:hAnsi="David" w:cs="David" w:hint="cs"/>
          <w:sz w:val="24"/>
          <w:szCs w:val="24"/>
          <w:rtl/>
        </w:rPr>
        <w:t>אליהם</w:t>
      </w:r>
      <w:r>
        <w:rPr>
          <w:rFonts w:ascii="David" w:hAnsi="David" w:cs="David" w:hint="cs"/>
          <w:sz w:val="24"/>
          <w:szCs w:val="24"/>
          <w:rtl/>
        </w:rPr>
        <w:t xml:space="preserve"> יחול מערך </w:t>
      </w:r>
      <w:proofErr w:type="spellStart"/>
      <w:r>
        <w:rPr>
          <w:rFonts w:ascii="David" w:hAnsi="David" w:cs="David" w:hint="cs"/>
          <w:sz w:val="24"/>
          <w:szCs w:val="24"/>
          <w:rtl/>
        </w:rPr>
        <w:t>הנטלים</w:t>
      </w:r>
      <w:proofErr w:type="spellEnd"/>
      <w:r>
        <w:rPr>
          <w:rFonts w:ascii="David" w:hAnsi="David" w:cs="David" w:hint="cs"/>
          <w:sz w:val="24"/>
          <w:szCs w:val="24"/>
          <w:rtl/>
        </w:rPr>
        <w:t xml:space="preserve"> שהזכרנו (מארג </w:t>
      </w:r>
      <w:proofErr w:type="spellStart"/>
      <w:r>
        <w:rPr>
          <w:rFonts w:ascii="David" w:hAnsi="David" w:cs="David" w:hint="cs"/>
          <w:sz w:val="24"/>
          <w:szCs w:val="24"/>
          <w:rtl/>
        </w:rPr>
        <w:t>נטלים</w:t>
      </w:r>
      <w:proofErr w:type="spellEnd"/>
      <w:r>
        <w:rPr>
          <w:rFonts w:ascii="David" w:hAnsi="David" w:cs="David" w:hint="cs"/>
          <w:sz w:val="24"/>
          <w:szCs w:val="24"/>
          <w:rtl/>
        </w:rPr>
        <w:t xml:space="preserve">). </w:t>
      </w:r>
    </w:p>
    <w:p w:rsidR="00C41CA7" w:rsidRDefault="00C41CA7" w:rsidP="009445CF">
      <w:pPr>
        <w:tabs>
          <w:tab w:val="num" w:pos="1224"/>
        </w:tabs>
        <w:spacing w:before="240" w:after="0" w:line="360" w:lineRule="auto"/>
        <w:jc w:val="both"/>
        <w:rPr>
          <w:rFonts w:ascii="David" w:hAnsi="David" w:cs="David"/>
          <w:sz w:val="24"/>
          <w:szCs w:val="24"/>
          <w:rtl/>
        </w:rPr>
      </w:pPr>
      <w:r>
        <w:rPr>
          <w:rFonts w:ascii="David" w:hAnsi="David" w:cs="David" w:hint="cs"/>
          <w:sz w:val="24"/>
          <w:szCs w:val="24"/>
          <w:rtl/>
        </w:rPr>
        <w:t xml:space="preserve">המחוקק בתיקון 39 לא התייחס </w:t>
      </w:r>
      <w:proofErr w:type="spellStart"/>
      <w:r>
        <w:rPr>
          <w:rFonts w:ascii="David" w:hAnsi="David" w:cs="David" w:hint="cs"/>
          <w:sz w:val="24"/>
          <w:szCs w:val="24"/>
          <w:rtl/>
        </w:rPr>
        <w:t>לנטלים</w:t>
      </w:r>
      <w:proofErr w:type="spellEnd"/>
      <w:r>
        <w:rPr>
          <w:rFonts w:ascii="David" w:hAnsi="David" w:cs="David" w:hint="cs"/>
          <w:sz w:val="24"/>
          <w:szCs w:val="24"/>
          <w:rtl/>
        </w:rPr>
        <w:t xml:space="preserve"> שנוגעים לשני סוגי נורמות נוספים:</w:t>
      </w:r>
    </w:p>
    <w:p w:rsidR="00C41CA7" w:rsidRDefault="00C41CA7" w:rsidP="00C63E44">
      <w:pPr>
        <w:tabs>
          <w:tab w:val="num" w:pos="1224"/>
        </w:tabs>
        <w:spacing w:before="240" w:after="0" w:line="360" w:lineRule="auto"/>
        <w:jc w:val="both"/>
        <w:rPr>
          <w:rFonts w:ascii="David" w:hAnsi="David" w:cs="David"/>
          <w:sz w:val="24"/>
          <w:szCs w:val="24"/>
          <w:rtl/>
        </w:rPr>
      </w:pPr>
      <w:r>
        <w:rPr>
          <w:rFonts w:ascii="David" w:hAnsi="David" w:cs="David" w:hint="cs"/>
          <w:sz w:val="24"/>
          <w:szCs w:val="24"/>
          <w:rtl/>
        </w:rPr>
        <w:t>א. סייגים שלא מופיעים באותו תת פרק של חוק העונשין (למשל, סייגים שהם יציר הפסיקה)</w:t>
      </w:r>
    </w:p>
    <w:p w:rsidR="00C41CA7" w:rsidRDefault="00C41CA7" w:rsidP="00C63E44">
      <w:pPr>
        <w:tabs>
          <w:tab w:val="num" w:pos="1224"/>
        </w:tabs>
        <w:spacing w:before="240" w:after="0" w:line="360" w:lineRule="auto"/>
        <w:jc w:val="both"/>
        <w:rPr>
          <w:rFonts w:ascii="David" w:hAnsi="David" w:cs="David"/>
          <w:sz w:val="24"/>
          <w:szCs w:val="24"/>
          <w:rtl/>
        </w:rPr>
      </w:pPr>
      <w:r>
        <w:rPr>
          <w:rFonts w:ascii="David" w:hAnsi="David" w:cs="David" w:hint="cs"/>
          <w:sz w:val="24"/>
          <w:szCs w:val="24"/>
          <w:rtl/>
        </w:rPr>
        <w:t>ב. סייגים שמופיעים בדין, אך לא באותו תת פרק (למשל, פטור עקב חרטה של משדל או מסייע)</w:t>
      </w:r>
    </w:p>
    <w:p w:rsidR="0030535E" w:rsidRDefault="0030535E" w:rsidP="00C63E44">
      <w:pPr>
        <w:tabs>
          <w:tab w:val="num" w:pos="1224"/>
        </w:tabs>
        <w:spacing w:before="240" w:after="0" w:line="360" w:lineRule="auto"/>
        <w:jc w:val="both"/>
        <w:rPr>
          <w:rFonts w:ascii="David" w:hAnsi="David" w:cs="David"/>
          <w:sz w:val="24"/>
          <w:szCs w:val="24"/>
          <w:rtl/>
        </w:rPr>
      </w:pPr>
      <w:r>
        <w:rPr>
          <w:rFonts w:ascii="David" w:hAnsi="David" w:cs="David" w:hint="cs"/>
          <w:sz w:val="24"/>
          <w:szCs w:val="24"/>
          <w:rtl/>
        </w:rPr>
        <w:t>מבחינה פורמלית</w:t>
      </w:r>
      <w:r w:rsidR="009445CF">
        <w:rPr>
          <w:rFonts w:ascii="David" w:hAnsi="David" w:cs="David" w:hint="cs"/>
          <w:sz w:val="24"/>
          <w:szCs w:val="24"/>
          <w:rtl/>
        </w:rPr>
        <w:t xml:space="preserve"> צרה, הסדר </w:t>
      </w:r>
      <w:proofErr w:type="spellStart"/>
      <w:r w:rsidR="009445CF">
        <w:rPr>
          <w:rFonts w:ascii="David" w:hAnsi="David" w:cs="David" w:hint="cs"/>
          <w:sz w:val="24"/>
          <w:szCs w:val="24"/>
          <w:rtl/>
        </w:rPr>
        <w:t>הנטלים</w:t>
      </w:r>
      <w:proofErr w:type="spellEnd"/>
      <w:r w:rsidR="009445CF">
        <w:rPr>
          <w:rFonts w:ascii="David" w:hAnsi="David" w:cs="David" w:hint="cs"/>
          <w:sz w:val="24"/>
          <w:szCs w:val="24"/>
          <w:rtl/>
        </w:rPr>
        <w:t xml:space="preserve"> שדיברנו עליו</w:t>
      </w:r>
      <w:r>
        <w:rPr>
          <w:rFonts w:ascii="David" w:hAnsi="David" w:cs="David" w:hint="cs"/>
          <w:sz w:val="24"/>
          <w:szCs w:val="24"/>
          <w:rtl/>
        </w:rPr>
        <w:t xml:space="preserve"> לא חל על הסייגים הללו.</w:t>
      </w:r>
    </w:p>
    <w:p w:rsidR="0030535E" w:rsidRPr="00C41CA7" w:rsidRDefault="0030535E" w:rsidP="00C63E44">
      <w:pPr>
        <w:tabs>
          <w:tab w:val="num" w:pos="1224"/>
        </w:tabs>
        <w:spacing w:before="240" w:after="0" w:line="360" w:lineRule="auto"/>
        <w:jc w:val="both"/>
        <w:rPr>
          <w:rFonts w:ascii="David" w:hAnsi="David" w:cs="David"/>
          <w:sz w:val="24"/>
          <w:szCs w:val="24"/>
          <w:rtl/>
        </w:rPr>
      </w:pPr>
      <w:r>
        <w:rPr>
          <w:rFonts w:ascii="David" w:hAnsi="David" w:cs="David" w:hint="cs"/>
          <w:sz w:val="24"/>
          <w:szCs w:val="24"/>
          <w:rtl/>
        </w:rPr>
        <w:t xml:space="preserve">עוד סוג של </w:t>
      </w:r>
      <w:proofErr w:type="spellStart"/>
      <w:r>
        <w:rPr>
          <w:rFonts w:ascii="David" w:hAnsi="David" w:cs="David" w:hint="cs"/>
          <w:sz w:val="24"/>
          <w:szCs w:val="24"/>
          <w:rtl/>
        </w:rPr>
        <w:t>נטלים</w:t>
      </w:r>
      <w:proofErr w:type="spellEnd"/>
      <w:r>
        <w:rPr>
          <w:rFonts w:ascii="David" w:hAnsi="David" w:cs="David" w:hint="cs"/>
          <w:sz w:val="24"/>
          <w:szCs w:val="24"/>
          <w:rtl/>
        </w:rPr>
        <w:t xml:space="preserve"> שלא דיברנו עליו הוא הגנות. האם </w:t>
      </w:r>
      <w:proofErr w:type="spellStart"/>
      <w:r>
        <w:rPr>
          <w:rFonts w:ascii="David" w:hAnsi="David" w:cs="David" w:hint="cs"/>
          <w:sz w:val="24"/>
          <w:szCs w:val="24"/>
          <w:rtl/>
        </w:rPr>
        <w:t>בהגנות</w:t>
      </w:r>
      <w:proofErr w:type="spellEnd"/>
      <w:r>
        <w:rPr>
          <w:rFonts w:ascii="David" w:hAnsi="David" w:cs="David" w:hint="cs"/>
          <w:sz w:val="24"/>
          <w:szCs w:val="24"/>
          <w:rtl/>
        </w:rPr>
        <w:t xml:space="preserve"> חל מארג </w:t>
      </w:r>
      <w:proofErr w:type="spellStart"/>
      <w:r>
        <w:rPr>
          <w:rFonts w:ascii="David" w:hAnsi="David" w:cs="David" w:hint="cs"/>
          <w:sz w:val="24"/>
          <w:szCs w:val="24"/>
          <w:rtl/>
        </w:rPr>
        <w:t>הנטלים</w:t>
      </w:r>
      <w:proofErr w:type="spellEnd"/>
      <w:r>
        <w:rPr>
          <w:rFonts w:ascii="David" w:hAnsi="David" w:cs="David" w:hint="cs"/>
          <w:sz w:val="24"/>
          <w:szCs w:val="24"/>
          <w:rtl/>
        </w:rPr>
        <w:t xml:space="preserve"> או מאזן ההסתברויות (שדורש מהנאשם לעבוד קשה יותר ולהוכיח 51%)?</w:t>
      </w:r>
    </w:p>
    <w:p w:rsidR="008D5471" w:rsidRDefault="00A71C68" w:rsidP="00C63E44">
      <w:pPr>
        <w:pBdr>
          <w:top w:val="single" w:sz="4" w:space="1" w:color="auto"/>
          <w:left w:val="single" w:sz="4" w:space="4" w:color="auto"/>
          <w:bottom w:val="single" w:sz="4" w:space="1" w:color="auto"/>
          <w:right w:val="single" w:sz="4" w:space="4" w:color="auto"/>
        </w:pBdr>
        <w:tabs>
          <w:tab w:val="num" w:pos="1224"/>
        </w:tabs>
        <w:spacing w:before="240" w:after="0" w:line="360" w:lineRule="auto"/>
        <w:jc w:val="both"/>
        <w:rPr>
          <w:rFonts w:ascii="David" w:hAnsi="David" w:cs="David"/>
          <w:sz w:val="24"/>
          <w:szCs w:val="24"/>
          <w:rtl/>
        </w:rPr>
      </w:pPr>
      <w:r w:rsidRPr="00A71C68">
        <w:rPr>
          <w:rFonts w:ascii="David" w:hAnsi="David" w:cs="David"/>
          <w:b/>
          <w:bCs/>
          <w:sz w:val="24"/>
          <w:szCs w:val="24"/>
          <w:rtl/>
        </w:rPr>
        <w:t xml:space="preserve">פס"ד </w:t>
      </w:r>
      <w:proofErr w:type="spellStart"/>
      <w:r w:rsidRPr="00A71C68">
        <w:rPr>
          <w:rFonts w:ascii="David" w:hAnsi="David" w:cs="David"/>
          <w:b/>
          <w:bCs/>
          <w:sz w:val="24"/>
          <w:szCs w:val="24"/>
          <w:rtl/>
        </w:rPr>
        <w:t>רוזוב</w:t>
      </w:r>
      <w:proofErr w:type="spellEnd"/>
      <w:r w:rsidRPr="00A71C68">
        <w:rPr>
          <w:rFonts w:ascii="David" w:hAnsi="David" w:cs="David"/>
          <w:b/>
          <w:bCs/>
          <w:sz w:val="24"/>
          <w:szCs w:val="24"/>
          <w:rtl/>
        </w:rPr>
        <w:t xml:space="preserve"> </w:t>
      </w:r>
      <w:r w:rsidR="0030535E">
        <w:rPr>
          <w:rFonts w:ascii="David" w:hAnsi="David" w:cs="David" w:hint="cs"/>
          <w:sz w:val="24"/>
          <w:szCs w:val="24"/>
          <w:rtl/>
        </w:rPr>
        <w:t xml:space="preserve">עוסק בשאלה הזו בדיוק. בחוק ניירות ערך יש סדרת מעשים שאם מבצעים אותם עוברים על שימוש לא חוקי במידע פנים. לגבי חלק מהמעשים הללו יש תתי סעיפים שפוטרים מאחריות פלילית ("הגנות"). הוויכוח שעולה בפס"ד </w:t>
      </w:r>
      <w:proofErr w:type="spellStart"/>
      <w:r w:rsidR="0030535E">
        <w:rPr>
          <w:rFonts w:ascii="David" w:hAnsi="David" w:cs="David" w:hint="cs"/>
          <w:sz w:val="24"/>
          <w:szCs w:val="24"/>
          <w:rtl/>
        </w:rPr>
        <w:t>רוזוב</w:t>
      </w:r>
      <w:proofErr w:type="spellEnd"/>
      <w:r w:rsidR="0030535E">
        <w:rPr>
          <w:rFonts w:ascii="David" w:hAnsi="David" w:cs="David" w:hint="cs"/>
          <w:sz w:val="24"/>
          <w:szCs w:val="24"/>
          <w:rtl/>
        </w:rPr>
        <w:t xml:space="preserve"> הוא מהם </w:t>
      </w:r>
      <w:proofErr w:type="spellStart"/>
      <w:r w:rsidR="0030535E">
        <w:rPr>
          <w:rFonts w:ascii="David" w:hAnsi="David" w:cs="David" w:hint="cs"/>
          <w:sz w:val="24"/>
          <w:szCs w:val="24"/>
          <w:rtl/>
        </w:rPr>
        <w:t>הנטלים</w:t>
      </w:r>
      <w:proofErr w:type="spellEnd"/>
      <w:r w:rsidR="0030535E">
        <w:rPr>
          <w:rFonts w:ascii="David" w:hAnsi="David" w:cs="David" w:hint="cs"/>
          <w:sz w:val="24"/>
          <w:szCs w:val="24"/>
          <w:rtl/>
        </w:rPr>
        <w:t xml:space="preserve"> לגבי אותן הגנות. הסנגוריה טוענת </w:t>
      </w:r>
      <w:r w:rsidR="00E8331B">
        <w:rPr>
          <w:rFonts w:ascii="David" w:hAnsi="David" w:cs="David" w:hint="cs"/>
          <w:sz w:val="24"/>
          <w:szCs w:val="24"/>
          <w:rtl/>
        </w:rPr>
        <w:t xml:space="preserve">כי הגנות דומות באופיין לסייגים, ולכן ראוי שמערך </w:t>
      </w:r>
      <w:proofErr w:type="spellStart"/>
      <w:r w:rsidR="00E8331B">
        <w:rPr>
          <w:rFonts w:ascii="David" w:hAnsi="David" w:cs="David" w:hint="cs"/>
          <w:sz w:val="24"/>
          <w:szCs w:val="24"/>
          <w:rtl/>
        </w:rPr>
        <w:t>הנטלים</w:t>
      </w:r>
      <w:proofErr w:type="spellEnd"/>
      <w:r w:rsidR="00E8331B">
        <w:rPr>
          <w:rFonts w:ascii="David" w:hAnsi="David" w:cs="David" w:hint="cs"/>
          <w:sz w:val="24"/>
          <w:szCs w:val="24"/>
          <w:rtl/>
        </w:rPr>
        <w:t xml:space="preserve"> שנקבע ע"י המחוקק בנוגע לסייגים יחול גם בנוגע להגנות. המדינה טוענת כי זו לא כוונת המחוקק, ולו רצה בכך - היה אומר זאת (מארג </w:t>
      </w:r>
      <w:proofErr w:type="spellStart"/>
      <w:r w:rsidR="00E8331B">
        <w:rPr>
          <w:rFonts w:ascii="David" w:hAnsi="David" w:cs="David" w:hint="cs"/>
          <w:sz w:val="24"/>
          <w:szCs w:val="24"/>
          <w:rtl/>
        </w:rPr>
        <w:t>הנטלים</w:t>
      </w:r>
      <w:proofErr w:type="spellEnd"/>
      <w:r w:rsidR="00E8331B">
        <w:rPr>
          <w:rFonts w:ascii="David" w:hAnsi="David" w:cs="David" w:hint="cs"/>
          <w:sz w:val="24"/>
          <w:szCs w:val="24"/>
          <w:rtl/>
        </w:rPr>
        <w:t xml:space="preserve"> חל רק על הסייגים בפרק הספציפי). </w:t>
      </w:r>
    </w:p>
    <w:p w:rsidR="008D5471" w:rsidRDefault="00E8331B" w:rsidP="00C63E44">
      <w:pPr>
        <w:pBdr>
          <w:top w:val="single" w:sz="4" w:space="1" w:color="auto"/>
          <w:left w:val="single" w:sz="4" w:space="4" w:color="auto"/>
          <w:bottom w:val="single" w:sz="4" w:space="1" w:color="auto"/>
          <w:right w:val="single" w:sz="4" w:space="4" w:color="auto"/>
        </w:pBdr>
        <w:tabs>
          <w:tab w:val="num" w:pos="1224"/>
        </w:tabs>
        <w:spacing w:before="240" w:after="0" w:line="360" w:lineRule="auto"/>
        <w:jc w:val="both"/>
        <w:rPr>
          <w:rFonts w:ascii="David" w:hAnsi="David" w:cs="David"/>
          <w:sz w:val="24"/>
          <w:szCs w:val="24"/>
          <w:rtl/>
        </w:rPr>
      </w:pPr>
      <w:r>
        <w:rPr>
          <w:rFonts w:ascii="David" w:hAnsi="David" w:cs="David" w:hint="cs"/>
          <w:sz w:val="24"/>
          <w:szCs w:val="24"/>
          <w:rtl/>
        </w:rPr>
        <w:lastRenderedPageBreak/>
        <w:t xml:space="preserve">ביהמ"ש מאמץ עמדת ביניים וקובע שמערך </w:t>
      </w:r>
      <w:proofErr w:type="spellStart"/>
      <w:r>
        <w:rPr>
          <w:rFonts w:ascii="David" w:hAnsi="David" w:cs="David" w:hint="cs"/>
          <w:sz w:val="24"/>
          <w:szCs w:val="24"/>
          <w:rtl/>
        </w:rPr>
        <w:t>הנטלים</w:t>
      </w:r>
      <w:proofErr w:type="spellEnd"/>
      <w:r>
        <w:rPr>
          <w:rFonts w:ascii="David" w:hAnsi="David" w:cs="David" w:hint="cs"/>
          <w:sz w:val="24"/>
          <w:szCs w:val="24"/>
          <w:rtl/>
        </w:rPr>
        <w:t xml:space="preserve"> יחול על סייגים ולא משנה היכן הם מעוגנים. לגבי הגנות, ככלל - הנטייה תהיה לקבוע לפי מאזן ההסתברויות. </w:t>
      </w:r>
      <w:r w:rsidR="005A1DCA">
        <w:rPr>
          <w:rFonts w:ascii="David" w:hAnsi="David" w:cs="David" w:hint="cs"/>
          <w:sz w:val="24"/>
          <w:szCs w:val="24"/>
          <w:rtl/>
        </w:rPr>
        <w:t xml:space="preserve">עם זאת, לביהמ"ש יש סמכות לקבוע שבנוגע להגנה כזו או אחרת יחול מערך </w:t>
      </w:r>
      <w:proofErr w:type="spellStart"/>
      <w:r w:rsidR="005A1DCA">
        <w:rPr>
          <w:rFonts w:ascii="David" w:hAnsi="David" w:cs="David" w:hint="cs"/>
          <w:sz w:val="24"/>
          <w:szCs w:val="24"/>
          <w:rtl/>
        </w:rPr>
        <w:t>הנטלים</w:t>
      </w:r>
      <w:proofErr w:type="spellEnd"/>
      <w:r w:rsidR="005A1DCA">
        <w:rPr>
          <w:rFonts w:ascii="David" w:hAnsi="David" w:cs="David" w:hint="cs"/>
          <w:sz w:val="24"/>
          <w:szCs w:val="24"/>
          <w:rtl/>
        </w:rPr>
        <w:t xml:space="preserve"> ולא מאזן ההסתברויות. </w:t>
      </w:r>
      <w:r w:rsidR="00DD2567" w:rsidRPr="008D5471">
        <w:rPr>
          <w:rFonts w:ascii="David" w:hAnsi="David" w:cs="David" w:hint="cs"/>
          <w:sz w:val="24"/>
          <w:szCs w:val="24"/>
          <w:highlight w:val="yellow"/>
          <w:rtl/>
        </w:rPr>
        <w:t xml:space="preserve">ישנם חילוקי דעות בין השופט חשין לשופטת ביניש </w:t>
      </w:r>
      <w:r w:rsidR="008D5471" w:rsidRPr="008D5471">
        <w:rPr>
          <w:rFonts w:ascii="David" w:hAnsi="David" w:cs="David" w:hint="cs"/>
          <w:sz w:val="24"/>
          <w:szCs w:val="24"/>
          <w:highlight w:val="yellow"/>
          <w:rtl/>
        </w:rPr>
        <w:t>(חשוב להכיר למבחן!)</w:t>
      </w:r>
      <w:r w:rsidR="008D5471">
        <w:rPr>
          <w:rFonts w:ascii="David" w:hAnsi="David" w:cs="David" w:hint="cs"/>
          <w:sz w:val="24"/>
          <w:szCs w:val="24"/>
          <w:rtl/>
        </w:rPr>
        <w:t xml:space="preserve"> </w:t>
      </w:r>
      <w:r w:rsidR="00DD2567">
        <w:rPr>
          <w:rFonts w:ascii="David" w:hAnsi="David" w:cs="David" w:hint="cs"/>
          <w:sz w:val="24"/>
          <w:szCs w:val="24"/>
          <w:rtl/>
        </w:rPr>
        <w:t xml:space="preserve">בשאלה מהם השיקולים שביהמ"ש צריך לקחת בחשבון כדי להכריע שבהגנה מסוימת חל מערך </w:t>
      </w:r>
      <w:proofErr w:type="spellStart"/>
      <w:r w:rsidR="00DD2567">
        <w:rPr>
          <w:rFonts w:ascii="David" w:hAnsi="David" w:cs="David" w:hint="cs"/>
          <w:sz w:val="24"/>
          <w:szCs w:val="24"/>
          <w:rtl/>
        </w:rPr>
        <w:t>הנטלים</w:t>
      </w:r>
      <w:proofErr w:type="spellEnd"/>
      <w:r w:rsidR="00DD2567">
        <w:rPr>
          <w:rFonts w:ascii="David" w:hAnsi="David" w:cs="David" w:hint="cs"/>
          <w:sz w:val="24"/>
          <w:szCs w:val="24"/>
          <w:rtl/>
        </w:rPr>
        <w:t xml:space="preserve"> ולא מאזן ההסתברויות. </w:t>
      </w:r>
    </w:p>
    <w:p w:rsidR="008D5471" w:rsidRDefault="00DD2567" w:rsidP="009445CF">
      <w:pPr>
        <w:pBdr>
          <w:top w:val="single" w:sz="4" w:space="1" w:color="auto"/>
          <w:left w:val="single" w:sz="4" w:space="4" w:color="auto"/>
          <w:bottom w:val="single" w:sz="4" w:space="1" w:color="auto"/>
          <w:right w:val="single" w:sz="4" w:space="4" w:color="auto"/>
        </w:pBdr>
        <w:tabs>
          <w:tab w:val="num" w:pos="1224"/>
        </w:tabs>
        <w:spacing w:before="240" w:after="0" w:line="360" w:lineRule="auto"/>
        <w:jc w:val="both"/>
        <w:rPr>
          <w:rFonts w:ascii="David" w:hAnsi="David" w:cs="David"/>
          <w:sz w:val="24"/>
          <w:szCs w:val="24"/>
          <w:rtl/>
        </w:rPr>
      </w:pPr>
      <w:r>
        <w:rPr>
          <w:rFonts w:ascii="David" w:hAnsi="David" w:cs="David" w:hint="cs"/>
          <w:sz w:val="24"/>
          <w:szCs w:val="24"/>
          <w:rtl/>
        </w:rPr>
        <w:t xml:space="preserve">חשין </w:t>
      </w:r>
      <w:r w:rsidR="008D5471">
        <w:rPr>
          <w:rFonts w:ascii="David" w:hAnsi="David" w:cs="David" w:hint="cs"/>
          <w:sz w:val="24"/>
          <w:szCs w:val="24"/>
          <w:rtl/>
        </w:rPr>
        <w:t>א</w:t>
      </w:r>
      <w:r w:rsidR="009445CF">
        <w:rPr>
          <w:rFonts w:ascii="David" w:hAnsi="David" w:cs="David" w:hint="cs"/>
          <w:sz w:val="24"/>
          <w:szCs w:val="24"/>
          <w:rtl/>
        </w:rPr>
        <w:t xml:space="preserve">ומר שיש להכריע בסוגיה בעיקר לפי נטלי ההוכחה - </w:t>
      </w:r>
      <w:r w:rsidR="008D5471" w:rsidRPr="008D5471">
        <w:rPr>
          <w:rFonts w:ascii="David" w:hAnsi="David" w:cs="David" w:hint="cs"/>
          <w:b/>
          <w:bCs/>
          <w:sz w:val="24"/>
          <w:szCs w:val="24"/>
          <w:rtl/>
        </w:rPr>
        <w:t>יכולות הצדדים לספק ראיות.</w:t>
      </w:r>
      <w:r w:rsidR="009445CF">
        <w:rPr>
          <w:rFonts w:ascii="David" w:hAnsi="David" w:cs="David" w:hint="cs"/>
          <w:sz w:val="24"/>
          <w:szCs w:val="24"/>
          <w:rtl/>
        </w:rPr>
        <w:t xml:space="preserve"> אם הפער גדול (כך לרוב) הולכים לפי מאזן ההסתברויות </w:t>
      </w:r>
      <w:r w:rsidR="008D5471">
        <w:rPr>
          <w:rFonts w:ascii="David" w:hAnsi="David" w:cs="David" w:hint="cs"/>
          <w:sz w:val="24"/>
          <w:szCs w:val="24"/>
          <w:rtl/>
        </w:rPr>
        <w:t xml:space="preserve">כדי לתמרץ את הנאשם להביא ראיות). </w:t>
      </w:r>
    </w:p>
    <w:p w:rsidR="00A71C68" w:rsidRPr="0030535E" w:rsidRDefault="008D5471" w:rsidP="00C63E44">
      <w:pPr>
        <w:pBdr>
          <w:top w:val="single" w:sz="4" w:space="1" w:color="auto"/>
          <w:left w:val="single" w:sz="4" w:space="4" w:color="auto"/>
          <w:bottom w:val="single" w:sz="4" w:space="1" w:color="auto"/>
          <w:right w:val="single" w:sz="4" w:space="4" w:color="auto"/>
        </w:pBdr>
        <w:tabs>
          <w:tab w:val="num" w:pos="1224"/>
        </w:tabs>
        <w:spacing w:before="240" w:after="0" w:line="360" w:lineRule="auto"/>
        <w:jc w:val="both"/>
        <w:rPr>
          <w:rFonts w:ascii="David" w:hAnsi="David" w:cs="David"/>
          <w:sz w:val="24"/>
          <w:szCs w:val="24"/>
          <w:rtl/>
        </w:rPr>
      </w:pPr>
      <w:r>
        <w:rPr>
          <w:rFonts w:ascii="David" w:hAnsi="David" w:cs="David" w:hint="cs"/>
          <w:sz w:val="24"/>
          <w:szCs w:val="24"/>
          <w:rtl/>
        </w:rPr>
        <w:t xml:space="preserve">ביניש אומרת כי ככלל, הגנות הולכות לפי מאזן ההסתברויות אבל </w:t>
      </w:r>
      <w:proofErr w:type="spellStart"/>
      <w:r>
        <w:rPr>
          <w:rFonts w:ascii="David" w:hAnsi="David" w:cs="David" w:hint="cs"/>
          <w:sz w:val="24"/>
          <w:szCs w:val="24"/>
          <w:rtl/>
        </w:rPr>
        <w:t>בהגנות</w:t>
      </w:r>
      <w:proofErr w:type="spellEnd"/>
      <w:r>
        <w:rPr>
          <w:rFonts w:ascii="David" w:hAnsi="David" w:cs="David" w:hint="cs"/>
          <w:sz w:val="24"/>
          <w:szCs w:val="24"/>
          <w:rtl/>
        </w:rPr>
        <w:t xml:space="preserve"> מסוימות הבחירה במערך </w:t>
      </w:r>
      <w:proofErr w:type="spellStart"/>
      <w:r>
        <w:rPr>
          <w:rFonts w:ascii="David" w:hAnsi="David" w:cs="David" w:hint="cs"/>
          <w:sz w:val="24"/>
          <w:szCs w:val="24"/>
          <w:rtl/>
        </w:rPr>
        <w:t>הנטלים</w:t>
      </w:r>
      <w:proofErr w:type="spellEnd"/>
      <w:r>
        <w:rPr>
          <w:rFonts w:ascii="David" w:hAnsi="David" w:cs="David" w:hint="cs"/>
          <w:sz w:val="24"/>
          <w:szCs w:val="24"/>
          <w:rtl/>
        </w:rPr>
        <w:t xml:space="preserve"> תיקבע לפי </w:t>
      </w:r>
      <w:r w:rsidRPr="008D5471">
        <w:rPr>
          <w:rFonts w:ascii="David" w:hAnsi="David" w:cs="David" w:hint="cs"/>
          <w:b/>
          <w:bCs/>
          <w:sz w:val="24"/>
          <w:szCs w:val="24"/>
          <w:rtl/>
        </w:rPr>
        <w:t>אופי החוק</w:t>
      </w:r>
      <w:r>
        <w:rPr>
          <w:rFonts w:ascii="David" w:hAnsi="David" w:cs="David" w:hint="cs"/>
          <w:sz w:val="24"/>
          <w:szCs w:val="24"/>
          <w:rtl/>
        </w:rPr>
        <w:t xml:space="preserve"> (לשון החקיקה, תכלית הסעיף, מיקום העבירה וההגנה במארג הנורמטיבי הכללי וכו'). </w:t>
      </w:r>
    </w:p>
    <w:p w:rsidR="00A71C68" w:rsidRPr="00B46A00" w:rsidRDefault="00B46A00" w:rsidP="00C63E44">
      <w:pPr>
        <w:pStyle w:val="a7"/>
        <w:numPr>
          <w:ilvl w:val="0"/>
          <w:numId w:val="1"/>
        </w:numPr>
        <w:tabs>
          <w:tab w:val="num" w:pos="1224"/>
        </w:tabs>
        <w:spacing w:before="240" w:after="0" w:line="360" w:lineRule="auto"/>
        <w:jc w:val="both"/>
        <w:rPr>
          <w:rFonts w:ascii="David" w:hAnsi="David" w:cs="David"/>
          <w:sz w:val="24"/>
          <w:szCs w:val="24"/>
          <w:rtl/>
        </w:rPr>
      </w:pPr>
      <w:r w:rsidRPr="00B46A00">
        <w:rPr>
          <w:rFonts w:ascii="David" w:hAnsi="David" w:cs="David" w:hint="cs"/>
          <w:sz w:val="24"/>
          <w:szCs w:val="24"/>
          <w:rtl/>
        </w:rPr>
        <w:t xml:space="preserve">לקרוא טוב את פס"ד </w:t>
      </w:r>
      <w:proofErr w:type="spellStart"/>
      <w:r w:rsidRPr="00B46A00">
        <w:rPr>
          <w:rFonts w:ascii="David" w:hAnsi="David" w:cs="David" w:hint="cs"/>
          <w:sz w:val="24"/>
          <w:szCs w:val="24"/>
          <w:rtl/>
        </w:rPr>
        <w:t>רוזוב</w:t>
      </w:r>
      <w:proofErr w:type="spellEnd"/>
      <w:r w:rsidRPr="00B46A00">
        <w:rPr>
          <w:rFonts w:ascii="David" w:hAnsi="David" w:cs="David" w:hint="cs"/>
          <w:sz w:val="24"/>
          <w:szCs w:val="24"/>
          <w:rtl/>
        </w:rPr>
        <w:t xml:space="preserve"> בדגש על (1) ההגדרה של הגנות וסייגים ו-(2) מתי נקבע לגבי הגנה כזו או אחרת שחל מערך </w:t>
      </w:r>
      <w:proofErr w:type="spellStart"/>
      <w:r w:rsidRPr="00B46A00">
        <w:rPr>
          <w:rFonts w:ascii="David" w:hAnsi="David" w:cs="David" w:hint="cs"/>
          <w:sz w:val="24"/>
          <w:szCs w:val="24"/>
          <w:rtl/>
        </w:rPr>
        <w:t>הנטלים</w:t>
      </w:r>
      <w:proofErr w:type="spellEnd"/>
      <w:r w:rsidRPr="00B46A00">
        <w:rPr>
          <w:rFonts w:ascii="David" w:hAnsi="David" w:cs="David" w:hint="cs"/>
          <w:sz w:val="24"/>
          <w:szCs w:val="24"/>
          <w:rtl/>
        </w:rPr>
        <w:t xml:space="preserve"> (חשין וביניש).</w:t>
      </w:r>
    </w:p>
    <w:p w:rsidR="00B46A00" w:rsidRDefault="00B46A00" w:rsidP="00C63E44">
      <w:pPr>
        <w:pStyle w:val="a7"/>
        <w:numPr>
          <w:ilvl w:val="0"/>
          <w:numId w:val="1"/>
        </w:numPr>
        <w:tabs>
          <w:tab w:val="num" w:pos="1224"/>
        </w:tabs>
        <w:spacing w:before="240" w:after="0" w:line="360" w:lineRule="auto"/>
        <w:jc w:val="both"/>
        <w:rPr>
          <w:rFonts w:ascii="David" w:hAnsi="David" w:cs="David"/>
          <w:sz w:val="24"/>
          <w:szCs w:val="24"/>
        </w:rPr>
      </w:pPr>
      <w:r w:rsidRPr="00B46A00">
        <w:rPr>
          <w:rFonts w:ascii="David" w:hAnsi="David" w:cs="David" w:hint="cs"/>
          <w:sz w:val="24"/>
          <w:szCs w:val="24"/>
          <w:rtl/>
        </w:rPr>
        <w:t xml:space="preserve">מאזן ההסתברויות הוא מונח מקובל. מערך </w:t>
      </w:r>
      <w:proofErr w:type="spellStart"/>
      <w:r w:rsidRPr="00B46A00">
        <w:rPr>
          <w:rFonts w:ascii="David" w:hAnsi="David" w:cs="David" w:hint="cs"/>
          <w:sz w:val="24"/>
          <w:szCs w:val="24"/>
          <w:rtl/>
        </w:rPr>
        <w:t>הנטלים</w:t>
      </w:r>
      <w:proofErr w:type="spellEnd"/>
      <w:r w:rsidRPr="00B46A00">
        <w:rPr>
          <w:rFonts w:ascii="David" w:hAnsi="David" w:cs="David" w:hint="cs"/>
          <w:sz w:val="24"/>
          <w:szCs w:val="24"/>
          <w:rtl/>
        </w:rPr>
        <w:t xml:space="preserve"> זו המצאה של זיו. </w:t>
      </w:r>
    </w:p>
    <w:p w:rsidR="00B46A00" w:rsidRPr="00C63E44" w:rsidRDefault="00C735F0" w:rsidP="00C63E44">
      <w:pPr>
        <w:pStyle w:val="a7"/>
        <w:numPr>
          <w:ilvl w:val="0"/>
          <w:numId w:val="1"/>
        </w:numPr>
        <w:tabs>
          <w:tab w:val="num" w:pos="1224"/>
        </w:tabs>
        <w:spacing w:before="240" w:after="0" w:line="360" w:lineRule="auto"/>
        <w:jc w:val="both"/>
        <w:rPr>
          <w:rFonts w:ascii="David" w:hAnsi="David" w:cs="David"/>
          <w:sz w:val="24"/>
          <w:szCs w:val="24"/>
          <w:rtl/>
        </w:rPr>
      </w:pPr>
      <w:r>
        <w:rPr>
          <w:rFonts w:ascii="David" w:hAnsi="David" w:cs="David" w:hint="cs"/>
          <w:sz w:val="24"/>
          <w:szCs w:val="24"/>
          <w:rtl/>
        </w:rPr>
        <w:t xml:space="preserve">קריאה מעמיקה של </w:t>
      </w:r>
      <w:proofErr w:type="spellStart"/>
      <w:r>
        <w:rPr>
          <w:rFonts w:ascii="David" w:hAnsi="David" w:cs="David" w:hint="cs"/>
          <w:sz w:val="24"/>
          <w:szCs w:val="24"/>
          <w:rtl/>
        </w:rPr>
        <w:t>רוזוב</w:t>
      </w:r>
      <w:proofErr w:type="spellEnd"/>
      <w:r>
        <w:rPr>
          <w:rFonts w:ascii="David" w:hAnsi="David" w:cs="David" w:hint="cs"/>
          <w:sz w:val="24"/>
          <w:szCs w:val="24"/>
          <w:rtl/>
        </w:rPr>
        <w:t xml:space="preserve"> יכולה לאפשר פרשנות בה בהקשר של סייג יציר הפסיקה, מה שיחול הוא מאזן ההסתברויות. זיו מסייג שכנראה השופטים לא התכוונו לכך וכי בעיניו מדובר בסיטואציה מאוד תיאורטית </w:t>
      </w:r>
    </w:p>
    <w:p w:rsidR="00A71C68" w:rsidRPr="00A71C68" w:rsidRDefault="00A71C68" w:rsidP="00C63E44">
      <w:pPr>
        <w:tabs>
          <w:tab w:val="num" w:pos="1224"/>
        </w:tabs>
        <w:spacing w:before="240" w:after="0" w:line="360" w:lineRule="auto"/>
        <w:jc w:val="both"/>
        <w:rPr>
          <w:rFonts w:ascii="David" w:hAnsi="David" w:cs="David"/>
          <w:b/>
          <w:bCs/>
          <w:sz w:val="24"/>
          <w:szCs w:val="24"/>
        </w:rPr>
      </w:pPr>
      <w:r w:rsidRPr="00A71C68">
        <w:rPr>
          <w:rFonts w:ascii="David" w:hAnsi="David" w:cs="David"/>
          <w:b/>
          <w:bCs/>
          <w:sz w:val="24"/>
          <w:szCs w:val="24"/>
          <w:rtl/>
        </w:rPr>
        <w:t>לימוד עצמי - ס' 34יד-טז [סייגים לסייגים]</w:t>
      </w:r>
    </w:p>
    <w:p w:rsidR="00D91810" w:rsidRDefault="00C63E44" w:rsidP="00C63E44">
      <w:pPr>
        <w:spacing w:before="240" w:after="0" w:line="360" w:lineRule="auto"/>
        <w:jc w:val="both"/>
        <w:rPr>
          <w:rFonts w:ascii="David" w:hAnsi="David" w:cs="David"/>
          <w:sz w:val="24"/>
          <w:szCs w:val="24"/>
          <w:rtl/>
        </w:rPr>
      </w:pPr>
      <w:r>
        <w:rPr>
          <w:rFonts w:ascii="David" w:hAnsi="David" w:cs="David" w:hint="cs"/>
          <w:sz w:val="24"/>
          <w:szCs w:val="24"/>
          <w:rtl/>
        </w:rPr>
        <w:t>להסתמך על אקי ורבין!</w:t>
      </w:r>
    </w:p>
    <w:p w:rsidR="00CA2247" w:rsidRPr="00373D6A" w:rsidRDefault="00CA2247" w:rsidP="00111687">
      <w:pPr>
        <w:spacing w:before="240" w:after="0" w:line="360" w:lineRule="auto"/>
        <w:jc w:val="center"/>
        <w:rPr>
          <w:rFonts w:ascii="David" w:hAnsi="David" w:cs="David"/>
          <w:b/>
          <w:bCs/>
          <w:sz w:val="24"/>
          <w:szCs w:val="24"/>
          <w:rtl/>
        </w:rPr>
      </w:pPr>
      <w:r w:rsidRPr="00373D6A">
        <w:rPr>
          <w:rFonts w:ascii="David" w:hAnsi="David" w:cs="David" w:hint="cs"/>
          <w:b/>
          <w:bCs/>
          <w:sz w:val="24"/>
          <w:szCs w:val="24"/>
          <w:rtl/>
        </w:rPr>
        <w:t>שיעור 1</w:t>
      </w:r>
      <w:r w:rsidR="00111687">
        <w:rPr>
          <w:rFonts w:ascii="David" w:hAnsi="David" w:cs="David" w:hint="cs"/>
          <w:b/>
          <w:bCs/>
          <w:sz w:val="24"/>
          <w:szCs w:val="24"/>
          <w:rtl/>
        </w:rPr>
        <w:t>6</w:t>
      </w:r>
      <w:r w:rsidRPr="00373D6A">
        <w:rPr>
          <w:rFonts w:ascii="David" w:hAnsi="David" w:cs="David" w:hint="cs"/>
          <w:b/>
          <w:bCs/>
          <w:sz w:val="24"/>
          <w:szCs w:val="24"/>
          <w:rtl/>
        </w:rPr>
        <w:t xml:space="preserve"> - 5.6.17</w:t>
      </w:r>
    </w:p>
    <w:p w:rsidR="00CA2247" w:rsidRPr="004211E6" w:rsidRDefault="00540AB1" w:rsidP="00A742AF">
      <w:pPr>
        <w:pStyle w:val="a7"/>
        <w:numPr>
          <w:ilvl w:val="0"/>
          <w:numId w:val="1"/>
        </w:numPr>
        <w:spacing w:before="240" w:after="0" w:line="360" w:lineRule="auto"/>
        <w:jc w:val="both"/>
        <w:rPr>
          <w:rFonts w:ascii="David" w:hAnsi="David" w:cs="David"/>
          <w:sz w:val="24"/>
          <w:szCs w:val="24"/>
          <w:highlight w:val="yellow"/>
        </w:rPr>
      </w:pPr>
      <w:r w:rsidRPr="004211E6">
        <w:rPr>
          <w:rFonts w:ascii="David" w:hAnsi="David" w:cs="David" w:hint="cs"/>
          <w:sz w:val="24"/>
          <w:szCs w:val="24"/>
          <w:highlight w:val="yellow"/>
          <w:rtl/>
        </w:rPr>
        <w:t>סייגים שלא נלמד</w:t>
      </w:r>
      <w:r w:rsidR="00A742AF">
        <w:rPr>
          <w:rFonts w:ascii="David" w:hAnsi="David" w:cs="David" w:hint="cs"/>
          <w:sz w:val="24"/>
          <w:szCs w:val="24"/>
          <w:highlight w:val="yellow"/>
          <w:rtl/>
        </w:rPr>
        <w:t>ו</w:t>
      </w:r>
      <w:r w:rsidRPr="004211E6">
        <w:rPr>
          <w:rFonts w:ascii="David" w:hAnsi="David" w:cs="David" w:hint="cs"/>
          <w:sz w:val="24"/>
          <w:szCs w:val="24"/>
          <w:highlight w:val="yellow"/>
          <w:rtl/>
        </w:rPr>
        <w:t xml:space="preserve"> בשיעור</w:t>
      </w:r>
      <w:r w:rsidR="00A742AF">
        <w:rPr>
          <w:rFonts w:ascii="David" w:hAnsi="David" w:cs="David" w:hint="cs"/>
          <w:sz w:val="24"/>
          <w:szCs w:val="24"/>
          <w:highlight w:val="yellow"/>
          <w:rtl/>
        </w:rPr>
        <w:t xml:space="preserve"> </w:t>
      </w:r>
      <w:r w:rsidR="00C372CD" w:rsidRPr="004211E6">
        <w:rPr>
          <w:rFonts w:ascii="David" w:hAnsi="David" w:cs="David" w:hint="cs"/>
          <w:sz w:val="24"/>
          <w:szCs w:val="24"/>
          <w:highlight w:val="yellow"/>
          <w:rtl/>
        </w:rPr>
        <w:t>זה</w:t>
      </w:r>
      <w:r w:rsidRPr="004211E6">
        <w:rPr>
          <w:rFonts w:ascii="David" w:hAnsi="David" w:cs="David" w:hint="cs"/>
          <w:sz w:val="24"/>
          <w:szCs w:val="24"/>
          <w:highlight w:val="yellow"/>
          <w:rtl/>
        </w:rPr>
        <w:t xml:space="preserve"> אך מופיעים בסילבוס צריך לדעת ל</w:t>
      </w:r>
      <w:r w:rsidR="00A742AF">
        <w:rPr>
          <w:rFonts w:ascii="David" w:hAnsi="David" w:cs="David" w:hint="cs"/>
          <w:sz w:val="24"/>
          <w:szCs w:val="24"/>
          <w:highlight w:val="yellow"/>
          <w:rtl/>
        </w:rPr>
        <w:t>מבחן</w:t>
      </w:r>
      <w:r w:rsidRPr="004211E6">
        <w:rPr>
          <w:rFonts w:ascii="David" w:hAnsi="David" w:cs="David" w:hint="cs"/>
          <w:sz w:val="24"/>
          <w:szCs w:val="24"/>
          <w:highlight w:val="yellow"/>
          <w:rtl/>
        </w:rPr>
        <w:t xml:space="preserve"> ברמת הכתוב בחוק והנלמד בכיתה לאורך הקורס.</w:t>
      </w:r>
      <w:r w:rsidR="00A742AF">
        <w:rPr>
          <w:rFonts w:ascii="David" w:hAnsi="David" w:cs="David" w:hint="cs"/>
          <w:sz w:val="24"/>
          <w:szCs w:val="24"/>
          <w:highlight w:val="yellow"/>
          <w:rtl/>
        </w:rPr>
        <w:t xml:space="preserve"> שני סייגים שלא יהיו בבחינה: </w:t>
      </w:r>
      <w:r w:rsidR="009D51DF" w:rsidRPr="004211E6">
        <w:rPr>
          <w:rFonts w:ascii="David" w:hAnsi="David" w:cs="David" w:hint="cs"/>
          <w:sz w:val="24"/>
          <w:szCs w:val="24"/>
          <w:highlight w:val="yellow"/>
          <w:rtl/>
        </w:rPr>
        <w:t xml:space="preserve">שכרות </w:t>
      </w:r>
      <w:proofErr w:type="spellStart"/>
      <w:r w:rsidR="009D51DF" w:rsidRPr="004211E6">
        <w:rPr>
          <w:rFonts w:ascii="David" w:hAnsi="David" w:cs="David" w:hint="cs"/>
          <w:sz w:val="24"/>
          <w:szCs w:val="24"/>
          <w:highlight w:val="yellow"/>
          <w:rtl/>
        </w:rPr>
        <w:t>ואוטומטיזם</w:t>
      </w:r>
      <w:proofErr w:type="spellEnd"/>
      <w:r w:rsidR="009D51DF" w:rsidRPr="004211E6">
        <w:rPr>
          <w:rFonts w:ascii="David" w:hAnsi="David" w:cs="David" w:hint="cs"/>
          <w:sz w:val="24"/>
          <w:szCs w:val="24"/>
          <w:highlight w:val="yellow"/>
          <w:rtl/>
        </w:rPr>
        <w:t xml:space="preserve">. </w:t>
      </w:r>
    </w:p>
    <w:p w:rsidR="009D51DF" w:rsidRPr="009959CB" w:rsidRDefault="009959CB" w:rsidP="008D104A">
      <w:pPr>
        <w:spacing w:before="240" w:after="0" w:line="360" w:lineRule="auto"/>
        <w:jc w:val="center"/>
        <w:rPr>
          <w:rFonts w:ascii="David" w:hAnsi="David" w:cs="David"/>
          <w:sz w:val="24"/>
          <w:szCs w:val="24"/>
          <w:u w:val="single"/>
          <w:rtl/>
        </w:rPr>
      </w:pPr>
      <w:r w:rsidRPr="009959CB">
        <w:rPr>
          <w:rFonts w:ascii="David" w:hAnsi="David" w:cs="David" w:hint="cs"/>
          <w:sz w:val="24"/>
          <w:szCs w:val="24"/>
          <w:u w:val="single"/>
          <w:rtl/>
        </w:rPr>
        <w:t>סייג אי שפיות הדעת</w:t>
      </w:r>
    </w:p>
    <w:p w:rsidR="009959CB" w:rsidRPr="008D104A" w:rsidRDefault="009959CB" w:rsidP="009959CB">
      <w:pPr>
        <w:spacing w:before="72" w:after="0" w:line="240" w:lineRule="auto"/>
        <w:ind w:right="1134"/>
        <w:jc w:val="both"/>
        <w:rPr>
          <w:rFonts w:ascii="David" w:eastAsia="Times New Roman" w:hAnsi="David" w:cs="David"/>
          <w:i/>
          <w:iCs/>
          <w:color w:val="000000"/>
          <w:sz w:val="24"/>
          <w:szCs w:val="24"/>
        </w:rPr>
      </w:pPr>
      <w:r w:rsidRPr="008D104A">
        <w:rPr>
          <w:rFonts w:ascii="David" w:eastAsia="Times New Roman" w:hAnsi="David" w:cs="David"/>
          <w:i/>
          <w:iCs/>
          <w:color w:val="000000"/>
          <w:sz w:val="24"/>
          <w:szCs w:val="24"/>
          <w:rtl/>
        </w:rPr>
        <w:t>34ח.  לא יישא אדם באחריות פלילית למעשה שעשה אם, בשעת המעשה, בשל מחלה שפגעה ברוחו או בשל ליקוי בכושרו השכלי, היה חסר יכולת של ממש –</w:t>
      </w:r>
    </w:p>
    <w:p w:rsidR="009959CB" w:rsidRPr="008D104A" w:rsidRDefault="009959CB" w:rsidP="009959CB">
      <w:pPr>
        <w:spacing w:before="72" w:after="0" w:line="240" w:lineRule="auto"/>
        <w:ind w:left="1021" w:right="1134"/>
        <w:jc w:val="both"/>
        <w:rPr>
          <w:rFonts w:ascii="David" w:eastAsia="Times New Roman" w:hAnsi="David" w:cs="David"/>
          <w:i/>
          <w:iCs/>
          <w:color w:val="000000"/>
          <w:sz w:val="24"/>
          <w:szCs w:val="24"/>
          <w:rtl/>
        </w:rPr>
      </w:pPr>
      <w:r w:rsidRPr="008D104A">
        <w:rPr>
          <w:rFonts w:ascii="David" w:eastAsia="Times New Roman" w:hAnsi="David" w:cs="David"/>
          <w:i/>
          <w:iCs/>
          <w:color w:val="000000"/>
          <w:sz w:val="24"/>
          <w:szCs w:val="24"/>
          <w:rtl/>
        </w:rPr>
        <w:t>(1)   להבין את אשר הוא עושה או את הפסול שבמעשהו; או</w:t>
      </w:r>
    </w:p>
    <w:p w:rsidR="009959CB" w:rsidRPr="008D104A" w:rsidRDefault="009959CB" w:rsidP="009959CB">
      <w:pPr>
        <w:spacing w:before="72" w:after="0" w:line="240" w:lineRule="auto"/>
        <w:ind w:left="1021" w:right="1134"/>
        <w:jc w:val="both"/>
        <w:rPr>
          <w:rFonts w:ascii="David" w:eastAsia="Times New Roman" w:hAnsi="David" w:cs="David"/>
          <w:i/>
          <w:iCs/>
          <w:color w:val="000000"/>
          <w:sz w:val="24"/>
          <w:szCs w:val="24"/>
          <w:rtl/>
        </w:rPr>
      </w:pPr>
      <w:r w:rsidRPr="008D104A">
        <w:rPr>
          <w:rFonts w:ascii="David" w:eastAsia="Times New Roman" w:hAnsi="David" w:cs="David"/>
          <w:i/>
          <w:iCs/>
          <w:color w:val="000000"/>
          <w:sz w:val="24"/>
          <w:szCs w:val="24"/>
          <w:rtl/>
        </w:rPr>
        <w:t>(2)   להימנע מעשיית המעשה.</w:t>
      </w:r>
    </w:p>
    <w:p w:rsidR="009959CB" w:rsidRDefault="00C97938" w:rsidP="009D51DF">
      <w:pPr>
        <w:spacing w:before="240" w:after="0" w:line="360" w:lineRule="auto"/>
        <w:jc w:val="both"/>
        <w:rPr>
          <w:rFonts w:ascii="David" w:hAnsi="David" w:cs="David"/>
          <w:sz w:val="24"/>
          <w:szCs w:val="24"/>
          <w:rtl/>
        </w:rPr>
      </w:pPr>
      <w:r>
        <w:rPr>
          <w:rFonts w:ascii="David" w:hAnsi="David" w:cs="David" w:hint="cs"/>
          <w:sz w:val="24"/>
          <w:szCs w:val="24"/>
          <w:rtl/>
        </w:rPr>
        <w:t xml:space="preserve">הסייג דורש מצב בו אדם שבשל מחלת נפש או ליקוי שכלי לא יכול היה לשלוט במעשיו, להבין אותם או את הפסול בהם </w:t>
      </w:r>
      <w:r>
        <w:rPr>
          <w:rFonts w:ascii="David" w:hAnsi="David" w:cs="David"/>
          <w:sz w:val="24"/>
          <w:szCs w:val="24"/>
          <w:rtl/>
        </w:rPr>
        <w:t>–</w:t>
      </w:r>
      <w:r>
        <w:rPr>
          <w:rFonts w:ascii="David" w:hAnsi="David" w:cs="David" w:hint="cs"/>
          <w:sz w:val="24"/>
          <w:szCs w:val="24"/>
          <w:rtl/>
        </w:rPr>
        <w:t xml:space="preserve"> וקשר סיבתי בין המעשה שנעשה למצב הנפשי/שכלי.</w:t>
      </w:r>
    </w:p>
    <w:p w:rsidR="00C97938" w:rsidRDefault="00C97938" w:rsidP="009D51DF">
      <w:pPr>
        <w:spacing w:before="240" w:after="0" w:line="360" w:lineRule="auto"/>
        <w:jc w:val="both"/>
        <w:rPr>
          <w:rFonts w:ascii="David" w:hAnsi="David" w:cs="David"/>
          <w:sz w:val="24"/>
          <w:szCs w:val="24"/>
          <w:rtl/>
        </w:rPr>
      </w:pPr>
      <w:r>
        <w:rPr>
          <w:rFonts w:ascii="David" w:hAnsi="David" w:cs="David" w:hint="cs"/>
          <w:sz w:val="24"/>
          <w:szCs w:val="24"/>
          <w:rtl/>
        </w:rPr>
        <w:t>הכלל המשפטי שקובע מהו קש"ס ומחלת נפש (לצורך הסעיף) הוא ביהמ"ש. ביהמ"ש ייעזר במומחה, אבל בסופו של יום השופטים הם שיקבעו באשר לקיומם של מחלת נפש או ליקוי שכלי.</w:t>
      </w:r>
    </w:p>
    <w:p w:rsidR="00BC6F7A" w:rsidRPr="008D104A" w:rsidRDefault="00BC6F7A" w:rsidP="009D51DF">
      <w:pPr>
        <w:spacing w:before="240" w:after="0" w:line="360" w:lineRule="auto"/>
        <w:jc w:val="both"/>
        <w:rPr>
          <w:rFonts w:ascii="David" w:hAnsi="David" w:cs="David"/>
          <w:sz w:val="24"/>
          <w:szCs w:val="24"/>
          <w:u w:val="single"/>
          <w:rtl/>
        </w:rPr>
      </w:pPr>
      <w:r w:rsidRPr="008D104A">
        <w:rPr>
          <w:rFonts w:ascii="David" w:hAnsi="David" w:cs="David" w:hint="cs"/>
          <w:sz w:val="24"/>
          <w:szCs w:val="24"/>
          <w:u w:val="single"/>
          <w:rtl/>
        </w:rPr>
        <w:t xml:space="preserve">מהו </w:t>
      </w:r>
      <w:r w:rsidR="000671C2" w:rsidRPr="008D104A">
        <w:rPr>
          <w:rFonts w:ascii="David" w:hAnsi="David" w:cs="David" w:hint="cs"/>
          <w:sz w:val="24"/>
          <w:szCs w:val="24"/>
          <w:u w:val="single"/>
          <w:rtl/>
        </w:rPr>
        <w:t>"חוסר יכולת של ממש"</w:t>
      </w:r>
      <w:r w:rsidRPr="008D104A">
        <w:rPr>
          <w:rFonts w:ascii="David" w:hAnsi="David" w:cs="David" w:hint="cs"/>
          <w:sz w:val="24"/>
          <w:szCs w:val="24"/>
          <w:u w:val="single"/>
          <w:rtl/>
        </w:rPr>
        <w:t>?</w:t>
      </w:r>
    </w:p>
    <w:p w:rsidR="000671C2" w:rsidRDefault="00BC6F7A" w:rsidP="009D51DF">
      <w:pPr>
        <w:spacing w:before="240" w:after="0" w:line="360" w:lineRule="auto"/>
        <w:jc w:val="both"/>
        <w:rPr>
          <w:rFonts w:ascii="David" w:hAnsi="David" w:cs="David"/>
          <w:sz w:val="24"/>
          <w:szCs w:val="24"/>
          <w:rtl/>
        </w:rPr>
      </w:pPr>
      <w:r w:rsidRPr="008D104A">
        <w:rPr>
          <w:rFonts w:ascii="David" w:hAnsi="David" w:cs="David" w:hint="cs"/>
          <w:b/>
          <w:bCs/>
          <w:sz w:val="24"/>
          <w:szCs w:val="24"/>
          <w:rtl/>
        </w:rPr>
        <w:lastRenderedPageBreak/>
        <w:t>הגישה המצמצמת</w:t>
      </w:r>
      <w:r>
        <w:rPr>
          <w:rFonts w:ascii="David" w:hAnsi="David" w:cs="David" w:hint="cs"/>
          <w:sz w:val="24"/>
          <w:szCs w:val="24"/>
          <w:rtl/>
        </w:rPr>
        <w:t xml:space="preserve"> אומרת שכדי שהסייג יעמוד, אדם צריך להיות חסר כל יכולת להבין את המעשה, את הפסול בו או להימנע מעשייתו. </w:t>
      </w:r>
      <w:r w:rsidRPr="008D104A">
        <w:rPr>
          <w:rFonts w:ascii="David" w:hAnsi="David" w:cs="David" w:hint="cs"/>
          <w:b/>
          <w:bCs/>
          <w:sz w:val="24"/>
          <w:szCs w:val="24"/>
          <w:rtl/>
        </w:rPr>
        <w:t>הגישה המרחיבה</w:t>
      </w:r>
      <w:r>
        <w:rPr>
          <w:rFonts w:ascii="David" w:hAnsi="David" w:cs="David" w:hint="cs"/>
          <w:sz w:val="24"/>
          <w:szCs w:val="24"/>
          <w:rtl/>
        </w:rPr>
        <w:t xml:space="preserve"> אומרת שלצורך קיום הסייג, די בכך שלאדם תהיה חוסר יכולת מסוימת - אף אם היא אינה מלאה.</w:t>
      </w:r>
    </w:p>
    <w:p w:rsidR="00280902" w:rsidRDefault="00280902" w:rsidP="00280902">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sidRPr="00280902">
        <w:rPr>
          <w:rFonts w:ascii="David" w:hAnsi="David" w:cs="David" w:hint="cs"/>
          <w:b/>
          <w:bCs/>
          <w:sz w:val="24"/>
          <w:szCs w:val="24"/>
          <w:rtl/>
        </w:rPr>
        <w:t xml:space="preserve">פס"ד </w:t>
      </w:r>
      <w:proofErr w:type="spellStart"/>
      <w:r w:rsidR="008D104A" w:rsidRPr="00280902">
        <w:rPr>
          <w:rFonts w:ascii="David" w:hAnsi="David" w:cs="David" w:hint="cs"/>
          <w:b/>
          <w:bCs/>
          <w:sz w:val="24"/>
          <w:szCs w:val="24"/>
          <w:rtl/>
        </w:rPr>
        <w:t>רוהאן</w:t>
      </w:r>
      <w:proofErr w:type="spellEnd"/>
      <w:r w:rsidRPr="00280902">
        <w:rPr>
          <w:rFonts w:ascii="David" w:hAnsi="David" w:cs="David" w:hint="cs"/>
          <w:b/>
          <w:bCs/>
          <w:sz w:val="24"/>
          <w:szCs w:val="24"/>
          <w:rtl/>
        </w:rPr>
        <w:t>:</w:t>
      </w:r>
      <w:r>
        <w:rPr>
          <w:rFonts w:ascii="David" w:hAnsi="David" w:cs="David" w:hint="cs"/>
          <w:sz w:val="24"/>
          <w:szCs w:val="24"/>
          <w:rtl/>
        </w:rPr>
        <w:t xml:space="preserve"> </w:t>
      </w:r>
      <w:r w:rsidRPr="00280902">
        <w:rPr>
          <w:rFonts w:ascii="David" w:hAnsi="David" w:cs="David" w:hint="cs"/>
          <w:sz w:val="24"/>
          <w:szCs w:val="24"/>
          <w:rtl/>
        </w:rPr>
        <w:t>אדם</w:t>
      </w:r>
      <w:r w:rsidRPr="00280902">
        <w:rPr>
          <w:rFonts w:ascii="David" w:hAnsi="David" w:cs="David"/>
          <w:sz w:val="24"/>
          <w:szCs w:val="24"/>
          <w:rtl/>
        </w:rPr>
        <w:t xml:space="preserve"> </w:t>
      </w:r>
      <w:r w:rsidRPr="00280902">
        <w:rPr>
          <w:rFonts w:ascii="David" w:hAnsi="David" w:cs="David" w:hint="cs"/>
          <w:sz w:val="24"/>
          <w:szCs w:val="24"/>
          <w:rtl/>
        </w:rPr>
        <w:t>שחשב</w:t>
      </w:r>
      <w:r w:rsidRPr="00280902">
        <w:rPr>
          <w:rFonts w:ascii="David" w:hAnsi="David" w:cs="David"/>
          <w:sz w:val="24"/>
          <w:szCs w:val="24"/>
          <w:rtl/>
        </w:rPr>
        <w:t xml:space="preserve"> </w:t>
      </w:r>
      <w:r w:rsidRPr="00280902">
        <w:rPr>
          <w:rFonts w:ascii="David" w:hAnsi="David" w:cs="David" w:hint="cs"/>
          <w:sz w:val="24"/>
          <w:szCs w:val="24"/>
          <w:rtl/>
        </w:rPr>
        <w:t>שהוא</w:t>
      </w:r>
      <w:r w:rsidRPr="00280902">
        <w:rPr>
          <w:rFonts w:ascii="David" w:hAnsi="David" w:cs="David"/>
          <w:sz w:val="24"/>
          <w:szCs w:val="24"/>
          <w:rtl/>
        </w:rPr>
        <w:t xml:space="preserve"> </w:t>
      </w:r>
      <w:r w:rsidRPr="00280902">
        <w:rPr>
          <w:rFonts w:ascii="David" w:hAnsi="David" w:cs="David" w:hint="cs"/>
          <w:sz w:val="24"/>
          <w:szCs w:val="24"/>
          <w:rtl/>
        </w:rPr>
        <w:t>מלך</w:t>
      </w:r>
      <w:r w:rsidRPr="00280902">
        <w:rPr>
          <w:rFonts w:ascii="David" w:hAnsi="David" w:cs="David"/>
          <w:sz w:val="24"/>
          <w:szCs w:val="24"/>
          <w:rtl/>
        </w:rPr>
        <w:t xml:space="preserve"> </w:t>
      </w:r>
      <w:r w:rsidRPr="00280902">
        <w:rPr>
          <w:rFonts w:ascii="David" w:hAnsi="David" w:cs="David" w:hint="cs"/>
          <w:sz w:val="24"/>
          <w:szCs w:val="24"/>
          <w:rtl/>
        </w:rPr>
        <w:t>המשיח</w:t>
      </w:r>
      <w:r w:rsidRPr="00280902">
        <w:rPr>
          <w:rFonts w:ascii="David" w:hAnsi="David" w:cs="David"/>
          <w:sz w:val="24"/>
          <w:szCs w:val="24"/>
          <w:rtl/>
        </w:rPr>
        <w:t xml:space="preserve"> </w:t>
      </w:r>
      <w:r w:rsidRPr="00280902">
        <w:rPr>
          <w:rFonts w:ascii="David" w:hAnsi="David" w:cs="David" w:hint="cs"/>
          <w:sz w:val="24"/>
          <w:szCs w:val="24"/>
          <w:rtl/>
        </w:rPr>
        <w:t>ורצה</w:t>
      </w:r>
      <w:r w:rsidRPr="00280902">
        <w:rPr>
          <w:rFonts w:ascii="David" w:hAnsi="David" w:cs="David"/>
          <w:sz w:val="24"/>
          <w:szCs w:val="24"/>
          <w:rtl/>
        </w:rPr>
        <w:t xml:space="preserve"> </w:t>
      </w:r>
      <w:r w:rsidRPr="00280902">
        <w:rPr>
          <w:rFonts w:ascii="David" w:hAnsi="David" w:cs="David" w:hint="cs"/>
          <w:sz w:val="24"/>
          <w:szCs w:val="24"/>
          <w:rtl/>
        </w:rPr>
        <w:t>לשרוף</w:t>
      </w:r>
      <w:r w:rsidRPr="00280902">
        <w:rPr>
          <w:rFonts w:ascii="David" w:hAnsi="David" w:cs="David"/>
          <w:sz w:val="24"/>
          <w:szCs w:val="24"/>
          <w:rtl/>
        </w:rPr>
        <w:t xml:space="preserve"> </w:t>
      </w:r>
      <w:r w:rsidRPr="00280902">
        <w:rPr>
          <w:rFonts w:ascii="David" w:hAnsi="David" w:cs="David" w:hint="cs"/>
          <w:sz w:val="24"/>
          <w:szCs w:val="24"/>
          <w:rtl/>
        </w:rPr>
        <w:t>את</w:t>
      </w:r>
      <w:r w:rsidRPr="00280902">
        <w:rPr>
          <w:rFonts w:ascii="David" w:hAnsi="David" w:cs="David"/>
          <w:sz w:val="24"/>
          <w:szCs w:val="24"/>
          <w:rtl/>
        </w:rPr>
        <w:t xml:space="preserve"> </w:t>
      </w:r>
      <w:r w:rsidRPr="00280902">
        <w:rPr>
          <w:rFonts w:ascii="David" w:hAnsi="David" w:cs="David" w:hint="cs"/>
          <w:sz w:val="24"/>
          <w:szCs w:val="24"/>
          <w:rtl/>
        </w:rPr>
        <w:t>מסגד</w:t>
      </w:r>
      <w:r w:rsidRPr="00280902">
        <w:rPr>
          <w:rFonts w:ascii="David" w:hAnsi="David" w:cs="David"/>
          <w:sz w:val="24"/>
          <w:szCs w:val="24"/>
          <w:rtl/>
        </w:rPr>
        <w:t xml:space="preserve"> </w:t>
      </w:r>
      <w:r w:rsidRPr="00280902">
        <w:rPr>
          <w:rFonts w:ascii="David" w:hAnsi="David" w:cs="David" w:hint="cs"/>
          <w:sz w:val="24"/>
          <w:szCs w:val="24"/>
          <w:rtl/>
        </w:rPr>
        <w:t>אל</w:t>
      </w:r>
      <w:r w:rsidRPr="00280902">
        <w:rPr>
          <w:rFonts w:ascii="David" w:hAnsi="David" w:cs="David"/>
          <w:sz w:val="24"/>
          <w:szCs w:val="24"/>
          <w:rtl/>
        </w:rPr>
        <w:t>-</w:t>
      </w:r>
      <w:r w:rsidRPr="00280902">
        <w:rPr>
          <w:rFonts w:ascii="David" w:hAnsi="David" w:cs="David" w:hint="cs"/>
          <w:sz w:val="24"/>
          <w:szCs w:val="24"/>
          <w:rtl/>
        </w:rPr>
        <w:t>אקצה</w:t>
      </w:r>
      <w:r w:rsidRPr="00280902">
        <w:rPr>
          <w:rFonts w:ascii="David" w:hAnsi="David" w:cs="David"/>
          <w:sz w:val="24"/>
          <w:szCs w:val="24"/>
          <w:rtl/>
        </w:rPr>
        <w:t xml:space="preserve">. </w:t>
      </w:r>
    </w:p>
    <w:p w:rsidR="00280902" w:rsidRDefault="00280902" w:rsidP="00280902">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sidRPr="00280902">
        <w:rPr>
          <w:rFonts w:ascii="David" w:hAnsi="David" w:cs="David" w:hint="cs"/>
          <w:b/>
          <w:bCs/>
          <w:sz w:val="24"/>
          <w:szCs w:val="24"/>
          <w:rtl/>
        </w:rPr>
        <w:t>פס"ד ברוכים:</w:t>
      </w:r>
      <w:r>
        <w:rPr>
          <w:rFonts w:ascii="David" w:hAnsi="David" w:cs="David" w:hint="cs"/>
          <w:sz w:val="24"/>
          <w:szCs w:val="24"/>
          <w:rtl/>
        </w:rPr>
        <w:t xml:space="preserve"> אדם שרף מכון ליווי וגרם למות 4 נשים כי האמין שצווה לעשות כן ע"י "המגיד". </w:t>
      </w:r>
    </w:p>
    <w:p w:rsidR="00280902" w:rsidRDefault="007D4296" w:rsidP="00280902">
      <w:pPr>
        <w:spacing w:before="240" w:after="0" w:line="360" w:lineRule="auto"/>
        <w:jc w:val="both"/>
        <w:rPr>
          <w:rFonts w:ascii="David" w:hAnsi="David" w:cs="David"/>
          <w:sz w:val="24"/>
          <w:szCs w:val="24"/>
          <w:rtl/>
        </w:rPr>
      </w:pPr>
      <w:r>
        <w:rPr>
          <w:rFonts w:ascii="David" w:hAnsi="David" w:cs="David" w:hint="cs"/>
          <w:sz w:val="24"/>
          <w:szCs w:val="24"/>
          <w:rtl/>
        </w:rPr>
        <w:t xml:space="preserve">העמדה הרווחת בעבר הייתה </w:t>
      </w:r>
      <w:r w:rsidRPr="00280902">
        <w:rPr>
          <w:rFonts w:ascii="David" w:hAnsi="David" w:cs="David" w:hint="cs"/>
          <w:b/>
          <w:bCs/>
          <w:sz w:val="24"/>
          <w:szCs w:val="24"/>
          <w:rtl/>
        </w:rPr>
        <w:t>העמדה המצמצמת</w:t>
      </w:r>
      <w:r>
        <w:rPr>
          <w:rFonts w:ascii="David" w:hAnsi="David" w:cs="David" w:hint="cs"/>
          <w:sz w:val="24"/>
          <w:szCs w:val="24"/>
          <w:rtl/>
        </w:rPr>
        <w:t>, לפיה לא ה</w:t>
      </w:r>
      <w:r w:rsidR="00280902">
        <w:rPr>
          <w:rFonts w:ascii="David" w:hAnsi="David" w:cs="David" w:hint="cs"/>
          <w:sz w:val="24"/>
          <w:szCs w:val="24"/>
          <w:rtl/>
        </w:rPr>
        <w:t xml:space="preserve">וכר סייג אי השפיות בהקשרו של </w:t>
      </w:r>
      <w:proofErr w:type="spellStart"/>
      <w:r w:rsidR="00280902">
        <w:rPr>
          <w:rFonts w:ascii="David" w:hAnsi="David" w:cs="David" w:hint="cs"/>
          <w:sz w:val="24"/>
          <w:szCs w:val="24"/>
          <w:rtl/>
        </w:rPr>
        <w:t>רוהאן</w:t>
      </w:r>
      <w:proofErr w:type="spellEnd"/>
      <w:r w:rsidR="00280902">
        <w:rPr>
          <w:rFonts w:ascii="David" w:hAnsi="David" w:cs="David" w:hint="cs"/>
          <w:sz w:val="24"/>
          <w:szCs w:val="24"/>
          <w:rtl/>
        </w:rPr>
        <w:t xml:space="preserve"> (</w:t>
      </w:r>
      <w:r>
        <w:rPr>
          <w:rFonts w:ascii="David" w:hAnsi="David" w:cs="David" w:hint="cs"/>
          <w:sz w:val="24"/>
          <w:szCs w:val="24"/>
          <w:rtl/>
        </w:rPr>
        <w:t>שנת 1969</w:t>
      </w:r>
      <w:r w:rsidR="00280902">
        <w:rPr>
          <w:rFonts w:ascii="David" w:hAnsi="David" w:cs="David" w:hint="cs"/>
          <w:sz w:val="24"/>
          <w:szCs w:val="24"/>
          <w:rtl/>
        </w:rPr>
        <w:t>)</w:t>
      </w:r>
      <w:r>
        <w:rPr>
          <w:rFonts w:ascii="David" w:hAnsi="David" w:cs="David" w:hint="cs"/>
          <w:sz w:val="24"/>
          <w:szCs w:val="24"/>
          <w:rtl/>
        </w:rPr>
        <w:t xml:space="preserve">. נקבע כי </w:t>
      </w:r>
      <w:proofErr w:type="spellStart"/>
      <w:r>
        <w:rPr>
          <w:rFonts w:ascii="David" w:hAnsi="David" w:cs="David" w:hint="cs"/>
          <w:sz w:val="24"/>
          <w:szCs w:val="24"/>
          <w:rtl/>
        </w:rPr>
        <w:t>רוחאן</w:t>
      </w:r>
      <w:proofErr w:type="spellEnd"/>
      <w:r>
        <w:rPr>
          <w:rFonts w:ascii="David" w:hAnsi="David" w:cs="David" w:hint="cs"/>
          <w:sz w:val="24"/>
          <w:szCs w:val="24"/>
          <w:rtl/>
        </w:rPr>
        <w:t xml:space="preserve"> היה מודע לשוטרים, תכנן את פעילותו בקפידה ושלט בצורה מסוימת במעשיו. כיום, לעומת זאת, </w:t>
      </w:r>
      <w:r w:rsidRPr="00280902">
        <w:rPr>
          <w:rFonts w:ascii="David" w:hAnsi="David" w:cs="David" w:hint="cs"/>
          <w:b/>
          <w:bCs/>
          <w:sz w:val="24"/>
          <w:szCs w:val="24"/>
          <w:rtl/>
        </w:rPr>
        <w:t>הגישה המרחיבה</w:t>
      </w:r>
      <w:r>
        <w:rPr>
          <w:rFonts w:ascii="David" w:hAnsi="David" w:cs="David" w:hint="cs"/>
          <w:sz w:val="24"/>
          <w:szCs w:val="24"/>
          <w:rtl/>
        </w:rPr>
        <w:t xml:space="preserve"> היא העמדה הרווחת. </w:t>
      </w:r>
    </w:p>
    <w:p w:rsidR="00BC6F7A" w:rsidRDefault="007D4296" w:rsidP="00280902">
      <w:pPr>
        <w:spacing w:before="240" w:after="0" w:line="360" w:lineRule="auto"/>
        <w:jc w:val="both"/>
        <w:rPr>
          <w:rFonts w:ascii="David" w:hAnsi="David" w:cs="David"/>
          <w:sz w:val="24"/>
          <w:szCs w:val="24"/>
          <w:rtl/>
        </w:rPr>
      </w:pPr>
      <w:r>
        <w:rPr>
          <w:rFonts w:ascii="David" w:hAnsi="David" w:cs="David" w:hint="cs"/>
          <w:sz w:val="24"/>
          <w:szCs w:val="24"/>
          <w:rtl/>
        </w:rPr>
        <w:t>כשאדון ברוכי</w:t>
      </w:r>
      <w:r w:rsidR="00280902">
        <w:rPr>
          <w:rFonts w:ascii="David" w:hAnsi="David" w:cs="David" w:hint="cs"/>
          <w:sz w:val="24"/>
          <w:szCs w:val="24"/>
          <w:rtl/>
        </w:rPr>
        <w:t>ם הועמד לדין בשנת 2002 הוא זוכה</w:t>
      </w:r>
      <w:r>
        <w:rPr>
          <w:rFonts w:ascii="David" w:hAnsi="David" w:cs="David" w:hint="cs"/>
          <w:sz w:val="24"/>
          <w:szCs w:val="24"/>
          <w:rtl/>
        </w:rPr>
        <w:t xml:space="preserve"> כי נקבע שיש לו שליטה בפעולות שאינן נוגעות למחלת הנפש - ובכל הנוגע למחלת הנפש, השליטה היחידה שיש לו נוגעת למתי </w:t>
      </w:r>
      <w:proofErr w:type="spellStart"/>
      <w:r>
        <w:rPr>
          <w:rFonts w:ascii="David" w:hAnsi="David" w:cs="David" w:hint="cs"/>
          <w:sz w:val="24"/>
          <w:szCs w:val="24"/>
          <w:rtl/>
        </w:rPr>
        <w:t>ולאיך</w:t>
      </w:r>
      <w:proofErr w:type="spellEnd"/>
      <w:r>
        <w:rPr>
          <w:rFonts w:ascii="David" w:hAnsi="David" w:cs="David" w:hint="cs"/>
          <w:sz w:val="24"/>
          <w:szCs w:val="24"/>
          <w:rtl/>
        </w:rPr>
        <w:t xml:space="preserve">, אבל לא הייתה לו אפשרות להימנע מלנסות ולשרוף את מכון הליווי. </w:t>
      </w:r>
      <w:r w:rsidR="00280902">
        <w:rPr>
          <w:rFonts w:ascii="David" w:hAnsi="David" w:cs="David" w:hint="cs"/>
          <w:sz w:val="24"/>
          <w:szCs w:val="24"/>
          <w:rtl/>
        </w:rPr>
        <w:t xml:space="preserve">סייג אי השפיות עומד </w:t>
      </w:r>
      <w:r>
        <w:rPr>
          <w:rFonts w:ascii="David" w:hAnsi="David" w:cs="David" w:hint="cs"/>
          <w:sz w:val="24"/>
          <w:szCs w:val="24"/>
          <w:rtl/>
        </w:rPr>
        <w:t>ג</w:t>
      </w:r>
      <w:r w:rsidR="00280902">
        <w:rPr>
          <w:rFonts w:ascii="David" w:hAnsi="David" w:cs="David" w:hint="cs"/>
          <w:sz w:val="24"/>
          <w:szCs w:val="24"/>
          <w:rtl/>
        </w:rPr>
        <w:t>ם אם לאדם יש שליטה באופן המעשים - אבל לא במעשים עצמם</w:t>
      </w:r>
      <w:r>
        <w:rPr>
          <w:rFonts w:ascii="David" w:hAnsi="David" w:cs="David" w:hint="cs"/>
          <w:sz w:val="24"/>
          <w:szCs w:val="24"/>
          <w:rtl/>
        </w:rPr>
        <w:t xml:space="preserve">. </w:t>
      </w:r>
    </w:p>
    <w:p w:rsidR="00B2396D" w:rsidRDefault="0066502C" w:rsidP="007D4296">
      <w:pPr>
        <w:spacing w:before="240" w:after="0" w:line="360" w:lineRule="auto"/>
        <w:jc w:val="both"/>
        <w:rPr>
          <w:rFonts w:ascii="David" w:hAnsi="David" w:cs="David"/>
          <w:sz w:val="24"/>
          <w:szCs w:val="24"/>
          <w:rtl/>
        </w:rPr>
      </w:pPr>
      <w:r>
        <w:rPr>
          <w:rFonts w:ascii="David" w:hAnsi="David" w:cs="David" w:hint="cs"/>
          <w:sz w:val="24"/>
          <w:szCs w:val="24"/>
          <w:rtl/>
        </w:rPr>
        <w:t xml:space="preserve">הסיכוי להיות מזוכה על בסיס אי שפיות קטן מאוד, גם בהינתן הגישה המרחיבה. המקרים בהם הנושא מועלה נדירים מאוד, ועוד יותר נדיר שהשופטים יקבלו את הטענה הזו. בנוסף, זיכוי על בסיס סייג זה לא מזכה בחופש מוחלט אלא בהעברה למוסד לחולי נפש. היות ואין אשם ואין דרישה להרתעה, השיקול המכריע הוא הסכנה לציבור. </w:t>
      </w:r>
    </w:p>
    <w:p w:rsidR="0066502C" w:rsidRDefault="0066502C" w:rsidP="00B2396D">
      <w:pPr>
        <w:pStyle w:val="a7"/>
        <w:numPr>
          <w:ilvl w:val="0"/>
          <w:numId w:val="1"/>
        </w:numPr>
        <w:spacing w:before="240" w:after="0" w:line="360" w:lineRule="auto"/>
        <w:jc w:val="both"/>
        <w:rPr>
          <w:rFonts w:ascii="David" w:hAnsi="David" w:cs="David"/>
          <w:sz w:val="24"/>
          <w:szCs w:val="24"/>
        </w:rPr>
      </w:pPr>
      <w:r w:rsidRPr="00B2396D">
        <w:rPr>
          <w:rFonts w:ascii="David" w:hAnsi="David" w:cs="David" w:hint="cs"/>
          <w:sz w:val="24"/>
          <w:szCs w:val="24"/>
          <w:rtl/>
        </w:rPr>
        <w:t xml:space="preserve">אם אדם חולה נפש אבל אין קש"ס בין המעשה למחלה - הוא יאושפז בתוך הכלא. </w:t>
      </w:r>
    </w:p>
    <w:p w:rsidR="00B2396D" w:rsidRPr="006F0BCC" w:rsidRDefault="006F0BCC" w:rsidP="00280902">
      <w:pPr>
        <w:spacing w:before="240" w:after="0" w:line="360" w:lineRule="auto"/>
        <w:jc w:val="center"/>
        <w:rPr>
          <w:rFonts w:ascii="David" w:hAnsi="David" w:cs="David"/>
          <w:sz w:val="24"/>
          <w:szCs w:val="24"/>
          <w:u w:val="single"/>
          <w:rtl/>
        </w:rPr>
      </w:pPr>
      <w:r w:rsidRPr="006F0BCC">
        <w:rPr>
          <w:rFonts w:ascii="David" w:hAnsi="David" w:cs="David" w:hint="cs"/>
          <w:sz w:val="24"/>
          <w:szCs w:val="24"/>
          <w:u w:val="single"/>
          <w:rtl/>
        </w:rPr>
        <w:t>סייג ההגנה העצמית</w:t>
      </w:r>
    </w:p>
    <w:p w:rsidR="006F0BCC" w:rsidRPr="004705DE" w:rsidRDefault="006F0BCC" w:rsidP="00B2396D">
      <w:pPr>
        <w:spacing w:before="240" w:after="0" w:line="360" w:lineRule="auto"/>
        <w:jc w:val="both"/>
        <w:rPr>
          <w:rFonts w:ascii="David" w:hAnsi="David" w:cs="David"/>
          <w:i/>
          <w:iCs/>
          <w:sz w:val="24"/>
          <w:szCs w:val="24"/>
          <w:rtl/>
        </w:rPr>
      </w:pPr>
      <w:r w:rsidRPr="004705DE">
        <w:rPr>
          <w:rStyle w:val="big-number"/>
          <w:rFonts w:ascii="David" w:hAnsi="David" w:cs="David"/>
          <w:i/>
          <w:iCs/>
          <w:color w:val="000000"/>
          <w:sz w:val="24"/>
          <w:szCs w:val="24"/>
        </w:rPr>
        <w:t>34</w:t>
      </w:r>
      <w:r w:rsidRPr="004705DE">
        <w:rPr>
          <w:rStyle w:val="default"/>
          <w:rFonts w:ascii="David" w:hAnsi="David" w:cs="David"/>
          <w:i/>
          <w:iCs/>
          <w:color w:val="000000"/>
          <w:sz w:val="24"/>
          <w:szCs w:val="24"/>
          <w:rtl/>
        </w:rPr>
        <w:t>י</w:t>
      </w:r>
      <w:r w:rsidRPr="004705DE">
        <w:rPr>
          <w:rStyle w:val="default"/>
          <w:rFonts w:ascii="David" w:hAnsi="David" w:cs="David"/>
          <w:i/>
          <w:iCs/>
          <w:color w:val="000000"/>
          <w:sz w:val="24"/>
          <w:szCs w:val="24"/>
        </w:rPr>
        <w:t>.  </w:t>
      </w:r>
      <w:r w:rsidRPr="004705DE">
        <w:rPr>
          <w:rStyle w:val="apple-converted-space"/>
          <w:rFonts w:ascii="David" w:hAnsi="David" w:cs="David"/>
          <w:i/>
          <w:iCs/>
          <w:color w:val="000000"/>
          <w:sz w:val="24"/>
          <w:szCs w:val="24"/>
        </w:rPr>
        <w:t> </w:t>
      </w:r>
      <w:r w:rsidRPr="004705DE">
        <w:rPr>
          <w:rStyle w:val="default"/>
          <w:rFonts w:ascii="David" w:hAnsi="David" w:cs="David"/>
          <w:i/>
          <w:iCs/>
          <w:color w:val="000000"/>
          <w:sz w:val="24"/>
          <w:szCs w:val="24"/>
          <w:rtl/>
        </w:rPr>
        <w:t>לא יישא אדם באחריות</w:t>
      </w:r>
      <w:r w:rsidR="009A0BFE" w:rsidRPr="004705DE">
        <w:rPr>
          <w:rStyle w:val="default"/>
          <w:rFonts w:ascii="David" w:hAnsi="David" w:cs="David"/>
          <w:i/>
          <w:iCs/>
          <w:color w:val="000000"/>
          <w:sz w:val="24"/>
          <w:szCs w:val="24"/>
          <w:rtl/>
        </w:rPr>
        <w:t xml:space="preserve"> פלילית למעשה שהיה דרוש באופן מ</w:t>
      </w:r>
      <w:r w:rsidRPr="004705DE">
        <w:rPr>
          <w:rStyle w:val="default"/>
          <w:rFonts w:ascii="David" w:hAnsi="David" w:cs="David"/>
          <w:i/>
          <w:iCs/>
          <w:color w:val="000000"/>
          <w:sz w:val="24"/>
          <w:szCs w:val="24"/>
          <w:rtl/>
        </w:rPr>
        <w:t>ידי כדי להדוף תקיפה שלא כדין שנשקפה ממנה סכנה מוחשית של פגיעה בחייו, בחירותו, בגופו או ברכושו, שלו או של זולתו; ואולם, אין אדם פועל תוך הגנה עצמית מקום שהביא בהתנהגותו הפסולה לתקיפה תוך שהוא צופה מראש את אפשרות התפתחות הדברים</w:t>
      </w:r>
      <w:r w:rsidRPr="004705DE">
        <w:rPr>
          <w:rStyle w:val="default"/>
          <w:rFonts w:ascii="David" w:hAnsi="David" w:cs="David"/>
          <w:i/>
          <w:iCs/>
          <w:color w:val="000000"/>
          <w:sz w:val="24"/>
          <w:szCs w:val="24"/>
        </w:rPr>
        <w:t>.</w:t>
      </w:r>
    </w:p>
    <w:p w:rsidR="006F0BCC" w:rsidRPr="005F6E0B" w:rsidRDefault="000F7A2D" w:rsidP="009E5090">
      <w:pPr>
        <w:spacing w:before="240" w:after="0" w:line="360" w:lineRule="auto"/>
        <w:jc w:val="both"/>
        <w:rPr>
          <w:rFonts w:ascii="David" w:hAnsi="David" w:cs="David"/>
          <w:sz w:val="24"/>
          <w:szCs w:val="24"/>
          <w:u w:val="single"/>
          <w:rtl/>
        </w:rPr>
      </w:pPr>
      <w:r w:rsidRPr="005F6E0B">
        <w:rPr>
          <w:rFonts w:ascii="David" w:hAnsi="David" w:cs="David" w:hint="cs"/>
          <w:b/>
          <w:bCs/>
          <w:sz w:val="24"/>
          <w:szCs w:val="24"/>
          <w:u w:val="single"/>
          <w:rtl/>
        </w:rPr>
        <w:t>פס"ד סומך</w:t>
      </w:r>
      <w:r w:rsidR="009E5090" w:rsidRPr="005F6E0B">
        <w:rPr>
          <w:rFonts w:ascii="David" w:hAnsi="David" w:cs="David" w:hint="cs"/>
          <w:b/>
          <w:bCs/>
          <w:sz w:val="24"/>
          <w:szCs w:val="24"/>
          <w:u w:val="single"/>
          <w:rtl/>
        </w:rPr>
        <w:t xml:space="preserve"> </w:t>
      </w:r>
      <w:r w:rsidR="009E5090" w:rsidRPr="005F6E0B">
        <w:rPr>
          <w:rFonts w:ascii="David" w:hAnsi="David" w:cs="David" w:hint="cs"/>
          <w:sz w:val="24"/>
          <w:szCs w:val="24"/>
          <w:u w:val="single"/>
          <w:rtl/>
        </w:rPr>
        <w:t>מלמד</w:t>
      </w:r>
      <w:r w:rsidRPr="005F6E0B">
        <w:rPr>
          <w:rFonts w:ascii="David" w:hAnsi="David" w:cs="David" w:hint="cs"/>
          <w:sz w:val="24"/>
          <w:szCs w:val="24"/>
          <w:u w:val="single"/>
          <w:rtl/>
        </w:rPr>
        <w:t xml:space="preserve"> שכדי לזכות בסייג ההגנה העצמית יש לעמוד בשישה תנאים מצטברים:</w:t>
      </w:r>
    </w:p>
    <w:p w:rsidR="000F7A2D" w:rsidRDefault="000F7A2D" w:rsidP="009E5090">
      <w:pPr>
        <w:spacing w:before="240" w:after="0" w:line="360" w:lineRule="auto"/>
        <w:jc w:val="both"/>
        <w:rPr>
          <w:rFonts w:ascii="David" w:hAnsi="David" w:cs="David"/>
          <w:sz w:val="24"/>
          <w:szCs w:val="24"/>
          <w:rtl/>
        </w:rPr>
      </w:pPr>
      <w:r w:rsidRPr="00C516C6">
        <w:rPr>
          <w:rFonts w:ascii="David" w:hAnsi="David" w:cs="David" w:hint="cs"/>
          <w:b/>
          <w:bCs/>
          <w:sz w:val="24"/>
          <w:szCs w:val="24"/>
          <w:rtl/>
        </w:rPr>
        <w:t>1. תקיפה שלא כדין</w:t>
      </w:r>
      <w:r w:rsidR="00CD1366" w:rsidRPr="00C516C6">
        <w:rPr>
          <w:rFonts w:ascii="David" w:hAnsi="David" w:cs="David" w:hint="cs"/>
          <w:b/>
          <w:bCs/>
          <w:sz w:val="24"/>
          <w:szCs w:val="24"/>
          <w:rtl/>
        </w:rPr>
        <w:t xml:space="preserve"> </w:t>
      </w:r>
      <w:r w:rsidR="00755F10" w:rsidRPr="00C516C6">
        <w:rPr>
          <w:rFonts w:ascii="David" w:hAnsi="David" w:cs="David" w:hint="cs"/>
          <w:b/>
          <w:bCs/>
          <w:sz w:val="24"/>
          <w:szCs w:val="24"/>
          <w:rtl/>
        </w:rPr>
        <w:t xml:space="preserve">- </w:t>
      </w:r>
      <w:r w:rsidR="00755F10">
        <w:rPr>
          <w:rFonts w:ascii="David" w:hAnsi="David" w:cs="David" w:hint="cs"/>
          <w:sz w:val="24"/>
          <w:szCs w:val="24"/>
          <w:rtl/>
        </w:rPr>
        <w:t xml:space="preserve">תקיפה לצורך הסעיף רחבה יותר בהגדרתה מעבירת התקיפה, כי לעתים יש צורך בנקיטת הגנה עצמית בשלב בו האדם השני רק מאיים. </w:t>
      </w:r>
    </w:p>
    <w:p w:rsidR="000F7A2D" w:rsidRDefault="000F7A2D" w:rsidP="009E5090">
      <w:pPr>
        <w:spacing w:before="240" w:after="0" w:line="360" w:lineRule="auto"/>
        <w:jc w:val="both"/>
        <w:rPr>
          <w:rFonts w:ascii="David" w:hAnsi="David" w:cs="David"/>
          <w:sz w:val="24"/>
          <w:szCs w:val="24"/>
          <w:rtl/>
        </w:rPr>
      </w:pPr>
      <w:r w:rsidRPr="00C516C6">
        <w:rPr>
          <w:rFonts w:ascii="David" w:hAnsi="David" w:cs="David" w:hint="cs"/>
          <w:b/>
          <w:bCs/>
          <w:sz w:val="24"/>
          <w:szCs w:val="24"/>
          <w:rtl/>
        </w:rPr>
        <w:t>2. דרישה שהסכנה תהיה מוחשית</w:t>
      </w:r>
      <w:r w:rsidR="00755F10" w:rsidRPr="00C516C6">
        <w:rPr>
          <w:rFonts w:ascii="David" w:hAnsi="David" w:cs="David" w:hint="cs"/>
          <w:b/>
          <w:bCs/>
          <w:sz w:val="24"/>
          <w:szCs w:val="24"/>
          <w:rtl/>
        </w:rPr>
        <w:t xml:space="preserve"> -</w:t>
      </w:r>
      <w:r w:rsidR="00755F10">
        <w:rPr>
          <w:rFonts w:ascii="David" w:hAnsi="David" w:cs="David" w:hint="cs"/>
          <w:sz w:val="24"/>
          <w:szCs w:val="24"/>
          <w:rtl/>
        </w:rPr>
        <w:t xml:space="preserve"> הסתברות גבוהה (לא ו</w:t>
      </w:r>
      <w:r w:rsidR="004705DE">
        <w:rPr>
          <w:rFonts w:ascii="David" w:hAnsi="David" w:cs="David" w:hint="cs"/>
          <w:sz w:val="24"/>
          <w:szCs w:val="24"/>
          <w:rtl/>
        </w:rPr>
        <w:t>ודאות,</w:t>
      </w:r>
      <w:r w:rsidR="00755F10">
        <w:rPr>
          <w:rFonts w:ascii="David" w:hAnsi="David" w:cs="David" w:hint="cs"/>
          <w:sz w:val="24"/>
          <w:szCs w:val="24"/>
          <w:rtl/>
        </w:rPr>
        <w:t xml:space="preserve"> אי אפשר לחזות את העתיד).</w:t>
      </w:r>
    </w:p>
    <w:p w:rsidR="000F7A2D" w:rsidRDefault="000F7A2D" w:rsidP="009E5090">
      <w:pPr>
        <w:spacing w:before="240" w:after="0" w:line="360" w:lineRule="auto"/>
        <w:jc w:val="both"/>
        <w:rPr>
          <w:rFonts w:ascii="David" w:hAnsi="David" w:cs="David"/>
          <w:sz w:val="24"/>
          <w:szCs w:val="24"/>
          <w:rtl/>
        </w:rPr>
      </w:pPr>
      <w:r w:rsidRPr="00C516C6">
        <w:rPr>
          <w:rFonts w:ascii="David" w:hAnsi="David" w:cs="David" w:hint="cs"/>
          <w:b/>
          <w:bCs/>
          <w:sz w:val="24"/>
          <w:szCs w:val="24"/>
          <w:rtl/>
        </w:rPr>
        <w:t>3. דרישה שהסכנה תהיה מידית</w:t>
      </w:r>
      <w:r w:rsidR="00755F10" w:rsidRPr="00C516C6">
        <w:rPr>
          <w:rFonts w:ascii="David" w:hAnsi="David" w:cs="David" w:hint="cs"/>
          <w:b/>
          <w:bCs/>
          <w:sz w:val="24"/>
          <w:szCs w:val="24"/>
          <w:rtl/>
        </w:rPr>
        <w:t xml:space="preserve"> </w:t>
      </w:r>
      <w:r w:rsidR="00F27B63" w:rsidRPr="00C516C6">
        <w:rPr>
          <w:rFonts w:ascii="David" w:hAnsi="David" w:cs="David" w:hint="cs"/>
          <w:b/>
          <w:bCs/>
          <w:sz w:val="24"/>
          <w:szCs w:val="24"/>
          <w:rtl/>
        </w:rPr>
        <w:t>-</w:t>
      </w:r>
      <w:r w:rsidR="00755F10">
        <w:rPr>
          <w:rFonts w:ascii="David" w:hAnsi="David" w:cs="David" w:hint="cs"/>
          <w:sz w:val="24"/>
          <w:szCs w:val="24"/>
          <w:rtl/>
        </w:rPr>
        <w:t xml:space="preserve"> </w:t>
      </w:r>
      <w:r w:rsidR="00BC7E2E">
        <w:rPr>
          <w:rFonts w:ascii="David" w:hAnsi="David" w:cs="David" w:hint="cs"/>
          <w:sz w:val="24"/>
          <w:szCs w:val="24"/>
          <w:rtl/>
        </w:rPr>
        <w:t xml:space="preserve">מצופה מהאדם להפעיל כוח רק ברגע הנדרש (ולא לפני) וכן שיפסיק ברגע שהסכנה תחלוף. כמו כן, יש להפעיל את הכוח בזמן </w:t>
      </w:r>
      <w:r w:rsidR="00F27B63">
        <w:rPr>
          <w:rFonts w:ascii="David" w:hAnsi="David" w:cs="David" w:hint="cs"/>
          <w:sz w:val="24"/>
          <w:szCs w:val="24"/>
          <w:rtl/>
        </w:rPr>
        <w:t>-</w:t>
      </w:r>
      <w:r w:rsidR="00BC7E2E">
        <w:rPr>
          <w:rFonts w:ascii="David" w:hAnsi="David" w:cs="David" w:hint="cs"/>
          <w:sz w:val="24"/>
          <w:szCs w:val="24"/>
          <w:rtl/>
        </w:rPr>
        <w:t xml:space="preserve"> ולא כשמאוחר מדי</w:t>
      </w:r>
      <w:r w:rsidR="00F27B63">
        <w:rPr>
          <w:rFonts w:ascii="David" w:hAnsi="David" w:cs="David" w:hint="cs"/>
          <w:sz w:val="24"/>
          <w:szCs w:val="24"/>
          <w:rtl/>
        </w:rPr>
        <w:t>.</w:t>
      </w:r>
    </w:p>
    <w:p w:rsidR="000F7A2D" w:rsidRDefault="000F7A2D" w:rsidP="009E5090">
      <w:pPr>
        <w:spacing w:before="240" w:after="0" w:line="360" w:lineRule="auto"/>
        <w:jc w:val="both"/>
        <w:rPr>
          <w:rFonts w:ascii="David" w:hAnsi="David" w:cs="David"/>
          <w:sz w:val="24"/>
          <w:szCs w:val="24"/>
          <w:rtl/>
        </w:rPr>
      </w:pPr>
      <w:r w:rsidRPr="00C516C6">
        <w:rPr>
          <w:rFonts w:ascii="David" w:hAnsi="David" w:cs="David" w:hint="cs"/>
          <w:b/>
          <w:bCs/>
          <w:sz w:val="24"/>
          <w:szCs w:val="24"/>
          <w:rtl/>
        </w:rPr>
        <w:t>4. לא מדובר במצב אליו האדם הכניס את עצמו בהתנהגות פסולה שתוצאותיה היו צפויות מראש</w:t>
      </w:r>
      <w:r w:rsidR="00867D05">
        <w:rPr>
          <w:rFonts w:ascii="David" w:hAnsi="David" w:cs="David" w:hint="cs"/>
          <w:sz w:val="24"/>
          <w:szCs w:val="24"/>
          <w:rtl/>
        </w:rPr>
        <w:t xml:space="preserve"> - למנוע מצב שבו לאנשים יש תמריץ להתגרות באנשים אחרים ובכך לזכות בסייג. </w:t>
      </w:r>
    </w:p>
    <w:p w:rsidR="000F7A2D" w:rsidRDefault="000F7A2D" w:rsidP="009E5090">
      <w:pPr>
        <w:spacing w:before="240" w:after="0" w:line="360" w:lineRule="auto"/>
        <w:jc w:val="both"/>
        <w:rPr>
          <w:rFonts w:ascii="David" w:hAnsi="David" w:cs="David"/>
          <w:sz w:val="24"/>
          <w:szCs w:val="24"/>
          <w:rtl/>
        </w:rPr>
      </w:pPr>
      <w:r w:rsidRPr="00C516C6">
        <w:rPr>
          <w:rFonts w:ascii="David" w:hAnsi="David" w:cs="David" w:hint="cs"/>
          <w:b/>
          <w:bCs/>
          <w:sz w:val="24"/>
          <w:szCs w:val="24"/>
          <w:rtl/>
        </w:rPr>
        <w:lastRenderedPageBreak/>
        <w:t>5. דרישת נחיצות</w:t>
      </w:r>
      <w:r w:rsidR="00573152" w:rsidRPr="00C516C6">
        <w:rPr>
          <w:rFonts w:ascii="David" w:hAnsi="David" w:cs="David" w:hint="cs"/>
          <w:b/>
          <w:bCs/>
          <w:sz w:val="24"/>
          <w:szCs w:val="24"/>
          <w:rtl/>
        </w:rPr>
        <w:t xml:space="preserve"> - </w:t>
      </w:r>
      <w:r w:rsidR="00573152">
        <w:rPr>
          <w:rFonts w:ascii="David" w:hAnsi="David" w:cs="David" w:hint="cs"/>
          <w:sz w:val="24"/>
          <w:szCs w:val="24"/>
          <w:rtl/>
        </w:rPr>
        <w:t xml:space="preserve">מתחלקת </w:t>
      </w:r>
      <w:r w:rsidR="004705DE">
        <w:rPr>
          <w:rFonts w:ascii="David" w:hAnsi="David" w:cs="David" w:hint="cs"/>
          <w:sz w:val="24"/>
          <w:szCs w:val="24"/>
          <w:rtl/>
        </w:rPr>
        <w:t>לשתיים</w:t>
      </w:r>
      <w:r w:rsidR="00573152">
        <w:rPr>
          <w:rFonts w:ascii="David" w:hAnsi="David" w:cs="David" w:hint="cs"/>
          <w:sz w:val="24"/>
          <w:szCs w:val="24"/>
          <w:rtl/>
        </w:rPr>
        <w:t xml:space="preserve">: (1) </w:t>
      </w:r>
      <w:r w:rsidR="00573152" w:rsidRPr="004705DE">
        <w:rPr>
          <w:rFonts w:ascii="David" w:hAnsi="David" w:cs="David" w:hint="cs"/>
          <w:i/>
          <w:iCs/>
          <w:sz w:val="24"/>
          <w:szCs w:val="24"/>
          <w:rtl/>
        </w:rPr>
        <w:t>דרישת נחיצות איכותית,</w:t>
      </w:r>
      <w:r w:rsidR="00573152">
        <w:rPr>
          <w:rFonts w:ascii="David" w:hAnsi="David" w:cs="David" w:hint="cs"/>
          <w:sz w:val="24"/>
          <w:szCs w:val="24"/>
          <w:rtl/>
        </w:rPr>
        <w:t xml:space="preserve"> שמשמעותה דרישה שלאדם לא הייתה חלופה לא אלימה (2) </w:t>
      </w:r>
      <w:r w:rsidR="00573152" w:rsidRPr="004705DE">
        <w:rPr>
          <w:rFonts w:ascii="David" w:hAnsi="David" w:cs="David" w:hint="cs"/>
          <w:i/>
          <w:iCs/>
          <w:sz w:val="24"/>
          <w:szCs w:val="24"/>
          <w:rtl/>
        </w:rPr>
        <w:t>דרישת נחיצות כמותית,</w:t>
      </w:r>
      <w:r w:rsidR="00573152">
        <w:rPr>
          <w:rFonts w:ascii="David" w:hAnsi="David" w:cs="David" w:hint="cs"/>
          <w:sz w:val="24"/>
          <w:szCs w:val="24"/>
          <w:rtl/>
        </w:rPr>
        <w:t xml:space="preserve"> שדורשת שאדם לא ישתמש ביותר כוח ממה שנחוץ כדי להדוף את האיום (אין לבלבל דרישה זו עם דרישת המידתיות).</w:t>
      </w:r>
    </w:p>
    <w:p w:rsidR="000F7A2D" w:rsidRDefault="000F7A2D" w:rsidP="009E5090">
      <w:pPr>
        <w:spacing w:before="240" w:after="0" w:line="360" w:lineRule="auto"/>
        <w:jc w:val="both"/>
        <w:rPr>
          <w:rFonts w:ascii="David" w:hAnsi="David" w:cs="David"/>
          <w:sz w:val="24"/>
          <w:szCs w:val="24"/>
          <w:rtl/>
        </w:rPr>
      </w:pPr>
      <w:r w:rsidRPr="00C516C6">
        <w:rPr>
          <w:rFonts w:ascii="David" w:hAnsi="David" w:cs="David" w:hint="cs"/>
          <w:b/>
          <w:bCs/>
          <w:sz w:val="24"/>
          <w:szCs w:val="24"/>
          <w:rtl/>
        </w:rPr>
        <w:t xml:space="preserve">6. </w:t>
      </w:r>
      <w:r w:rsidR="004F18C0" w:rsidRPr="00C516C6">
        <w:rPr>
          <w:rFonts w:ascii="David" w:hAnsi="David" w:cs="David" w:hint="cs"/>
          <w:b/>
          <w:bCs/>
          <w:sz w:val="24"/>
          <w:szCs w:val="24"/>
          <w:rtl/>
        </w:rPr>
        <w:t>דרישת המידתיות</w:t>
      </w:r>
      <w:r w:rsidR="00573152" w:rsidRPr="00C516C6">
        <w:rPr>
          <w:rFonts w:ascii="David" w:hAnsi="David" w:cs="David" w:hint="cs"/>
          <w:b/>
          <w:bCs/>
          <w:sz w:val="24"/>
          <w:szCs w:val="24"/>
          <w:rtl/>
        </w:rPr>
        <w:t xml:space="preserve"> </w:t>
      </w:r>
      <w:r w:rsidR="00B11E86" w:rsidRPr="00C516C6">
        <w:rPr>
          <w:rFonts w:ascii="David" w:hAnsi="David" w:cs="David" w:hint="cs"/>
          <w:b/>
          <w:bCs/>
          <w:sz w:val="24"/>
          <w:szCs w:val="24"/>
          <w:rtl/>
        </w:rPr>
        <w:t>-</w:t>
      </w:r>
      <w:r w:rsidR="00573152">
        <w:rPr>
          <w:rFonts w:ascii="David" w:hAnsi="David" w:cs="David" w:hint="cs"/>
          <w:sz w:val="24"/>
          <w:szCs w:val="24"/>
          <w:rtl/>
        </w:rPr>
        <w:t xml:space="preserve"> </w:t>
      </w:r>
      <w:r w:rsidR="00B11E86">
        <w:rPr>
          <w:rFonts w:ascii="David" w:hAnsi="David" w:cs="David" w:hint="cs"/>
          <w:sz w:val="24"/>
          <w:szCs w:val="24"/>
          <w:rtl/>
        </w:rPr>
        <w:t xml:space="preserve">דורשת שהנזק שנגרם מהשימוש בכוח ע"י המתגונן יהיה מידתי ביחס לנזק שהיה נגרם אילולא נמנע מהתוקף לבצע את מעשיו. </w:t>
      </w:r>
      <w:r w:rsidR="00C516C6">
        <w:rPr>
          <w:rFonts w:ascii="David" w:hAnsi="David" w:cs="David" w:hint="cs"/>
          <w:sz w:val="24"/>
          <w:szCs w:val="24"/>
          <w:rtl/>
        </w:rPr>
        <w:t xml:space="preserve">דרישה זו אינה ליחס מדויק, כלומר - הפסיקה הכירה בכך שגרימת מוות מצד המתגונן היא מידתית במקרה בו קיימת סכנה מוחשית לנזק פיזי </w:t>
      </w:r>
      <w:r w:rsidR="00C516C6" w:rsidRPr="00C516C6">
        <w:rPr>
          <w:rFonts w:ascii="David" w:hAnsi="David" w:cs="David" w:hint="cs"/>
          <w:b/>
          <w:bCs/>
          <w:sz w:val="24"/>
          <w:szCs w:val="24"/>
          <w:rtl/>
        </w:rPr>
        <w:t>חמור</w:t>
      </w:r>
      <w:r w:rsidR="00C516C6">
        <w:rPr>
          <w:rFonts w:ascii="David" w:hAnsi="David" w:cs="David" w:hint="cs"/>
          <w:sz w:val="24"/>
          <w:szCs w:val="24"/>
          <w:rtl/>
        </w:rPr>
        <w:t>. זאת, היות ששימוש בכוח אינו מדע מדויק.</w:t>
      </w:r>
      <w:r w:rsidR="00B959E0">
        <w:rPr>
          <w:rFonts w:ascii="David" w:hAnsi="David" w:cs="David" w:hint="cs"/>
          <w:sz w:val="24"/>
          <w:szCs w:val="24"/>
          <w:rtl/>
        </w:rPr>
        <w:t xml:space="preserve"> </w:t>
      </w:r>
    </w:p>
    <w:p w:rsidR="001A2035" w:rsidRDefault="001A2035" w:rsidP="00B2396D">
      <w:pPr>
        <w:spacing w:before="240" w:after="0" w:line="360" w:lineRule="auto"/>
        <w:jc w:val="both"/>
        <w:rPr>
          <w:rFonts w:ascii="David" w:hAnsi="David" w:cs="David"/>
          <w:sz w:val="24"/>
          <w:szCs w:val="24"/>
          <w:rtl/>
        </w:rPr>
      </w:pPr>
      <w:r>
        <w:rPr>
          <w:rFonts w:ascii="David" w:hAnsi="David" w:cs="David" w:hint="cs"/>
          <w:sz w:val="24"/>
          <w:szCs w:val="24"/>
          <w:rtl/>
        </w:rPr>
        <w:t xml:space="preserve">ההיסטוריה של ההיתר לעשות שימוש בכוח במערכות המשפט המערביות מגלה כי </w:t>
      </w:r>
      <w:r w:rsidR="0009444E">
        <w:rPr>
          <w:rFonts w:ascii="David" w:hAnsi="David" w:cs="David" w:hint="cs"/>
          <w:sz w:val="24"/>
          <w:szCs w:val="24"/>
          <w:rtl/>
        </w:rPr>
        <w:t>היחס המידתי מתחלק לשלוש תקופות:</w:t>
      </w:r>
    </w:p>
    <w:p w:rsidR="009E2D0B" w:rsidRDefault="0009444E" w:rsidP="00CF3FB2">
      <w:pPr>
        <w:spacing w:before="240" w:after="0" w:line="360" w:lineRule="auto"/>
        <w:jc w:val="both"/>
        <w:rPr>
          <w:rFonts w:ascii="David" w:hAnsi="David" w:cs="David"/>
          <w:sz w:val="24"/>
          <w:szCs w:val="24"/>
          <w:rtl/>
        </w:rPr>
      </w:pPr>
      <w:r w:rsidRPr="00490696">
        <w:rPr>
          <w:rFonts w:ascii="David" w:hAnsi="David" w:cs="David" w:hint="cs"/>
          <w:b/>
          <w:bCs/>
          <w:sz w:val="24"/>
          <w:szCs w:val="24"/>
          <w:rtl/>
        </w:rPr>
        <w:t>בתקופה הראשונה</w:t>
      </w:r>
      <w:r>
        <w:rPr>
          <w:rFonts w:ascii="David" w:hAnsi="David" w:cs="David" w:hint="cs"/>
          <w:sz w:val="24"/>
          <w:szCs w:val="24"/>
          <w:rtl/>
        </w:rPr>
        <w:t xml:space="preserve"> היה היתר רחב לאנשים לבצע סעד עצמי אלים כדי לאכוף את החוק. זאת, בשתי קטגוריות עיקריות: עבירות שמבצען נתפס בשעת מעשה, וניתן להרוג אותו במקום (למשל יחסי מין עם בהמה, הצתה, גניבה בלילה, שוד, אונס); במקרים בהם אדם ברח מדין, היה אמור להתייצב למשפט והוכרז כפורע חוק - כל אדם יכול לתפוס אותו, חי או מת. </w:t>
      </w:r>
    </w:p>
    <w:p w:rsidR="00FC1C34" w:rsidRPr="009E2D0B" w:rsidRDefault="00D129D0" w:rsidP="009E2D0B">
      <w:pPr>
        <w:spacing w:before="240" w:after="0" w:line="360" w:lineRule="auto"/>
        <w:jc w:val="both"/>
        <w:rPr>
          <w:rFonts w:ascii="David" w:hAnsi="David" w:cs="David"/>
          <w:b/>
          <w:bCs/>
          <w:sz w:val="24"/>
          <w:szCs w:val="24"/>
          <w:rtl/>
        </w:rPr>
      </w:pPr>
      <w:r>
        <w:rPr>
          <w:rFonts w:ascii="David" w:hAnsi="David" w:cs="David" w:hint="cs"/>
          <w:sz w:val="24"/>
          <w:szCs w:val="24"/>
          <w:rtl/>
        </w:rPr>
        <w:t>המערכת תפקדה באופן הזה עד ששתי סיבות הובילו לדעיכתה ההדרגתית</w:t>
      </w:r>
      <w:r w:rsidR="00907174">
        <w:rPr>
          <w:rFonts w:ascii="David" w:hAnsi="David" w:cs="David" w:hint="cs"/>
          <w:sz w:val="24"/>
          <w:szCs w:val="24"/>
          <w:rtl/>
        </w:rPr>
        <w:t xml:space="preserve"> ולהחלפתה בסייגים המוכרים כיום (שפורשו באופן מצומצם)</w:t>
      </w:r>
      <w:r w:rsidR="00490696">
        <w:rPr>
          <w:rFonts w:ascii="David" w:hAnsi="David" w:cs="David" w:hint="cs"/>
          <w:sz w:val="24"/>
          <w:szCs w:val="24"/>
          <w:rtl/>
        </w:rPr>
        <w:t xml:space="preserve"> - </w:t>
      </w:r>
      <w:r w:rsidR="00490696" w:rsidRPr="00490696">
        <w:rPr>
          <w:rFonts w:ascii="David" w:hAnsi="David" w:cs="David" w:hint="cs"/>
          <w:b/>
          <w:bCs/>
          <w:sz w:val="24"/>
          <w:szCs w:val="24"/>
          <w:rtl/>
        </w:rPr>
        <w:t>התקופה השנייה</w:t>
      </w:r>
      <w:r w:rsidRPr="00490696">
        <w:rPr>
          <w:rFonts w:ascii="David" w:hAnsi="David" w:cs="David" w:hint="cs"/>
          <w:b/>
          <w:bCs/>
          <w:sz w:val="24"/>
          <w:szCs w:val="24"/>
          <w:rtl/>
        </w:rPr>
        <w:t>.</w:t>
      </w:r>
      <w:r>
        <w:rPr>
          <w:rFonts w:ascii="David" w:hAnsi="David" w:cs="David" w:hint="cs"/>
          <w:sz w:val="24"/>
          <w:szCs w:val="24"/>
          <w:rtl/>
        </w:rPr>
        <w:t xml:space="preserve"> </w:t>
      </w:r>
      <w:r w:rsidR="00907174">
        <w:rPr>
          <w:rFonts w:ascii="David" w:hAnsi="David" w:cs="David" w:hint="cs"/>
          <w:sz w:val="24"/>
          <w:szCs w:val="24"/>
          <w:rtl/>
        </w:rPr>
        <w:t>סיבה ראשונה</w:t>
      </w:r>
      <w:r w:rsidR="00490696">
        <w:rPr>
          <w:rFonts w:ascii="David" w:hAnsi="David" w:cs="David" w:hint="cs"/>
          <w:sz w:val="24"/>
          <w:szCs w:val="24"/>
          <w:rtl/>
        </w:rPr>
        <w:t xml:space="preserve"> לכך</w:t>
      </w:r>
      <w:r w:rsidR="00907174">
        <w:rPr>
          <w:rFonts w:ascii="David" w:hAnsi="David" w:cs="David" w:hint="cs"/>
          <w:sz w:val="24"/>
          <w:szCs w:val="24"/>
          <w:rtl/>
        </w:rPr>
        <w:t xml:space="preserve"> היא העלייה ההדרגתית במעמד המדינה, כשהאחריות לאכיפת החוק מוטלת עליה. סיבה שנייה וערכית יותר היא התפתחות ההשקפה שחיי אדם הם ערך קדוש, גם של הפו</w:t>
      </w:r>
      <w:r w:rsidR="009E2D0B">
        <w:rPr>
          <w:rFonts w:ascii="David" w:hAnsi="David" w:cs="David" w:hint="cs"/>
          <w:sz w:val="24"/>
          <w:szCs w:val="24"/>
          <w:rtl/>
        </w:rPr>
        <w:t>שע הנתעב ביותר. לכן במצב של סכנה שיש בה אפשרות ברי</w:t>
      </w:r>
      <w:r w:rsidR="00907174">
        <w:rPr>
          <w:rFonts w:ascii="David" w:hAnsi="David" w:cs="David" w:hint="cs"/>
          <w:sz w:val="24"/>
          <w:szCs w:val="24"/>
          <w:rtl/>
        </w:rPr>
        <w:t>ח</w:t>
      </w:r>
      <w:r w:rsidR="009E2D0B">
        <w:rPr>
          <w:rFonts w:ascii="David" w:hAnsi="David" w:cs="David" w:hint="cs"/>
          <w:sz w:val="24"/>
          <w:szCs w:val="24"/>
          <w:rtl/>
        </w:rPr>
        <w:t>ה</w:t>
      </w:r>
      <w:r w:rsidR="00907174">
        <w:rPr>
          <w:rFonts w:ascii="David" w:hAnsi="David" w:cs="David" w:hint="cs"/>
          <w:sz w:val="24"/>
          <w:szCs w:val="24"/>
          <w:rtl/>
        </w:rPr>
        <w:t xml:space="preserve"> </w:t>
      </w:r>
      <w:r w:rsidR="009C3ED6">
        <w:rPr>
          <w:rFonts w:ascii="David" w:hAnsi="David" w:cs="David" w:hint="cs"/>
          <w:sz w:val="24"/>
          <w:szCs w:val="24"/>
          <w:rtl/>
        </w:rPr>
        <w:t>-</w:t>
      </w:r>
      <w:r w:rsidR="00907174">
        <w:rPr>
          <w:rFonts w:ascii="David" w:hAnsi="David" w:cs="David" w:hint="cs"/>
          <w:sz w:val="24"/>
          <w:szCs w:val="24"/>
          <w:rtl/>
        </w:rPr>
        <w:t xml:space="preserve"> עדיף לברוח</w:t>
      </w:r>
      <w:r w:rsidR="00B578FF">
        <w:rPr>
          <w:rFonts w:ascii="David" w:hAnsi="David" w:cs="David" w:hint="cs"/>
          <w:sz w:val="24"/>
          <w:szCs w:val="24"/>
          <w:rtl/>
        </w:rPr>
        <w:t xml:space="preserve"> (ו</w:t>
      </w:r>
      <w:r w:rsidR="009E2D0B">
        <w:rPr>
          <w:rFonts w:ascii="David" w:hAnsi="David" w:cs="David" w:hint="cs"/>
          <w:sz w:val="24"/>
          <w:szCs w:val="24"/>
          <w:rtl/>
        </w:rPr>
        <w:t xml:space="preserve">אז ניצלים גם חיי הקורבן וגם </w:t>
      </w:r>
      <w:r w:rsidR="00B578FF">
        <w:rPr>
          <w:rFonts w:ascii="David" w:hAnsi="David" w:cs="David" w:hint="cs"/>
          <w:sz w:val="24"/>
          <w:szCs w:val="24"/>
          <w:rtl/>
        </w:rPr>
        <w:t>התוקף)</w:t>
      </w:r>
      <w:r w:rsidR="00907174">
        <w:rPr>
          <w:rFonts w:ascii="David" w:hAnsi="David" w:cs="David" w:hint="cs"/>
          <w:sz w:val="24"/>
          <w:szCs w:val="24"/>
          <w:rtl/>
        </w:rPr>
        <w:t xml:space="preserve">. </w:t>
      </w:r>
      <w:r w:rsidR="00DC2391">
        <w:rPr>
          <w:rFonts w:ascii="David" w:hAnsi="David" w:cs="David" w:hint="cs"/>
          <w:sz w:val="24"/>
          <w:szCs w:val="24"/>
          <w:rtl/>
        </w:rPr>
        <w:t>בעשורים האחרונים</w:t>
      </w:r>
      <w:r w:rsidR="00490696">
        <w:rPr>
          <w:rFonts w:ascii="David" w:hAnsi="David" w:cs="David" w:hint="cs"/>
          <w:sz w:val="24"/>
          <w:szCs w:val="24"/>
          <w:rtl/>
        </w:rPr>
        <w:t xml:space="preserve"> </w:t>
      </w:r>
      <w:r w:rsidR="00FC1C34">
        <w:rPr>
          <w:rFonts w:ascii="David" w:hAnsi="David" w:cs="David" w:hint="cs"/>
          <w:sz w:val="24"/>
          <w:szCs w:val="24"/>
          <w:rtl/>
        </w:rPr>
        <w:t>(</w:t>
      </w:r>
      <w:r w:rsidR="00490696">
        <w:rPr>
          <w:rFonts w:ascii="David" w:hAnsi="David" w:cs="David" w:hint="cs"/>
          <w:sz w:val="24"/>
          <w:szCs w:val="24"/>
          <w:rtl/>
        </w:rPr>
        <w:t>לדעת זיו</w:t>
      </w:r>
      <w:r w:rsidR="009E2D0B">
        <w:rPr>
          <w:rFonts w:ascii="David" w:hAnsi="David" w:cs="David" w:hint="cs"/>
          <w:sz w:val="24"/>
          <w:szCs w:val="24"/>
          <w:rtl/>
        </w:rPr>
        <w:t>,</w:t>
      </w:r>
      <w:r w:rsidR="00490696">
        <w:rPr>
          <w:rFonts w:ascii="David" w:hAnsi="David" w:cs="David" w:hint="cs"/>
          <w:sz w:val="24"/>
          <w:szCs w:val="24"/>
          <w:rtl/>
        </w:rPr>
        <w:t xml:space="preserve"> בהשפעת מדינות מסוימות בארה"ב</w:t>
      </w:r>
      <w:r w:rsidR="00FC1C34">
        <w:rPr>
          <w:rFonts w:ascii="David" w:hAnsi="David" w:cs="David" w:hint="cs"/>
          <w:sz w:val="24"/>
          <w:szCs w:val="24"/>
          <w:rtl/>
        </w:rPr>
        <w:t>)</w:t>
      </w:r>
      <w:r w:rsidR="00490696">
        <w:rPr>
          <w:rFonts w:ascii="David" w:hAnsi="David" w:cs="David" w:hint="cs"/>
          <w:sz w:val="24"/>
          <w:szCs w:val="24"/>
          <w:rtl/>
        </w:rPr>
        <w:t xml:space="preserve"> מתרחש מעבר </w:t>
      </w:r>
      <w:r w:rsidR="00490696" w:rsidRPr="00CF3FB2">
        <w:rPr>
          <w:rFonts w:ascii="David" w:hAnsi="David" w:cs="David" w:hint="cs"/>
          <w:b/>
          <w:bCs/>
          <w:sz w:val="24"/>
          <w:szCs w:val="24"/>
          <w:rtl/>
        </w:rPr>
        <w:t>לתקופה שלישית</w:t>
      </w:r>
      <w:r w:rsidR="00490696">
        <w:rPr>
          <w:rFonts w:ascii="David" w:hAnsi="David" w:cs="David" w:hint="cs"/>
          <w:sz w:val="24"/>
          <w:szCs w:val="24"/>
          <w:rtl/>
        </w:rPr>
        <w:t xml:space="preserve"> </w:t>
      </w:r>
      <w:r w:rsidR="00FC1C34">
        <w:rPr>
          <w:rFonts w:ascii="David" w:hAnsi="David" w:cs="David" w:hint="cs"/>
          <w:sz w:val="24"/>
          <w:szCs w:val="24"/>
          <w:rtl/>
        </w:rPr>
        <w:t>בה אנשים עושים כרצונם</w:t>
      </w:r>
      <w:r w:rsidR="00CF3FB2">
        <w:rPr>
          <w:rFonts w:ascii="David" w:hAnsi="David" w:cs="David" w:hint="cs"/>
          <w:sz w:val="24"/>
          <w:szCs w:val="24"/>
          <w:rtl/>
        </w:rPr>
        <w:t xml:space="preserve"> ("ס@@ק")</w:t>
      </w:r>
      <w:r w:rsidR="00FC1C34">
        <w:rPr>
          <w:rFonts w:ascii="David" w:hAnsi="David" w:cs="David" w:hint="cs"/>
          <w:sz w:val="24"/>
          <w:szCs w:val="24"/>
          <w:rtl/>
        </w:rPr>
        <w:t>.</w:t>
      </w:r>
      <w:r w:rsidR="00CF3FB2">
        <w:rPr>
          <w:rFonts w:ascii="David" w:hAnsi="David" w:cs="David" w:hint="cs"/>
          <w:sz w:val="24"/>
          <w:szCs w:val="24"/>
          <w:rtl/>
        </w:rPr>
        <w:t xml:space="preserve"> הביטויים לתקופה זו </w:t>
      </w:r>
      <w:r w:rsidR="006131A7">
        <w:rPr>
          <w:rFonts w:ascii="David" w:hAnsi="David" w:cs="David" w:hint="cs"/>
          <w:sz w:val="24"/>
          <w:szCs w:val="24"/>
          <w:rtl/>
        </w:rPr>
        <w:t xml:space="preserve">הם </w:t>
      </w:r>
      <w:r w:rsidR="006131A7" w:rsidRPr="009E2D0B">
        <w:rPr>
          <w:rFonts w:ascii="David" w:hAnsi="David" w:cs="David" w:hint="cs"/>
          <w:b/>
          <w:bCs/>
          <w:sz w:val="24"/>
          <w:szCs w:val="24"/>
          <w:rtl/>
        </w:rPr>
        <w:t>חוק דרומי</w:t>
      </w:r>
      <w:r w:rsidR="00752DBC" w:rsidRPr="009E2D0B">
        <w:rPr>
          <w:rFonts w:ascii="David" w:hAnsi="David" w:cs="David" w:hint="cs"/>
          <w:b/>
          <w:bCs/>
          <w:sz w:val="24"/>
          <w:szCs w:val="24"/>
          <w:rtl/>
        </w:rPr>
        <w:t xml:space="preserve"> ופס"ד סומך.</w:t>
      </w:r>
    </w:p>
    <w:p w:rsidR="0009444E" w:rsidRDefault="00FC1C34" w:rsidP="00907174">
      <w:pPr>
        <w:spacing w:before="240" w:after="0" w:line="360" w:lineRule="auto"/>
        <w:jc w:val="both"/>
        <w:rPr>
          <w:rFonts w:ascii="David" w:hAnsi="David" w:cs="David"/>
          <w:sz w:val="24"/>
          <w:szCs w:val="24"/>
          <w:rtl/>
        </w:rPr>
      </w:pPr>
      <w:r>
        <w:rPr>
          <w:rFonts w:ascii="David" w:hAnsi="David" w:cs="David" w:hint="cs"/>
          <w:sz w:val="24"/>
          <w:szCs w:val="24"/>
          <w:rtl/>
        </w:rPr>
        <w:t xml:space="preserve">זיו מאמין שהתקופה השנייה היא הנכונה, וחושב שהתקופה הנוכחית נובעת מירידה באמון הציבור ברשויות החוק. </w:t>
      </w:r>
      <w:r w:rsidR="002E0D27">
        <w:rPr>
          <w:rFonts w:ascii="David" w:hAnsi="David" w:cs="David" w:hint="cs"/>
          <w:sz w:val="24"/>
          <w:szCs w:val="24"/>
          <w:rtl/>
        </w:rPr>
        <w:t xml:space="preserve">מצד אחד רמת יכולת האכיפה של המשטרה מוגבלת באופן אינהרנטי, אבל היא הולכת ומשתפרת ואף נרשמת ירידה בכמות הפשיעה בכלל והפשעים המסוכנים בפרט. הסיבה העיקרית לירידה באמון נובעת מהשפעות התקשורת. </w:t>
      </w:r>
      <w:r w:rsidR="00DC2391">
        <w:rPr>
          <w:rFonts w:ascii="David" w:hAnsi="David" w:cs="David" w:hint="cs"/>
          <w:sz w:val="24"/>
          <w:szCs w:val="24"/>
          <w:rtl/>
        </w:rPr>
        <w:t xml:space="preserve"> </w:t>
      </w:r>
    </w:p>
    <w:p w:rsidR="003776DD" w:rsidRDefault="009E5090" w:rsidP="009E5090">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Pr>
          <w:rFonts w:ascii="David" w:hAnsi="David" w:cs="David" w:hint="cs"/>
          <w:b/>
          <w:bCs/>
          <w:sz w:val="24"/>
          <w:szCs w:val="24"/>
          <w:rtl/>
        </w:rPr>
        <w:t>פס"ד סומך</w:t>
      </w:r>
      <w:r w:rsidR="00331125">
        <w:rPr>
          <w:rFonts w:ascii="David" w:hAnsi="David" w:cs="David" w:hint="cs"/>
          <w:sz w:val="24"/>
          <w:szCs w:val="24"/>
          <w:rtl/>
        </w:rPr>
        <w:t xml:space="preserve"> </w:t>
      </w:r>
      <w:r>
        <w:rPr>
          <w:rFonts w:ascii="David" w:hAnsi="David" w:cs="David" w:hint="cs"/>
          <w:sz w:val="24"/>
          <w:szCs w:val="24"/>
          <w:rtl/>
        </w:rPr>
        <w:t>עוסק ב</w:t>
      </w:r>
      <w:r w:rsidRPr="004705DE">
        <w:rPr>
          <w:rFonts w:ascii="David" w:hAnsi="David" w:cs="David" w:hint="cs"/>
          <w:sz w:val="24"/>
          <w:szCs w:val="24"/>
          <w:rtl/>
        </w:rPr>
        <w:t>בעל</w:t>
      </w:r>
      <w:r w:rsidRPr="004705DE">
        <w:rPr>
          <w:rFonts w:ascii="David" w:hAnsi="David" w:cs="David"/>
          <w:sz w:val="24"/>
          <w:szCs w:val="24"/>
          <w:rtl/>
        </w:rPr>
        <w:t xml:space="preserve"> </w:t>
      </w:r>
      <w:r>
        <w:rPr>
          <w:rFonts w:ascii="David" w:hAnsi="David" w:cs="David" w:hint="cs"/>
          <w:sz w:val="24"/>
          <w:szCs w:val="24"/>
          <w:rtl/>
        </w:rPr>
        <w:t>שי</w:t>
      </w:r>
      <w:r w:rsidRPr="004705DE">
        <w:rPr>
          <w:rFonts w:ascii="David" w:hAnsi="David" w:cs="David" w:hint="cs"/>
          <w:sz w:val="24"/>
          <w:szCs w:val="24"/>
          <w:rtl/>
        </w:rPr>
        <w:t>רה</w:t>
      </w:r>
      <w:r w:rsidRPr="004705DE">
        <w:rPr>
          <w:rFonts w:ascii="David" w:hAnsi="David" w:cs="David"/>
          <w:sz w:val="24"/>
          <w:szCs w:val="24"/>
          <w:rtl/>
        </w:rPr>
        <w:t xml:space="preserve"> </w:t>
      </w:r>
      <w:r w:rsidRPr="004705DE">
        <w:rPr>
          <w:rFonts w:ascii="David" w:hAnsi="David" w:cs="David" w:hint="cs"/>
          <w:sz w:val="24"/>
          <w:szCs w:val="24"/>
          <w:rtl/>
        </w:rPr>
        <w:t>במאהב</w:t>
      </w:r>
      <w:r w:rsidRPr="004705DE">
        <w:rPr>
          <w:rFonts w:ascii="David" w:hAnsi="David" w:cs="David"/>
          <w:sz w:val="24"/>
          <w:szCs w:val="24"/>
          <w:rtl/>
        </w:rPr>
        <w:t xml:space="preserve"> </w:t>
      </w:r>
      <w:r w:rsidRPr="004705DE">
        <w:rPr>
          <w:rFonts w:ascii="David" w:hAnsi="David" w:cs="David" w:hint="cs"/>
          <w:sz w:val="24"/>
          <w:szCs w:val="24"/>
          <w:rtl/>
        </w:rPr>
        <w:t>הכפייתי</w:t>
      </w:r>
      <w:r w:rsidRPr="004705DE">
        <w:rPr>
          <w:rFonts w:ascii="David" w:hAnsi="David" w:cs="David"/>
          <w:sz w:val="24"/>
          <w:szCs w:val="24"/>
          <w:rtl/>
        </w:rPr>
        <w:t xml:space="preserve"> </w:t>
      </w:r>
      <w:r w:rsidRPr="004705DE">
        <w:rPr>
          <w:rFonts w:ascii="David" w:hAnsi="David" w:cs="David" w:hint="cs"/>
          <w:sz w:val="24"/>
          <w:szCs w:val="24"/>
          <w:rtl/>
        </w:rPr>
        <w:t>של</w:t>
      </w:r>
      <w:r w:rsidRPr="004705DE">
        <w:rPr>
          <w:rFonts w:ascii="David" w:hAnsi="David" w:cs="David"/>
          <w:sz w:val="24"/>
          <w:szCs w:val="24"/>
          <w:rtl/>
        </w:rPr>
        <w:t xml:space="preserve"> </w:t>
      </w:r>
      <w:r>
        <w:rPr>
          <w:rFonts w:ascii="David" w:hAnsi="David" w:cs="David" w:hint="cs"/>
          <w:sz w:val="24"/>
          <w:szCs w:val="24"/>
          <w:rtl/>
        </w:rPr>
        <w:t>א</w:t>
      </w:r>
      <w:r w:rsidRPr="004705DE">
        <w:rPr>
          <w:rFonts w:ascii="David" w:hAnsi="David" w:cs="David" w:hint="cs"/>
          <w:sz w:val="24"/>
          <w:szCs w:val="24"/>
          <w:rtl/>
        </w:rPr>
        <w:t>שתו</w:t>
      </w:r>
      <w:r>
        <w:rPr>
          <w:rFonts w:ascii="David" w:hAnsi="David" w:cs="David" w:hint="cs"/>
          <w:sz w:val="24"/>
          <w:szCs w:val="24"/>
          <w:rtl/>
        </w:rPr>
        <w:t xml:space="preserve">. </w:t>
      </w:r>
      <w:r w:rsidR="00331125">
        <w:rPr>
          <w:rFonts w:ascii="David" w:hAnsi="David" w:cs="David" w:hint="cs"/>
          <w:sz w:val="24"/>
          <w:szCs w:val="24"/>
          <w:rtl/>
        </w:rPr>
        <w:t>סומך הורשע במחוזי</w:t>
      </w:r>
      <w:r w:rsidR="00906366">
        <w:rPr>
          <w:rFonts w:ascii="David" w:hAnsi="David" w:cs="David" w:hint="cs"/>
          <w:sz w:val="24"/>
          <w:szCs w:val="24"/>
          <w:rtl/>
        </w:rPr>
        <w:t xml:space="preserve"> וזוכה בעליון. השופט </w:t>
      </w:r>
      <w:proofErr w:type="spellStart"/>
      <w:r w:rsidR="00906366">
        <w:rPr>
          <w:rFonts w:ascii="David" w:hAnsi="David" w:cs="David" w:hint="cs"/>
          <w:sz w:val="24"/>
          <w:szCs w:val="24"/>
          <w:rtl/>
        </w:rPr>
        <w:t>סולברג</w:t>
      </w:r>
      <w:proofErr w:type="spellEnd"/>
      <w:r w:rsidR="00906366">
        <w:rPr>
          <w:rFonts w:ascii="David" w:hAnsi="David" w:cs="David" w:hint="cs"/>
          <w:sz w:val="24"/>
          <w:szCs w:val="24"/>
          <w:rtl/>
        </w:rPr>
        <w:t xml:space="preserve"> מסביר באריכות למה לא הייתה לסומך אפשרות לברוח במקום להרוג, אבל נפלטה לו האמירה "אי אפשר לבדוק את המקרה בעיניים הסטריליות של ביהמ"ש". זיו אומר שבכך הוא בעצם נותן לגיטימציה ללקיחת החוק בידיים - אין חילוקי דעות בין העליון למחוזי על עצם העובדות, אלא שהשאלה היא עד כמה אדם צריך להתאמץ כדי לברוח. עד כמה זה לגיטימי להתחשב בזעם ובתסכול של אדם? לדעת זיו, יש מקום להתחשב בחומרת העונש, אבל לזכות על סמך הגנה עצמית מהווה הרחבה של תנאי ההגנה על סמך השקפה שנותנת משקל פחות</w:t>
      </w:r>
      <w:r>
        <w:rPr>
          <w:rFonts w:ascii="David" w:hAnsi="David" w:cs="David" w:hint="cs"/>
          <w:sz w:val="24"/>
          <w:szCs w:val="24"/>
          <w:rtl/>
        </w:rPr>
        <w:t xml:space="preserve"> לקדושת החיים ויותר לזעם</w:t>
      </w:r>
      <w:r w:rsidR="00906366">
        <w:rPr>
          <w:rFonts w:ascii="David" w:hAnsi="David" w:cs="David" w:hint="cs"/>
          <w:sz w:val="24"/>
          <w:szCs w:val="24"/>
          <w:rtl/>
        </w:rPr>
        <w:t xml:space="preserve"> של אנשים נורמטיביים. האמירה הערכית של "חיים זה חיים" נחלשת.</w:t>
      </w:r>
    </w:p>
    <w:p w:rsidR="002B4582" w:rsidRPr="002B4582" w:rsidRDefault="002B4582" w:rsidP="002B4582">
      <w:pPr>
        <w:spacing w:before="240" w:after="0" w:line="360" w:lineRule="auto"/>
        <w:jc w:val="center"/>
        <w:rPr>
          <w:rFonts w:ascii="David" w:hAnsi="David" w:cs="David"/>
          <w:sz w:val="24"/>
          <w:szCs w:val="24"/>
          <w:u w:val="single"/>
          <w:rtl/>
        </w:rPr>
      </w:pPr>
      <w:r w:rsidRPr="002B4582">
        <w:rPr>
          <w:rFonts w:ascii="David" w:hAnsi="David" w:cs="David" w:hint="cs"/>
          <w:sz w:val="24"/>
          <w:szCs w:val="24"/>
          <w:u w:val="single"/>
          <w:rtl/>
        </w:rPr>
        <w:t>הגנה</w:t>
      </w:r>
      <w:r w:rsidRPr="002B4582">
        <w:rPr>
          <w:rFonts w:ascii="David" w:hAnsi="David" w:cs="David"/>
          <w:sz w:val="24"/>
          <w:szCs w:val="24"/>
          <w:u w:val="single"/>
          <w:rtl/>
        </w:rPr>
        <w:t xml:space="preserve"> </w:t>
      </w:r>
      <w:r w:rsidRPr="002B4582">
        <w:rPr>
          <w:rFonts w:ascii="David" w:hAnsi="David" w:cs="David" w:hint="cs"/>
          <w:sz w:val="24"/>
          <w:szCs w:val="24"/>
          <w:u w:val="single"/>
          <w:rtl/>
        </w:rPr>
        <w:t>עצמית</w:t>
      </w:r>
      <w:r w:rsidRPr="002B4582">
        <w:rPr>
          <w:rFonts w:ascii="David" w:hAnsi="David" w:cs="David"/>
          <w:sz w:val="24"/>
          <w:szCs w:val="24"/>
          <w:u w:val="single"/>
          <w:rtl/>
        </w:rPr>
        <w:t xml:space="preserve"> </w:t>
      </w:r>
      <w:r w:rsidRPr="002B4582">
        <w:rPr>
          <w:rFonts w:ascii="David" w:hAnsi="David" w:cs="David" w:hint="cs"/>
          <w:sz w:val="24"/>
          <w:szCs w:val="24"/>
          <w:u w:val="single"/>
          <w:rtl/>
        </w:rPr>
        <w:t>מדומה</w:t>
      </w:r>
    </w:p>
    <w:p w:rsidR="002B4582" w:rsidRPr="002B4582" w:rsidRDefault="002B4582" w:rsidP="002B4582">
      <w:pPr>
        <w:spacing w:before="240" w:after="0" w:line="360" w:lineRule="auto"/>
        <w:jc w:val="both"/>
        <w:rPr>
          <w:rFonts w:ascii="David" w:hAnsi="David" w:cs="David"/>
          <w:i/>
          <w:iCs/>
          <w:sz w:val="24"/>
          <w:szCs w:val="24"/>
          <w:rtl/>
        </w:rPr>
      </w:pPr>
      <w:r w:rsidRPr="002B4582">
        <w:rPr>
          <w:rFonts w:ascii="David" w:hAnsi="David" w:cs="David" w:hint="cs"/>
          <w:sz w:val="24"/>
          <w:szCs w:val="24"/>
          <w:rtl/>
        </w:rPr>
        <w:lastRenderedPageBreak/>
        <w:t>ההגנה</w:t>
      </w:r>
      <w:r w:rsidRPr="002B4582">
        <w:rPr>
          <w:rFonts w:ascii="David" w:hAnsi="David" w:cs="David"/>
          <w:sz w:val="24"/>
          <w:szCs w:val="24"/>
          <w:rtl/>
        </w:rPr>
        <w:t xml:space="preserve"> </w:t>
      </w:r>
      <w:r w:rsidRPr="002B4582">
        <w:rPr>
          <w:rFonts w:ascii="David" w:hAnsi="David" w:cs="David" w:hint="cs"/>
          <w:sz w:val="24"/>
          <w:szCs w:val="24"/>
          <w:rtl/>
        </w:rPr>
        <w:t>הקמה</w:t>
      </w:r>
      <w:r w:rsidRPr="002B4582">
        <w:rPr>
          <w:rFonts w:ascii="David" w:hAnsi="David" w:cs="David"/>
          <w:sz w:val="24"/>
          <w:szCs w:val="24"/>
          <w:rtl/>
        </w:rPr>
        <w:t xml:space="preserve"> </w:t>
      </w:r>
      <w:r w:rsidRPr="002B4582">
        <w:rPr>
          <w:rFonts w:ascii="David" w:hAnsi="David" w:cs="David" w:hint="cs"/>
          <w:sz w:val="24"/>
          <w:szCs w:val="24"/>
          <w:rtl/>
        </w:rPr>
        <w:t>משילוב</w:t>
      </w:r>
      <w:r w:rsidRPr="002B4582">
        <w:rPr>
          <w:rFonts w:ascii="David" w:hAnsi="David" w:cs="David"/>
          <w:sz w:val="24"/>
          <w:szCs w:val="24"/>
          <w:rtl/>
        </w:rPr>
        <w:t xml:space="preserve"> </w:t>
      </w:r>
      <w:r w:rsidRPr="002B4582">
        <w:rPr>
          <w:rFonts w:ascii="David" w:hAnsi="David" w:cs="David" w:hint="cs"/>
          <w:sz w:val="24"/>
          <w:szCs w:val="24"/>
          <w:rtl/>
        </w:rPr>
        <w:t>סעיפים</w:t>
      </w:r>
      <w:r w:rsidRPr="002B4582">
        <w:rPr>
          <w:rFonts w:ascii="David" w:hAnsi="David" w:cs="David"/>
          <w:sz w:val="24"/>
          <w:szCs w:val="24"/>
          <w:rtl/>
        </w:rPr>
        <w:t>: 34</w:t>
      </w:r>
      <w:r w:rsidRPr="002B4582">
        <w:rPr>
          <w:rFonts w:ascii="David" w:hAnsi="David" w:cs="David" w:hint="cs"/>
          <w:sz w:val="24"/>
          <w:szCs w:val="24"/>
          <w:rtl/>
        </w:rPr>
        <w:t>י</w:t>
      </w:r>
      <w:r w:rsidRPr="002B4582">
        <w:rPr>
          <w:rFonts w:ascii="David" w:hAnsi="David" w:cs="David"/>
          <w:sz w:val="24"/>
          <w:szCs w:val="24"/>
          <w:rtl/>
        </w:rPr>
        <w:t xml:space="preserve"> </w:t>
      </w:r>
      <w:r w:rsidRPr="002B4582">
        <w:rPr>
          <w:rFonts w:ascii="David" w:hAnsi="David" w:cs="David" w:hint="cs"/>
          <w:sz w:val="24"/>
          <w:szCs w:val="24"/>
          <w:rtl/>
        </w:rPr>
        <w:t>ו</w:t>
      </w:r>
      <w:r w:rsidRPr="002B4582">
        <w:rPr>
          <w:rFonts w:ascii="David" w:hAnsi="David" w:cs="David"/>
          <w:sz w:val="24"/>
          <w:szCs w:val="24"/>
          <w:rtl/>
        </w:rPr>
        <w:t>-34</w:t>
      </w:r>
      <w:r w:rsidRPr="002B4582">
        <w:rPr>
          <w:rFonts w:ascii="David" w:hAnsi="David" w:cs="David" w:hint="cs"/>
          <w:sz w:val="24"/>
          <w:szCs w:val="24"/>
          <w:rtl/>
        </w:rPr>
        <w:t>טז</w:t>
      </w:r>
      <w:r w:rsidRPr="002B4582">
        <w:rPr>
          <w:rFonts w:ascii="David" w:hAnsi="David" w:cs="David"/>
          <w:sz w:val="24"/>
          <w:szCs w:val="24"/>
          <w:rtl/>
        </w:rPr>
        <w:t xml:space="preserve"> </w:t>
      </w:r>
      <w:r w:rsidRPr="002B4582">
        <w:rPr>
          <w:rFonts w:ascii="David" w:hAnsi="David" w:cs="David" w:hint="cs"/>
          <w:sz w:val="24"/>
          <w:szCs w:val="24"/>
          <w:rtl/>
        </w:rPr>
        <w:t>לחוק</w:t>
      </w:r>
      <w:r w:rsidRPr="002B4582">
        <w:rPr>
          <w:rFonts w:ascii="David" w:hAnsi="David" w:cs="David"/>
          <w:sz w:val="24"/>
          <w:szCs w:val="24"/>
          <w:rtl/>
        </w:rPr>
        <w:t xml:space="preserve"> </w:t>
      </w:r>
      <w:r w:rsidRPr="002B4582">
        <w:rPr>
          <w:rFonts w:ascii="David" w:hAnsi="David" w:cs="David" w:hint="cs"/>
          <w:sz w:val="24"/>
          <w:szCs w:val="24"/>
          <w:rtl/>
        </w:rPr>
        <w:t>העונשין</w:t>
      </w:r>
      <w:r>
        <w:rPr>
          <w:rFonts w:ascii="David" w:hAnsi="David" w:cs="David" w:hint="cs"/>
          <w:sz w:val="24"/>
          <w:szCs w:val="24"/>
          <w:rtl/>
        </w:rPr>
        <w:t xml:space="preserve"> </w:t>
      </w:r>
      <w:r w:rsidRPr="002B4582">
        <w:rPr>
          <w:rFonts w:ascii="David" w:hAnsi="David" w:cs="David" w:hint="cs"/>
          <w:sz w:val="24"/>
          <w:szCs w:val="24"/>
          <w:rtl/>
        </w:rPr>
        <w:t>יחד</w:t>
      </w:r>
      <w:r w:rsidRPr="002B4582">
        <w:rPr>
          <w:rFonts w:ascii="David" w:hAnsi="David" w:cs="David"/>
          <w:sz w:val="24"/>
          <w:szCs w:val="24"/>
          <w:rtl/>
        </w:rPr>
        <w:t xml:space="preserve"> </w:t>
      </w:r>
      <w:r w:rsidRPr="002B4582">
        <w:rPr>
          <w:rFonts w:ascii="David" w:hAnsi="David" w:cs="David" w:hint="cs"/>
          <w:sz w:val="24"/>
          <w:szCs w:val="24"/>
          <w:rtl/>
        </w:rPr>
        <w:t>עם</w:t>
      </w:r>
      <w:r w:rsidRPr="002B4582">
        <w:rPr>
          <w:rFonts w:ascii="David" w:hAnsi="David" w:cs="David"/>
          <w:sz w:val="24"/>
          <w:szCs w:val="24"/>
          <w:rtl/>
        </w:rPr>
        <w:t xml:space="preserve"> </w:t>
      </w:r>
      <w:r w:rsidRPr="002B4582">
        <w:rPr>
          <w:rFonts w:ascii="David" w:hAnsi="David" w:cs="David" w:hint="cs"/>
          <w:sz w:val="24"/>
          <w:szCs w:val="24"/>
          <w:rtl/>
        </w:rPr>
        <w:t>סעיף</w:t>
      </w:r>
      <w:r w:rsidRPr="002B4582">
        <w:rPr>
          <w:rFonts w:ascii="David" w:hAnsi="David" w:cs="David"/>
          <w:sz w:val="24"/>
          <w:szCs w:val="24"/>
          <w:rtl/>
        </w:rPr>
        <w:t xml:space="preserve"> 34</w:t>
      </w:r>
      <w:r w:rsidRPr="002B4582">
        <w:rPr>
          <w:rFonts w:ascii="David" w:hAnsi="David" w:cs="David" w:hint="cs"/>
          <w:sz w:val="24"/>
          <w:szCs w:val="24"/>
          <w:rtl/>
        </w:rPr>
        <w:t>יח</w:t>
      </w:r>
      <w:r w:rsidRPr="002B4582">
        <w:rPr>
          <w:rFonts w:ascii="David" w:hAnsi="David" w:cs="David"/>
          <w:sz w:val="24"/>
          <w:szCs w:val="24"/>
          <w:rtl/>
        </w:rPr>
        <w:t xml:space="preserve">, </w:t>
      </w:r>
      <w:r w:rsidRPr="002B4582">
        <w:rPr>
          <w:rFonts w:ascii="David" w:hAnsi="David" w:cs="David" w:hint="cs"/>
          <w:sz w:val="24"/>
          <w:szCs w:val="24"/>
          <w:rtl/>
        </w:rPr>
        <w:t>הנוגע</w:t>
      </w:r>
      <w:r w:rsidRPr="002B4582">
        <w:rPr>
          <w:rFonts w:ascii="David" w:hAnsi="David" w:cs="David"/>
          <w:sz w:val="24"/>
          <w:szCs w:val="24"/>
          <w:rtl/>
        </w:rPr>
        <w:t xml:space="preserve"> </w:t>
      </w:r>
      <w:r w:rsidRPr="002B4582">
        <w:rPr>
          <w:rFonts w:ascii="David" w:hAnsi="David" w:cs="David" w:hint="cs"/>
          <w:sz w:val="24"/>
          <w:szCs w:val="24"/>
          <w:rtl/>
        </w:rPr>
        <w:t>לטעות</w:t>
      </w:r>
      <w:r w:rsidRPr="002B4582">
        <w:rPr>
          <w:rFonts w:ascii="David" w:hAnsi="David" w:cs="David"/>
          <w:sz w:val="24"/>
          <w:szCs w:val="24"/>
          <w:rtl/>
        </w:rPr>
        <w:t xml:space="preserve"> </w:t>
      </w:r>
      <w:r w:rsidRPr="002B4582">
        <w:rPr>
          <w:rFonts w:ascii="David" w:hAnsi="David" w:cs="David" w:hint="cs"/>
          <w:sz w:val="24"/>
          <w:szCs w:val="24"/>
          <w:rtl/>
        </w:rPr>
        <w:t>במצב</w:t>
      </w:r>
      <w:r w:rsidRPr="002B4582">
        <w:rPr>
          <w:rFonts w:ascii="David" w:hAnsi="David" w:cs="David"/>
          <w:sz w:val="24"/>
          <w:szCs w:val="24"/>
          <w:rtl/>
        </w:rPr>
        <w:t xml:space="preserve"> </w:t>
      </w:r>
      <w:r w:rsidRPr="002B4582">
        <w:rPr>
          <w:rFonts w:ascii="David" w:hAnsi="David" w:cs="David" w:hint="cs"/>
          <w:sz w:val="24"/>
          <w:szCs w:val="24"/>
          <w:rtl/>
        </w:rPr>
        <w:t>הדברים</w:t>
      </w:r>
      <w:r w:rsidRPr="002B4582">
        <w:rPr>
          <w:rFonts w:ascii="David" w:hAnsi="David" w:cs="David"/>
          <w:sz w:val="24"/>
          <w:szCs w:val="24"/>
          <w:rtl/>
        </w:rPr>
        <w:t xml:space="preserve">. </w:t>
      </w:r>
      <w:r w:rsidRPr="002B4582">
        <w:rPr>
          <w:rFonts w:ascii="David" w:hAnsi="David" w:cs="David" w:hint="cs"/>
          <w:sz w:val="24"/>
          <w:szCs w:val="24"/>
          <w:rtl/>
        </w:rPr>
        <w:t>לפי</w:t>
      </w:r>
      <w:r w:rsidRPr="002B4582">
        <w:rPr>
          <w:rFonts w:ascii="David" w:hAnsi="David" w:cs="David"/>
          <w:sz w:val="24"/>
          <w:szCs w:val="24"/>
          <w:rtl/>
        </w:rPr>
        <w:t xml:space="preserve"> </w:t>
      </w:r>
      <w:r w:rsidRPr="002B4582">
        <w:rPr>
          <w:rFonts w:ascii="David" w:hAnsi="David" w:cs="David" w:hint="cs"/>
          <w:sz w:val="24"/>
          <w:szCs w:val="24"/>
          <w:rtl/>
        </w:rPr>
        <w:t>הגנה</w:t>
      </w:r>
      <w:r w:rsidRPr="002B4582">
        <w:rPr>
          <w:rFonts w:ascii="David" w:hAnsi="David" w:cs="David"/>
          <w:sz w:val="24"/>
          <w:szCs w:val="24"/>
          <w:rtl/>
        </w:rPr>
        <w:t xml:space="preserve"> </w:t>
      </w:r>
      <w:r w:rsidRPr="002B4582">
        <w:rPr>
          <w:rFonts w:ascii="David" w:hAnsi="David" w:cs="David" w:hint="cs"/>
          <w:sz w:val="24"/>
          <w:szCs w:val="24"/>
          <w:rtl/>
        </w:rPr>
        <w:t>זו</w:t>
      </w:r>
      <w:r w:rsidRPr="002B4582">
        <w:rPr>
          <w:rFonts w:ascii="David" w:hAnsi="David" w:cs="David"/>
          <w:sz w:val="24"/>
          <w:szCs w:val="24"/>
          <w:rtl/>
        </w:rPr>
        <w:t xml:space="preserve">, </w:t>
      </w:r>
      <w:r w:rsidRPr="002B4582">
        <w:rPr>
          <w:rFonts w:ascii="David" w:hAnsi="David" w:cs="David" w:hint="cs"/>
          <w:sz w:val="24"/>
          <w:szCs w:val="24"/>
          <w:rtl/>
        </w:rPr>
        <w:t>נאשם</w:t>
      </w:r>
      <w:r w:rsidRPr="002B4582">
        <w:rPr>
          <w:rFonts w:ascii="David" w:hAnsi="David" w:cs="David"/>
          <w:sz w:val="24"/>
          <w:szCs w:val="24"/>
          <w:rtl/>
        </w:rPr>
        <w:t xml:space="preserve"> </w:t>
      </w:r>
      <w:r w:rsidRPr="002B4582">
        <w:rPr>
          <w:rFonts w:ascii="David" w:hAnsi="David" w:cs="David" w:hint="cs"/>
          <w:sz w:val="24"/>
          <w:szCs w:val="24"/>
          <w:rtl/>
        </w:rPr>
        <w:t>הפועל</w:t>
      </w:r>
      <w:r w:rsidRPr="002B4582">
        <w:rPr>
          <w:rFonts w:ascii="David" w:hAnsi="David" w:cs="David"/>
          <w:sz w:val="24"/>
          <w:szCs w:val="24"/>
          <w:rtl/>
        </w:rPr>
        <w:t xml:space="preserve"> </w:t>
      </w:r>
      <w:r w:rsidRPr="002B4582">
        <w:rPr>
          <w:rFonts w:ascii="David" w:hAnsi="David" w:cs="David" w:hint="cs"/>
          <w:sz w:val="24"/>
          <w:szCs w:val="24"/>
          <w:rtl/>
        </w:rPr>
        <w:t>מתוך</w:t>
      </w:r>
      <w:r w:rsidRPr="002B4582">
        <w:rPr>
          <w:rFonts w:ascii="David" w:hAnsi="David" w:cs="David"/>
          <w:sz w:val="24"/>
          <w:szCs w:val="24"/>
          <w:rtl/>
        </w:rPr>
        <w:t xml:space="preserve"> </w:t>
      </w:r>
      <w:r w:rsidRPr="002B4582">
        <w:rPr>
          <w:rFonts w:ascii="David" w:hAnsi="David" w:cs="David" w:hint="cs"/>
          <w:sz w:val="24"/>
          <w:szCs w:val="24"/>
          <w:rtl/>
        </w:rPr>
        <w:t>אמונה</w:t>
      </w:r>
      <w:r w:rsidRPr="002B4582">
        <w:rPr>
          <w:rFonts w:ascii="David" w:hAnsi="David" w:cs="David"/>
          <w:sz w:val="24"/>
          <w:szCs w:val="24"/>
          <w:rtl/>
        </w:rPr>
        <w:t xml:space="preserve"> </w:t>
      </w:r>
      <w:r w:rsidRPr="002B4582">
        <w:rPr>
          <w:rFonts w:ascii="David" w:hAnsi="David" w:cs="David" w:hint="cs"/>
          <w:sz w:val="24"/>
          <w:szCs w:val="24"/>
          <w:rtl/>
        </w:rPr>
        <w:t>מוטעית</w:t>
      </w:r>
      <w:r w:rsidRPr="002B4582">
        <w:rPr>
          <w:rFonts w:ascii="David" w:hAnsi="David" w:cs="David"/>
          <w:sz w:val="24"/>
          <w:szCs w:val="24"/>
          <w:rtl/>
        </w:rPr>
        <w:t xml:space="preserve"> </w:t>
      </w:r>
      <w:r w:rsidRPr="002B4582">
        <w:rPr>
          <w:rFonts w:ascii="David" w:hAnsi="David" w:cs="David" w:hint="cs"/>
          <w:sz w:val="24"/>
          <w:szCs w:val="24"/>
          <w:rtl/>
        </w:rPr>
        <w:t>כי</w:t>
      </w:r>
      <w:r w:rsidRPr="002B4582">
        <w:rPr>
          <w:rFonts w:ascii="David" w:hAnsi="David" w:cs="David"/>
          <w:sz w:val="24"/>
          <w:szCs w:val="24"/>
          <w:rtl/>
        </w:rPr>
        <w:t xml:space="preserve"> </w:t>
      </w:r>
      <w:r w:rsidRPr="002B4582">
        <w:rPr>
          <w:rFonts w:ascii="David" w:hAnsi="David" w:cs="David" w:hint="cs"/>
          <w:sz w:val="24"/>
          <w:szCs w:val="24"/>
          <w:rtl/>
        </w:rPr>
        <w:t>מתקיימים</w:t>
      </w:r>
      <w:r w:rsidRPr="002B4582">
        <w:rPr>
          <w:rFonts w:ascii="David" w:hAnsi="David" w:cs="David"/>
          <w:sz w:val="24"/>
          <w:szCs w:val="24"/>
          <w:rtl/>
        </w:rPr>
        <w:t xml:space="preserve"> </w:t>
      </w:r>
      <w:r w:rsidRPr="002B4582">
        <w:rPr>
          <w:rFonts w:ascii="David" w:hAnsi="David" w:cs="David" w:hint="cs"/>
          <w:sz w:val="24"/>
          <w:szCs w:val="24"/>
          <w:rtl/>
        </w:rPr>
        <w:t>תנאיה</w:t>
      </w:r>
      <w:r w:rsidRPr="002B4582">
        <w:rPr>
          <w:rFonts w:ascii="David" w:hAnsi="David" w:cs="David"/>
          <w:sz w:val="24"/>
          <w:szCs w:val="24"/>
          <w:rtl/>
        </w:rPr>
        <w:t xml:space="preserve"> </w:t>
      </w:r>
      <w:r w:rsidRPr="002B4582">
        <w:rPr>
          <w:rFonts w:ascii="David" w:hAnsi="David" w:cs="David" w:hint="cs"/>
          <w:sz w:val="24"/>
          <w:szCs w:val="24"/>
          <w:rtl/>
        </w:rPr>
        <w:t>העובדתיים</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ההגנה</w:t>
      </w:r>
      <w:r w:rsidRPr="002B4582">
        <w:rPr>
          <w:rFonts w:ascii="David" w:hAnsi="David" w:cs="David"/>
          <w:sz w:val="24"/>
          <w:szCs w:val="24"/>
          <w:rtl/>
        </w:rPr>
        <w:t xml:space="preserve"> </w:t>
      </w:r>
      <w:r w:rsidRPr="002B4582">
        <w:rPr>
          <w:rFonts w:ascii="David" w:hAnsi="David" w:cs="David" w:hint="cs"/>
          <w:sz w:val="24"/>
          <w:szCs w:val="24"/>
          <w:rtl/>
        </w:rPr>
        <w:t>העצמית</w:t>
      </w:r>
      <w:r w:rsidRPr="002B4582">
        <w:rPr>
          <w:rFonts w:ascii="David" w:hAnsi="David" w:cs="David"/>
          <w:sz w:val="24"/>
          <w:szCs w:val="24"/>
          <w:rtl/>
        </w:rPr>
        <w:t xml:space="preserve">, </w:t>
      </w:r>
      <w:r w:rsidRPr="002B4582">
        <w:rPr>
          <w:rFonts w:ascii="David" w:hAnsi="David" w:cs="David" w:hint="cs"/>
          <w:sz w:val="24"/>
          <w:szCs w:val="24"/>
          <w:rtl/>
        </w:rPr>
        <w:t>י</w:t>
      </w:r>
      <w:r>
        <w:rPr>
          <w:rFonts w:ascii="David" w:hAnsi="David" w:cs="David" w:hint="cs"/>
          <w:sz w:val="24"/>
          <w:szCs w:val="24"/>
          <w:rtl/>
        </w:rPr>
        <w:t>י</w:t>
      </w:r>
      <w:r w:rsidRPr="002B4582">
        <w:rPr>
          <w:rFonts w:ascii="David" w:hAnsi="David" w:cs="David" w:hint="cs"/>
          <w:sz w:val="24"/>
          <w:szCs w:val="24"/>
          <w:rtl/>
        </w:rPr>
        <w:t>שא</w:t>
      </w:r>
      <w:r w:rsidRPr="002B4582">
        <w:rPr>
          <w:rFonts w:ascii="David" w:hAnsi="David" w:cs="David"/>
          <w:sz w:val="24"/>
          <w:szCs w:val="24"/>
          <w:rtl/>
        </w:rPr>
        <w:t xml:space="preserve"> </w:t>
      </w:r>
      <w:r w:rsidRPr="002B4582">
        <w:rPr>
          <w:rFonts w:ascii="David" w:hAnsi="David" w:cs="David" w:hint="cs"/>
          <w:sz w:val="24"/>
          <w:szCs w:val="24"/>
          <w:rtl/>
        </w:rPr>
        <w:t>באחריות</w:t>
      </w:r>
      <w:r w:rsidRPr="002B4582">
        <w:rPr>
          <w:rFonts w:ascii="David" w:hAnsi="David" w:cs="David"/>
          <w:sz w:val="24"/>
          <w:szCs w:val="24"/>
          <w:rtl/>
        </w:rPr>
        <w:t xml:space="preserve"> </w:t>
      </w:r>
      <w:r w:rsidRPr="002B4582">
        <w:rPr>
          <w:rFonts w:ascii="David" w:hAnsi="David" w:cs="David" w:hint="cs"/>
          <w:sz w:val="24"/>
          <w:szCs w:val="24"/>
          <w:rtl/>
        </w:rPr>
        <w:t>פלילית</w:t>
      </w:r>
      <w:r w:rsidRPr="002B4582">
        <w:rPr>
          <w:rFonts w:ascii="David" w:hAnsi="David" w:cs="David"/>
          <w:sz w:val="24"/>
          <w:szCs w:val="24"/>
          <w:rtl/>
        </w:rPr>
        <w:t xml:space="preserve"> </w:t>
      </w:r>
      <w:r w:rsidRPr="002B4582">
        <w:rPr>
          <w:rFonts w:ascii="David" w:hAnsi="David" w:cs="David" w:hint="cs"/>
          <w:sz w:val="24"/>
          <w:szCs w:val="24"/>
          <w:rtl/>
        </w:rPr>
        <w:t>רק</w:t>
      </w:r>
      <w:r w:rsidRPr="002B4582">
        <w:rPr>
          <w:rFonts w:ascii="David" w:hAnsi="David" w:cs="David"/>
          <w:sz w:val="24"/>
          <w:szCs w:val="24"/>
          <w:rtl/>
        </w:rPr>
        <w:t xml:space="preserve"> </w:t>
      </w:r>
      <w:r w:rsidRPr="002B4582">
        <w:rPr>
          <w:rFonts w:ascii="David" w:hAnsi="David" w:cs="David" w:hint="cs"/>
          <w:sz w:val="24"/>
          <w:szCs w:val="24"/>
          <w:rtl/>
        </w:rPr>
        <w:t>במידה</w:t>
      </w:r>
      <w:r w:rsidRPr="002B4582">
        <w:rPr>
          <w:rFonts w:ascii="David" w:hAnsi="David" w:cs="David"/>
          <w:sz w:val="24"/>
          <w:szCs w:val="24"/>
          <w:rtl/>
        </w:rPr>
        <w:t xml:space="preserve"> </w:t>
      </w:r>
      <w:r w:rsidRPr="002B4582">
        <w:rPr>
          <w:rFonts w:ascii="David" w:hAnsi="David" w:cs="David" w:hint="cs"/>
          <w:sz w:val="24"/>
          <w:szCs w:val="24"/>
          <w:rtl/>
        </w:rPr>
        <w:t>בה</w:t>
      </w:r>
      <w:r w:rsidRPr="002B4582">
        <w:rPr>
          <w:rFonts w:ascii="David" w:hAnsi="David" w:cs="David"/>
          <w:sz w:val="24"/>
          <w:szCs w:val="24"/>
          <w:rtl/>
        </w:rPr>
        <w:t xml:space="preserve"> </w:t>
      </w:r>
      <w:r w:rsidRPr="002B4582">
        <w:rPr>
          <w:rFonts w:ascii="David" w:hAnsi="David" w:cs="David" w:hint="cs"/>
          <w:sz w:val="24"/>
          <w:szCs w:val="24"/>
          <w:rtl/>
        </w:rPr>
        <w:t>היה</w:t>
      </w:r>
      <w:r w:rsidRPr="002B4582">
        <w:rPr>
          <w:rFonts w:ascii="David" w:hAnsi="David" w:cs="David"/>
          <w:sz w:val="24"/>
          <w:szCs w:val="24"/>
          <w:rtl/>
        </w:rPr>
        <w:t xml:space="preserve"> </w:t>
      </w:r>
      <w:r w:rsidRPr="002B4582">
        <w:rPr>
          <w:rFonts w:ascii="David" w:hAnsi="David" w:cs="David" w:hint="cs"/>
          <w:sz w:val="24"/>
          <w:szCs w:val="24"/>
          <w:rtl/>
        </w:rPr>
        <w:t>נושא</w:t>
      </w:r>
      <w:r w:rsidRPr="002B4582">
        <w:rPr>
          <w:rFonts w:ascii="David" w:hAnsi="David" w:cs="David"/>
          <w:sz w:val="24"/>
          <w:szCs w:val="24"/>
          <w:rtl/>
        </w:rPr>
        <w:t xml:space="preserve"> </w:t>
      </w:r>
      <w:r w:rsidRPr="002B4582">
        <w:rPr>
          <w:rFonts w:ascii="David" w:hAnsi="David" w:cs="David" w:hint="cs"/>
          <w:sz w:val="24"/>
          <w:szCs w:val="24"/>
          <w:rtl/>
        </w:rPr>
        <w:t>אם</w:t>
      </w:r>
      <w:r w:rsidRPr="002B4582">
        <w:rPr>
          <w:rFonts w:ascii="David" w:hAnsi="David" w:cs="David"/>
          <w:sz w:val="24"/>
          <w:szCs w:val="24"/>
          <w:rtl/>
        </w:rPr>
        <w:t xml:space="preserve"> </w:t>
      </w:r>
      <w:r w:rsidRPr="002B4582">
        <w:rPr>
          <w:rFonts w:ascii="David" w:hAnsi="David" w:cs="David" w:hint="cs"/>
          <w:sz w:val="24"/>
          <w:szCs w:val="24"/>
          <w:rtl/>
        </w:rPr>
        <w:t>היה</w:t>
      </w:r>
      <w:r w:rsidRPr="002B4582">
        <w:rPr>
          <w:rFonts w:ascii="David" w:hAnsi="David" w:cs="David"/>
          <w:sz w:val="24"/>
          <w:szCs w:val="24"/>
          <w:rtl/>
        </w:rPr>
        <w:t xml:space="preserve"> </w:t>
      </w:r>
      <w:r w:rsidRPr="002B4582">
        <w:rPr>
          <w:rFonts w:ascii="David" w:hAnsi="David" w:cs="David" w:hint="cs"/>
          <w:sz w:val="24"/>
          <w:szCs w:val="24"/>
          <w:rtl/>
        </w:rPr>
        <w:t>המצב</w:t>
      </w:r>
      <w:r w:rsidRPr="002B4582">
        <w:rPr>
          <w:rFonts w:ascii="David" w:hAnsi="David" w:cs="David"/>
          <w:sz w:val="24"/>
          <w:szCs w:val="24"/>
          <w:rtl/>
        </w:rPr>
        <w:t xml:space="preserve"> </w:t>
      </w:r>
      <w:r w:rsidRPr="002B4582">
        <w:rPr>
          <w:rFonts w:ascii="David" w:hAnsi="David" w:cs="David" w:hint="cs"/>
          <w:sz w:val="24"/>
          <w:szCs w:val="24"/>
          <w:rtl/>
        </w:rPr>
        <w:t>לאמיתו</w:t>
      </w:r>
      <w:r w:rsidRPr="002B4582">
        <w:rPr>
          <w:rFonts w:ascii="David" w:hAnsi="David" w:cs="David"/>
          <w:sz w:val="24"/>
          <w:szCs w:val="24"/>
          <w:rtl/>
        </w:rPr>
        <w:t xml:space="preserve"> </w:t>
      </w:r>
      <w:r w:rsidRPr="002B4582">
        <w:rPr>
          <w:rFonts w:ascii="David" w:hAnsi="David" w:cs="David" w:hint="cs"/>
          <w:sz w:val="24"/>
          <w:szCs w:val="24"/>
          <w:rtl/>
        </w:rPr>
        <w:t>כפי</w:t>
      </w:r>
      <w:r w:rsidRPr="002B4582">
        <w:rPr>
          <w:rFonts w:ascii="David" w:hAnsi="David" w:cs="David"/>
          <w:sz w:val="24"/>
          <w:szCs w:val="24"/>
          <w:rtl/>
        </w:rPr>
        <w:t xml:space="preserve"> </w:t>
      </w:r>
      <w:r w:rsidRPr="002B4582">
        <w:rPr>
          <w:rFonts w:ascii="David" w:hAnsi="David" w:cs="David" w:hint="cs"/>
          <w:sz w:val="24"/>
          <w:szCs w:val="24"/>
          <w:rtl/>
        </w:rPr>
        <w:t>שדימה</w:t>
      </w:r>
      <w:r w:rsidRPr="002B4582">
        <w:rPr>
          <w:rFonts w:ascii="David" w:hAnsi="David" w:cs="David"/>
          <w:sz w:val="24"/>
          <w:szCs w:val="24"/>
          <w:rtl/>
        </w:rPr>
        <w:t xml:space="preserve"> </w:t>
      </w:r>
      <w:r w:rsidRPr="002B4582">
        <w:rPr>
          <w:rFonts w:ascii="David" w:hAnsi="David" w:cs="David" w:hint="cs"/>
          <w:sz w:val="24"/>
          <w:szCs w:val="24"/>
          <w:rtl/>
        </w:rPr>
        <w:t>אותו</w:t>
      </w:r>
      <w:r w:rsidRPr="002B4582">
        <w:rPr>
          <w:rFonts w:ascii="David" w:hAnsi="David" w:cs="David"/>
          <w:sz w:val="24"/>
          <w:szCs w:val="24"/>
          <w:rtl/>
        </w:rPr>
        <w:t xml:space="preserve">. </w:t>
      </w:r>
      <w:r w:rsidRPr="002B4582">
        <w:rPr>
          <w:rFonts w:ascii="David" w:hAnsi="David" w:cs="David" w:hint="cs"/>
          <w:sz w:val="24"/>
          <w:szCs w:val="24"/>
          <w:rtl/>
        </w:rPr>
        <w:t>בשונה</w:t>
      </w:r>
      <w:r w:rsidRPr="002B4582">
        <w:rPr>
          <w:rFonts w:ascii="David" w:hAnsi="David" w:cs="David"/>
          <w:sz w:val="24"/>
          <w:szCs w:val="24"/>
          <w:rtl/>
        </w:rPr>
        <w:t xml:space="preserve"> </w:t>
      </w:r>
      <w:r w:rsidRPr="002B4582">
        <w:rPr>
          <w:rFonts w:ascii="David" w:hAnsi="David" w:cs="David" w:hint="cs"/>
          <w:sz w:val="24"/>
          <w:szCs w:val="24"/>
          <w:rtl/>
        </w:rPr>
        <w:t>מהיסוד</w:t>
      </w:r>
      <w:r w:rsidRPr="002B4582">
        <w:rPr>
          <w:rFonts w:ascii="David" w:hAnsi="David" w:cs="David"/>
          <w:sz w:val="24"/>
          <w:szCs w:val="24"/>
          <w:rtl/>
        </w:rPr>
        <w:t xml:space="preserve"> </w:t>
      </w:r>
      <w:r w:rsidRPr="002B4582">
        <w:rPr>
          <w:rFonts w:ascii="David" w:hAnsi="David" w:cs="David" w:hint="cs"/>
          <w:sz w:val="24"/>
          <w:szCs w:val="24"/>
          <w:rtl/>
        </w:rPr>
        <w:t>הנפשי</w:t>
      </w:r>
      <w:r w:rsidRPr="002B4582">
        <w:rPr>
          <w:rFonts w:ascii="David" w:hAnsi="David" w:cs="David"/>
          <w:sz w:val="24"/>
          <w:szCs w:val="24"/>
          <w:rtl/>
        </w:rPr>
        <w:t xml:space="preserve"> </w:t>
      </w:r>
      <w:r w:rsidRPr="002B4582">
        <w:rPr>
          <w:rFonts w:ascii="David" w:hAnsi="David" w:cs="David" w:hint="cs"/>
          <w:sz w:val="24"/>
          <w:szCs w:val="24"/>
          <w:rtl/>
        </w:rPr>
        <w:t>הנדרש</w:t>
      </w:r>
      <w:r w:rsidRPr="002B4582">
        <w:rPr>
          <w:rFonts w:ascii="David" w:hAnsi="David" w:cs="David"/>
          <w:sz w:val="24"/>
          <w:szCs w:val="24"/>
          <w:rtl/>
        </w:rPr>
        <w:t xml:space="preserve"> </w:t>
      </w:r>
      <w:r w:rsidRPr="002B4582">
        <w:rPr>
          <w:rFonts w:ascii="David" w:hAnsi="David" w:cs="David" w:hint="cs"/>
          <w:sz w:val="24"/>
          <w:szCs w:val="24"/>
          <w:rtl/>
        </w:rPr>
        <w:t>לשם</w:t>
      </w:r>
      <w:r w:rsidRPr="002B4582">
        <w:rPr>
          <w:rFonts w:ascii="David" w:hAnsi="David" w:cs="David"/>
          <w:sz w:val="24"/>
          <w:szCs w:val="24"/>
          <w:rtl/>
        </w:rPr>
        <w:t xml:space="preserve"> </w:t>
      </w:r>
      <w:r w:rsidRPr="002B4582">
        <w:rPr>
          <w:rFonts w:ascii="David" w:hAnsi="David" w:cs="David" w:hint="cs"/>
          <w:sz w:val="24"/>
          <w:szCs w:val="24"/>
          <w:rtl/>
        </w:rPr>
        <w:t>הרשעה</w:t>
      </w:r>
      <w:r w:rsidRPr="002B4582">
        <w:rPr>
          <w:rFonts w:ascii="David" w:hAnsi="David" w:cs="David"/>
          <w:sz w:val="24"/>
          <w:szCs w:val="24"/>
          <w:rtl/>
        </w:rPr>
        <w:t xml:space="preserve"> </w:t>
      </w:r>
      <w:r w:rsidRPr="002B4582">
        <w:rPr>
          <w:rFonts w:ascii="David" w:hAnsi="David" w:cs="David" w:hint="cs"/>
          <w:sz w:val="24"/>
          <w:szCs w:val="24"/>
          <w:rtl/>
        </w:rPr>
        <w:t>בעבירה</w:t>
      </w:r>
      <w:r w:rsidRPr="002B4582">
        <w:rPr>
          <w:rFonts w:ascii="David" w:hAnsi="David" w:cs="David"/>
          <w:sz w:val="24"/>
          <w:szCs w:val="24"/>
          <w:rtl/>
        </w:rPr>
        <w:t xml:space="preserve">, </w:t>
      </w:r>
      <w:r w:rsidRPr="002B4582">
        <w:rPr>
          <w:rFonts w:ascii="David" w:hAnsi="David" w:cs="David" w:hint="cs"/>
          <w:sz w:val="24"/>
          <w:szCs w:val="24"/>
          <w:rtl/>
        </w:rPr>
        <w:t>בו</w:t>
      </w:r>
      <w:r w:rsidRPr="002B4582">
        <w:rPr>
          <w:rFonts w:ascii="David" w:hAnsi="David" w:cs="David"/>
          <w:sz w:val="24"/>
          <w:szCs w:val="24"/>
          <w:rtl/>
        </w:rPr>
        <w:t xml:space="preserve"> </w:t>
      </w:r>
      <w:r w:rsidRPr="002B4582">
        <w:rPr>
          <w:rFonts w:ascii="David" w:hAnsi="David" w:cs="David" w:hint="cs"/>
          <w:sz w:val="24"/>
          <w:szCs w:val="24"/>
          <w:rtl/>
        </w:rPr>
        <w:t>המודעות</w:t>
      </w:r>
      <w:r w:rsidRPr="002B4582">
        <w:rPr>
          <w:rFonts w:ascii="David" w:hAnsi="David" w:cs="David"/>
          <w:sz w:val="24"/>
          <w:szCs w:val="24"/>
          <w:rtl/>
        </w:rPr>
        <w:t xml:space="preserve"> </w:t>
      </w:r>
      <w:r w:rsidRPr="002B4582">
        <w:rPr>
          <w:rFonts w:ascii="David" w:hAnsi="David" w:cs="David" w:hint="cs"/>
          <w:sz w:val="24"/>
          <w:szCs w:val="24"/>
          <w:rtl/>
        </w:rPr>
        <w:t>ליסוד</w:t>
      </w:r>
      <w:r w:rsidRPr="002B4582">
        <w:rPr>
          <w:rFonts w:ascii="David" w:hAnsi="David" w:cs="David"/>
          <w:sz w:val="24"/>
          <w:szCs w:val="24"/>
          <w:rtl/>
        </w:rPr>
        <w:t xml:space="preserve"> </w:t>
      </w:r>
      <w:r w:rsidRPr="002B4582">
        <w:rPr>
          <w:rFonts w:ascii="David" w:hAnsi="David" w:cs="David" w:hint="cs"/>
          <w:sz w:val="24"/>
          <w:szCs w:val="24"/>
          <w:rtl/>
        </w:rPr>
        <w:t>העובדתי</w:t>
      </w:r>
      <w:r w:rsidRPr="002B4582">
        <w:rPr>
          <w:rFonts w:ascii="David" w:hAnsi="David" w:cs="David"/>
          <w:sz w:val="24"/>
          <w:szCs w:val="24"/>
          <w:rtl/>
        </w:rPr>
        <w:t xml:space="preserve"> </w:t>
      </w:r>
      <w:r w:rsidRPr="002B4582">
        <w:rPr>
          <w:rFonts w:ascii="David" w:hAnsi="David" w:cs="David" w:hint="cs"/>
          <w:sz w:val="24"/>
          <w:szCs w:val="24"/>
          <w:rtl/>
        </w:rPr>
        <w:t>בעבירה</w:t>
      </w:r>
      <w:r w:rsidRPr="002B4582">
        <w:rPr>
          <w:rFonts w:ascii="David" w:hAnsi="David" w:cs="David"/>
          <w:sz w:val="24"/>
          <w:szCs w:val="24"/>
          <w:rtl/>
        </w:rPr>
        <w:t xml:space="preserve"> </w:t>
      </w:r>
      <w:r w:rsidRPr="002B4582">
        <w:rPr>
          <w:rFonts w:ascii="David" w:hAnsi="David" w:cs="David" w:hint="cs"/>
          <w:sz w:val="24"/>
          <w:szCs w:val="24"/>
          <w:rtl/>
        </w:rPr>
        <w:t>הנה</w:t>
      </w:r>
      <w:r w:rsidRPr="002B4582">
        <w:rPr>
          <w:rFonts w:ascii="David" w:hAnsi="David" w:cs="David"/>
          <w:sz w:val="24"/>
          <w:szCs w:val="24"/>
          <w:rtl/>
        </w:rPr>
        <w:t xml:space="preserve"> </w:t>
      </w:r>
      <w:r w:rsidRPr="002B4582">
        <w:rPr>
          <w:rFonts w:ascii="David" w:hAnsi="David" w:cs="David" w:hint="cs"/>
          <w:sz w:val="24"/>
          <w:szCs w:val="24"/>
          <w:rtl/>
        </w:rPr>
        <w:t>רכיב</w:t>
      </w:r>
      <w:r w:rsidRPr="002B4582">
        <w:rPr>
          <w:rFonts w:ascii="David" w:hAnsi="David" w:cs="David"/>
          <w:sz w:val="24"/>
          <w:szCs w:val="24"/>
          <w:rtl/>
        </w:rPr>
        <w:t xml:space="preserve"> </w:t>
      </w:r>
      <w:r w:rsidRPr="002B4582">
        <w:rPr>
          <w:rFonts w:ascii="David" w:hAnsi="David" w:cs="David" w:hint="cs"/>
          <w:sz w:val="24"/>
          <w:szCs w:val="24"/>
          <w:rtl/>
        </w:rPr>
        <w:t>נדרש</w:t>
      </w:r>
      <w:r w:rsidRPr="002B4582">
        <w:rPr>
          <w:rFonts w:ascii="David" w:hAnsi="David" w:cs="David"/>
          <w:sz w:val="24"/>
          <w:szCs w:val="24"/>
          <w:rtl/>
        </w:rPr>
        <w:t xml:space="preserve"> </w:t>
      </w:r>
      <w:r w:rsidRPr="002B4582">
        <w:rPr>
          <w:rFonts w:ascii="David" w:hAnsi="David" w:cs="David" w:hint="cs"/>
          <w:sz w:val="24"/>
          <w:szCs w:val="24"/>
          <w:rtl/>
        </w:rPr>
        <w:t>לשם</w:t>
      </w:r>
      <w:r w:rsidRPr="002B4582">
        <w:rPr>
          <w:rFonts w:ascii="David" w:hAnsi="David" w:cs="David"/>
          <w:sz w:val="24"/>
          <w:szCs w:val="24"/>
          <w:rtl/>
        </w:rPr>
        <w:t xml:space="preserve"> </w:t>
      </w:r>
      <w:r w:rsidRPr="002B4582">
        <w:rPr>
          <w:rFonts w:ascii="David" w:hAnsi="David" w:cs="David" w:hint="cs"/>
          <w:sz w:val="24"/>
          <w:szCs w:val="24"/>
          <w:rtl/>
        </w:rPr>
        <w:t>ההרשעה</w:t>
      </w:r>
      <w:r w:rsidRPr="002B4582">
        <w:rPr>
          <w:rFonts w:ascii="David" w:hAnsi="David" w:cs="David"/>
          <w:sz w:val="24"/>
          <w:szCs w:val="24"/>
          <w:rtl/>
        </w:rPr>
        <w:t xml:space="preserve">, </w:t>
      </w:r>
      <w:r w:rsidRPr="002B4582">
        <w:rPr>
          <w:rFonts w:ascii="David" w:hAnsi="David" w:cs="David" w:hint="cs"/>
          <w:sz w:val="24"/>
          <w:szCs w:val="24"/>
          <w:rtl/>
        </w:rPr>
        <w:t>והיעדרה</w:t>
      </w:r>
      <w:r w:rsidRPr="002B4582">
        <w:rPr>
          <w:rFonts w:ascii="David" w:hAnsi="David" w:cs="David"/>
          <w:sz w:val="24"/>
          <w:szCs w:val="24"/>
          <w:rtl/>
        </w:rPr>
        <w:t xml:space="preserve"> </w:t>
      </w:r>
      <w:r w:rsidRPr="002B4582">
        <w:rPr>
          <w:rFonts w:ascii="David" w:hAnsi="David" w:cs="David" w:hint="cs"/>
          <w:sz w:val="24"/>
          <w:szCs w:val="24"/>
          <w:rtl/>
        </w:rPr>
        <w:t>שולל</w:t>
      </w:r>
      <w:r w:rsidRPr="002B4582">
        <w:rPr>
          <w:rFonts w:ascii="David" w:hAnsi="David" w:cs="David"/>
          <w:sz w:val="24"/>
          <w:szCs w:val="24"/>
          <w:rtl/>
        </w:rPr>
        <w:t xml:space="preserve"> </w:t>
      </w:r>
      <w:r w:rsidRPr="002B4582">
        <w:rPr>
          <w:rFonts w:ascii="David" w:hAnsi="David" w:cs="David" w:hint="cs"/>
          <w:sz w:val="24"/>
          <w:szCs w:val="24"/>
          <w:rtl/>
        </w:rPr>
        <w:t>אחריות</w:t>
      </w:r>
      <w:r w:rsidRPr="002B4582">
        <w:rPr>
          <w:rFonts w:ascii="David" w:hAnsi="David" w:cs="David"/>
          <w:sz w:val="24"/>
          <w:szCs w:val="24"/>
          <w:rtl/>
        </w:rPr>
        <w:t xml:space="preserve"> </w:t>
      </w:r>
      <w:r w:rsidRPr="002B4582">
        <w:rPr>
          <w:rFonts w:ascii="David" w:hAnsi="David" w:cs="David" w:hint="cs"/>
          <w:sz w:val="24"/>
          <w:szCs w:val="24"/>
          <w:rtl/>
        </w:rPr>
        <w:t>פלילית</w:t>
      </w:r>
      <w:r>
        <w:rPr>
          <w:rFonts w:ascii="David" w:hAnsi="David" w:cs="David"/>
          <w:sz w:val="24"/>
          <w:szCs w:val="24"/>
          <w:rtl/>
        </w:rPr>
        <w:t xml:space="preserve"> </w:t>
      </w:r>
      <w:r>
        <w:rPr>
          <w:rFonts w:ascii="David" w:hAnsi="David" w:cs="David" w:hint="cs"/>
          <w:sz w:val="24"/>
          <w:szCs w:val="24"/>
          <w:rtl/>
        </w:rPr>
        <w:t>-</w:t>
      </w:r>
      <w:r w:rsidRPr="002B4582">
        <w:rPr>
          <w:rFonts w:ascii="David" w:hAnsi="David" w:cs="David"/>
          <w:sz w:val="24"/>
          <w:szCs w:val="24"/>
          <w:rtl/>
        </w:rPr>
        <w:t xml:space="preserve"> </w:t>
      </w:r>
      <w:r w:rsidRPr="002B4582">
        <w:rPr>
          <w:rFonts w:ascii="David" w:hAnsi="David" w:cs="David" w:hint="cs"/>
          <w:i/>
          <w:iCs/>
          <w:sz w:val="24"/>
          <w:szCs w:val="24"/>
          <w:rtl/>
        </w:rPr>
        <w:t>בהגנה</w:t>
      </w:r>
      <w:r w:rsidRPr="002B4582">
        <w:rPr>
          <w:rFonts w:ascii="David" w:hAnsi="David" w:cs="David"/>
          <w:i/>
          <w:iCs/>
          <w:sz w:val="24"/>
          <w:szCs w:val="24"/>
          <w:rtl/>
        </w:rPr>
        <w:t xml:space="preserve"> </w:t>
      </w:r>
      <w:r w:rsidRPr="002B4582">
        <w:rPr>
          <w:rFonts w:ascii="David" w:hAnsi="David" w:cs="David" w:hint="cs"/>
          <w:i/>
          <w:iCs/>
          <w:sz w:val="24"/>
          <w:szCs w:val="24"/>
          <w:rtl/>
        </w:rPr>
        <w:t>העצמית</w:t>
      </w:r>
      <w:r w:rsidRPr="002B4582">
        <w:rPr>
          <w:rFonts w:ascii="David" w:hAnsi="David" w:cs="David"/>
          <w:i/>
          <w:iCs/>
          <w:sz w:val="24"/>
          <w:szCs w:val="24"/>
          <w:rtl/>
        </w:rPr>
        <w:t xml:space="preserve"> </w:t>
      </w:r>
      <w:r w:rsidRPr="002B4582">
        <w:rPr>
          <w:rFonts w:ascii="David" w:hAnsi="David" w:cs="David" w:hint="cs"/>
          <w:i/>
          <w:iCs/>
          <w:sz w:val="24"/>
          <w:szCs w:val="24"/>
          <w:rtl/>
        </w:rPr>
        <w:t>המדומה</w:t>
      </w:r>
      <w:r w:rsidRPr="002B4582">
        <w:rPr>
          <w:rFonts w:ascii="David" w:hAnsi="David" w:cs="David"/>
          <w:i/>
          <w:iCs/>
          <w:sz w:val="24"/>
          <w:szCs w:val="24"/>
          <w:rtl/>
        </w:rPr>
        <w:t xml:space="preserve">, </w:t>
      </w:r>
      <w:r w:rsidRPr="002B4582">
        <w:rPr>
          <w:rFonts w:ascii="David" w:hAnsi="David" w:cs="David" w:hint="cs"/>
          <w:i/>
          <w:iCs/>
          <w:sz w:val="24"/>
          <w:szCs w:val="24"/>
          <w:rtl/>
        </w:rPr>
        <w:t>מחשבתו</w:t>
      </w:r>
      <w:r w:rsidRPr="002B4582">
        <w:rPr>
          <w:rFonts w:ascii="David" w:hAnsi="David" w:cs="David"/>
          <w:i/>
          <w:iCs/>
          <w:sz w:val="24"/>
          <w:szCs w:val="24"/>
          <w:rtl/>
        </w:rPr>
        <w:t xml:space="preserve"> </w:t>
      </w:r>
      <w:r w:rsidRPr="002B4582">
        <w:rPr>
          <w:rFonts w:ascii="David" w:hAnsi="David" w:cs="David" w:hint="cs"/>
          <w:i/>
          <w:iCs/>
          <w:sz w:val="24"/>
          <w:szCs w:val="24"/>
          <w:rtl/>
        </w:rPr>
        <w:t>המוטעית</w:t>
      </w:r>
      <w:r w:rsidRPr="002B4582">
        <w:rPr>
          <w:rFonts w:ascii="David" w:hAnsi="David" w:cs="David"/>
          <w:i/>
          <w:iCs/>
          <w:sz w:val="24"/>
          <w:szCs w:val="24"/>
          <w:rtl/>
        </w:rPr>
        <w:t xml:space="preserve"> </w:t>
      </w:r>
      <w:r w:rsidRPr="002B4582">
        <w:rPr>
          <w:rFonts w:ascii="David" w:hAnsi="David" w:cs="David" w:hint="cs"/>
          <w:i/>
          <w:iCs/>
          <w:sz w:val="24"/>
          <w:szCs w:val="24"/>
          <w:rtl/>
        </w:rPr>
        <w:t>של</w:t>
      </w:r>
      <w:r w:rsidRPr="002B4582">
        <w:rPr>
          <w:rFonts w:ascii="David" w:hAnsi="David" w:cs="David"/>
          <w:i/>
          <w:iCs/>
          <w:sz w:val="24"/>
          <w:szCs w:val="24"/>
          <w:rtl/>
        </w:rPr>
        <w:t xml:space="preserve"> </w:t>
      </w:r>
      <w:r w:rsidRPr="002B4582">
        <w:rPr>
          <w:rFonts w:ascii="David" w:hAnsi="David" w:cs="David" w:hint="cs"/>
          <w:i/>
          <w:iCs/>
          <w:sz w:val="24"/>
          <w:szCs w:val="24"/>
          <w:rtl/>
        </w:rPr>
        <w:t>העושה</w:t>
      </w:r>
      <w:r w:rsidRPr="002B4582">
        <w:rPr>
          <w:rFonts w:ascii="David" w:hAnsi="David" w:cs="David"/>
          <w:i/>
          <w:iCs/>
          <w:sz w:val="24"/>
          <w:szCs w:val="24"/>
          <w:rtl/>
        </w:rPr>
        <w:t xml:space="preserve"> </w:t>
      </w:r>
      <w:r w:rsidRPr="002B4582">
        <w:rPr>
          <w:rFonts w:ascii="David" w:hAnsi="David" w:cs="David" w:hint="cs"/>
          <w:i/>
          <w:iCs/>
          <w:sz w:val="24"/>
          <w:szCs w:val="24"/>
          <w:rtl/>
        </w:rPr>
        <w:t>המדמה</w:t>
      </w:r>
      <w:r w:rsidRPr="002B4582">
        <w:rPr>
          <w:rFonts w:ascii="David" w:hAnsi="David" w:cs="David"/>
          <w:i/>
          <w:iCs/>
          <w:sz w:val="24"/>
          <w:szCs w:val="24"/>
          <w:rtl/>
        </w:rPr>
        <w:t xml:space="preserve"> </w:t>
      </w:r>
      <w:r w:rsidRPr="002B4582">
        <w:rPr>
          <w:rFonts w:ascii="David" w:hAnsi="David" w:cs="David" w:hint="cs"/>
          <w:i/>
          <w:iCs/>
          <w:sz w:val="24"/>
          <w:szCs w:val="24"/>
          <w:rtl/>
        </w:rPr>
        <w:t>לעצמו</w:t>
      </w:r>
      <w:r w:rsidRPr="002B4582">
        <w:rPr>
          <w:rFonts w:ascii="David" w:hAnsi="David" w:cs="David"/>
          <w:i/>
          <w:iCs/>
          <w:sz w:val="24"/>
          <w:szCs w:val="24"/>
          <w:rtl/>
        </w:rPr>
        <w:t xml:space="preserve"> </w:t>
      </w:r>
      <w:r w:rsidRPr="002B4582">
        <w:rPr>
          <w:rFonts w:ascii="David" w:hAnsi="David" w:cs="David" w:hint="cs"/>
          <w:i/>
          <w:iCs/>
          <w:sz w:val="24"/>
          <w:szCs w:val="24"/>
          <w:rtl/>
        </w:rPr>
        <w:t>כי</w:t>
      </w:r>
      <w:r w:rsidRPr="002B4582">
        <w:rPr>
          <w:rFonts w:ascii="David" w:hAnsi="David" w:cs="David"/>
          <w:i/>
          <w:iCs/>
          <w:sz w:val="24"/>
          <w:szCs w:val="24"/>
          <w:rtl/>
        </w:rPr>
        <w:t xml:space="preserve"> </w:t>
      </w:r>
      <w:r w:rsidRPr="002B4582">
        <w:rPr>
          <w:rFonts w:ascii="David" w:hAnsi="David" w:cs="David" w:hint="cs"/>
          <w:i/>
          <w:iCs/>
          <w:sz w:val="24"/>
          <w:szCs w:val="24"/>
          <w:rtl/>
        </w:rPr>
        <w:t>התקיימו</w:t>
      </w:r>
      <w:r w:rsidRPr="002B4582">
        <w:rPr>
          <w:rFonts w:ascii="David" w:hAnsi="David" w:cs="David"/>
          <w:i/>
          <w:iCs/>
          <w:sz w:val="24"/>
          <w:szCs w:val="24"/>
          <w:rtl/>
        </w:rPr>
        <w:t xml:space="preserve"> </w:t>
      </w:r>
      <w:r w:rsidRPr="002B4582">
        <w:rPr>
          <w:rFonts w:ascii="David" w:hAnsi="David" w:cs="David" w:hint="cs"/>
          <w:i/>
          <w:iCs/>
          <w:sz w:val="24"/>
          <w:szCs w:val="24"/>
          <w:rtl/>
        </w:rPr>
        <w:t>יסודותיה</w:t>
      </w:r>
      <w:r w:rsidRPr="002B4582">
        <w:rPr>
          <w:rFonts w:ascii="David" w:hAnsi="David" w:cs="David"/>
          <w:i/>
          <w:iCs/>
          <w:sz w:val="24"/>
          <w:szCs w:val="24"/>
          <w:rtl/>
        </w:rPr>
        <w:t xml:space="preserve"> </w:t>
      </w:r>
      <w:r w:rsidRPr="002B4582">
        <w:rPr>
          <w:rFonts w:ascii="David" w:hAnsi="David" w:cs="David" w:hint="cs"/>
          <w:i/>
          <w:iCs/>
          <w:sz w:val="24"/>
          <w:szCs w:val="24"/>
          <w:rtl/>
        </w:rPr>
        <w:t>העובדתיים</w:t>
      </w:r>
      <w:r w:rsidRPr="002B4582">
        <w:rPr>
          <w:rFonts w:ascii="David" w:hAnsi="David" w:cs="David"/>
          <w:i/>
          <w:iCs/>
          <w:sz w:val="24"/>
          <w:szCs w:val="24"/>
          <w:rtl/>
        </w:rPr>
        <w:t xml:space="preserve"> </w:t>
      </w:r>
      <w:r w:rsidRPr="002B4582">
        <w:rPr>
          <w:rFonts w:ascii="David" w:hAnsi="David" w:cs="David" w:hint="cs"/>
          <w:i/>
          <w:iCs/>
          <w:sz w:val="24"/>
          <w:szCs w:val="24"/>
          <w:rtl/>
        </w:rPr>
        <w:t>של</w:t>
      </w:r>
      <w:r w:rsidRPr="002B4582">
        <w:rPr>
          <w:rFonts w:ascii="David" w:hAnsi="David" w:cs="David"/>
          <w:i/>
          <w:iCs/>
          <w:sz w:val="24"/>
          <w:szCs w:val="24"/>
          <w:rtl/>
        </w:rPr>
        <w:t xml:space="preserve"> </w:t>
      </w:r>
      <w:r w:rsidRPr="002B4582">
        <w:rPr>
          <w:rFonts w:ascii="David" w:hAnsi="David" w:cs="David" w:hint="cs"/>
          <w:i/>
          <w:iCs/>
          <w:sz w:val="24"/>
          <w:szCs w:val="24"/>
          <w:rtl/>
        </w:rPr>
        <w:t>ההגנה</w:t>
      </w:r>
      <w:r w:rsidRPr="002B4582">
        <w:rPr>
          <w:rFonts w:ascii="David" w:hAnsi="David" w:cs="David"/>
          <w:i/>
          <w:iCs/>
          <w:sz w:val="24"/>
          <w:szCs w:val="24"/>
          <w:rtl/>
        </w:rPr>
        <w:t xml:space="preserve">, </w:t>
      </w:r>
      <w:r w:rsidRPr="002B4582">
        <w:rPr>
          <w:rFonts w:ascii="David" w:hAnsi="David" w:cs="David" w:hint="cs"/>
          <w:i/>
          <w:iCs/>
          <w:sz w:val="24"/>
          <w:szCs w:val="24"/>
          <w:rtl/>
        </w:rPr>
        <w:t>מהווה</w:t>
      </w:r>
      <w:r w:rsidRPr="002B4582">
        <w:rPr>
          <w:rFonts w:ascii="David" w:hAnsi="David" w:cs="David"/>
          <w:i/>
          <w:iCs/>
          <w:sz w:val="24"/>
          <w:szCs w:val="24"/>
          <w:rtl/>
        </w:rPr>
        <w:t xml:space="preserve"> </w:t>
      </w:r>
      <w:r w:rsidRPr="002B4582">
        <w:rPr>
          <w:rFonts w:ascii="David" w:hAnsi="David" w:cs="David" w:hint="cs"/>
          <w:i/>
          <w:iCs/>
          <w:sz w:val="24"/>
          <w:szCs w:val="24"/>
          <w:rtl/>
        </w:rPr>
        <w:t>תחליף</w:t>
      </w:r>
      <w:r w:rsidRPr="002B4582">
        <w:rPr>
          <w:rFonts w:ascii="David" w:hAnsi="David" w:cs="David"/>
          <w:i/>
          <w:iCs/>
          <w:sz w:val="24"/>
          <w:szCs w:val="24"/>
          <w:rtl/>
        </w:rPr>
        <w:t xml:space="preserve"> </w:t>
      </w:r>
      <w:r w:rsidRPr="002B4582">
        <w:rPr>
          <w:rFonts w:ascii="David" w:hAnsi="David" w:cs="David" w:hint="cs"/>
          <w:i/>
          <w:iCs/>
          <w:sz w:val="24"/>
          <w:szCs w:val="24"/>
          <w:rtl/>
        </w:rPr>
        <w:t>להתקיימותם</w:t>
      </w:r>
      <w:r w:rsidRPr="002B4582">
        <w:rPr>
          <w:rFonts w:ascii="David" w:hAnsi="David" w:cs="David"/>
          <w:i/>
          <w:iCs/>
          <w:sz w:val="24"/>
          <w:szCs w:val="24"/>
          <w:rtl/>
        </w:rPr>
        <w:t xml:space="preserve"> </w:t>
      </w:r>
      <w:r w:rsidRPr="002B4582">
        <w:rPr>
          <w:rFonts w:ascii="David" w:hAnsi="David" w:cs="David" w:hint="cs"/>
          <w:i/>
          <w:iCs/>
          <w:sz w:val="24"/>
          <w:szCs w:val="24"/>
          <w:rtl/>
        </w:rPr>
        <w:t>של</w:t>
      </w:r>
      <w:r w:rsidRPr="002B4582">
        <w:rPr>
          <w:rFonts w:ascii="David" w:hAnsi="David" w:cs="David"/>
          <w:i/>
          <w:iCs/>
          <w:sz w:val="24"/>
          <w:szCs w:val="24"/>
          <w:rtl/>
        </w:rPr>
        <w:t xml:space="preserve"> </w:t>
      </w:r>
      <w:r w:rsidRPr="002B4582">
        <w:rPr>
          <w:rFonts w:ascii="David" w:hAnsi="David" w:cs="David" w:hint="cs"/>
          <w:i/>
          <w:iCs/>
          <w:sz w:val="24"/>
          <w:szCs w:val="24"/>
          <w:rtl/>
        </w:rPr>
        <w:t>אלה</w:t>
      </w:r>
      <w:r w:rsidRPr="002B4582">
        <w:rPr>
          <w:rFonts w:ascii="David" w:hAnsi="David" w:cs="David"/>
          <w:i/>
          <w:iCs/>
          <w:sz w:val="24"/>
          <w:szCs w:val="24"/>
          <w:rtl/>
        </w:rPr>
        <w:t xml:space="preserve"> </w:t>
      </w:r>
      <w:r w:rsidRPr="002B4582">
        <w:rPr>
          <w:rFonts w:ascii="David" w:hAnsi="David" w:cs="David" w:hint="cs"/>
          <w:i/>
          <w:iCs/>
          <w:sz w:val="24"/>
          <w:szCs w:val="24"/>
          <w:rtl/>
        </w:rPr>
        <w:t>בפועל</w:t>
      </w:r>
      <w:r w:rsidRPr="002B4582">
        <w:rPr>
          <w:rFonts w:ascii="David" w:hAnsi="David" w:cs="David"/>
          <w:i/>
          <w:iCs/>
          <w:sz w:val="24"/>
          <w:szCs w:val="24"/>
          <w:rtl/>
        </w:rPr>
        <w:t xml:space="preserve"> </w:t>
      </w:r>
      <w:r w:rsidRPr="002B4582">
        <w:rPr>
          <w:rFonts w:ascii="David" w:hAnsi="David" w:cs="David" w:hint="cs"/>
          <w:i/>
          <w:iCs/>
          <w:sz w:val="24"/>
          <w:szCs w:val="24"/>
          <w:rtl/>
        </w:rPr>
        <w:t>וקיומה</w:t>
      </w:r>
      <w:r w:rsidRPr="002B4582">
        <w:rPr>
          <w:rFonts w:ascii="David" w:hAnsi="David" w:cs="David"/>
          <w:i/>
          <w:iCs/>
          <w:sz w:val="24"/>
          <w:szCs w:val="24"/>
          <w:rtl/>
        </w:rPr>
        <w:t xml:space="preserve"> </w:t>
      </w:r>
      <w:r w:rsidRPr="002B4582">
        <w:rPr>
          <w:rFonts w:ascii="David" w:hAnsi="David" w:cs="David" w:hint="cs"/>
          <w:i/>
          <w:iCs/>
          <w:sz w:val="24"/>
          <w:szCs w:val="24"/>
          <w:rtl/>
        </w:rPr>
        <w:t>שולל</w:t>
      </w:r>
      <w:r w:rsidRPr="002B4582">
        <w:rPr>
          <w:rFonts w:ascii="David" w:hAnsi="David" w:cs="David"/>
          <w:i/>
          <w:iCs/>
          <w:sz w:val="24"/>
          <w:szCs w:val="24"/>
          <w:rtl/>
        </w:rPr>
        <w:t xml:space="preserve"> </w:t>
      </w:r>
      <w:r w:rsidRPr="002B4582">
        <w:rPr>
          <w:rFonts w:ascii="David" w:hAnsi="David" w:cs="David" w:hint="cs"/>
          <w:i/>
          <w:iCs/>
          <w:sz w:val="24"/>
          <w:szCs w:val="24"/>
          <w:rtl/>
        </w:rPr>
        <w:t>אחריות</w:t>
      </w:r>
      <w:r w:rsidRPr="002B4582">
        <w:rPr>
          <w:rFonts w:ascii="David" w:hAnsi="David" w:cs="David"/>
          <w:i/>
          <w:iCs/>
          <w:sz w:val="24"/>
          <w:szCs w:val="24"/>
          <w:rtl/>
        </w:rPr>
        <w:t xml:space="preserve"> </w:t>
      </w:r>
      <w:r w:rsidRPr="002B4582">
        <w:rPr>
          <w:rFonts w:ascii="David" w:hAnsi="David" w:cs="David" w:hint="cs"/>
          <w:i/>
          <w:iCs/>
          <w:sz w:val="24"/>
          <w:szCs w:val="24"/>
          <w:rtl/>
        </w:rPr>
        <w:t>פלילית</w:t>
      </w:r>
      <w:r w:rsidRPr="002B4582">
        <w:rPr>
          <w:rFonts w:ascii="David" w:hAnsi="David" w:cs="David"/>
          <w:i/>
          <w:iCs/>
          <w:sz w:val="24"/>
          <w:szCs w:val="24"/>
          <w:rtl/>
        </w:rPr>
        <w:t>.</w:t>
      </w:r>
    </w:p>
    <w:p w:rsidR="002B4582" w:rsidRPr="002B4582" w:rsidRDefault="002B4582" w:rsidP="002B4582">
      <w:pPr>
        <w:spacing w:before="240" w:after="0" w:line="360" w:lineRule="auto"/>
        <w:jc w:val="both"/>
        <w:rPr>
          <w:rFonts w:ascii="David" w:hAnsi="David" w:cs="David"/>
          <w:sz w:val="24"/>
          <w:szCs w:val="24"/>
          <w:rtl/>
        </w:rPr>
      </w:pPr>
      <w:r w:rsidRPr="002B4582">
        <w:rPr>
          <w:rFonts w:ascii="David" w:hAnsi="David" w:cs="David" w:hint="cs"/>
          <w:b/>
          <w:bCs/>
          <w:sz w:val="24"/>
          <w:szCs w:val="24"/>
          <w:rtl/>
        </w:rPr>
        <w:t>"טעות</w:t>
      </w:r>
      <w:r w:rsidRPr="002B4582">
        <w:rPr>
          <w:rFonts w:ascii="David" w:hAnsi="David" w:cs="David"/>
          <w:b/>
          <w:bCs/>
          <w:sz w:val="24"/>
          <w:szCs w:val="24"/>
          <w:rtl/>
        </w:rPr>
        <w:t xml:space="preserve"> </w:t>
      </w:r>
      <w:r w:rsidRPr="002B4582">
        <w:rPr>
          <w:rFonts w:ascii="David" w:hAnsi="David" w:cs="David" w:hint="cs"/>
          <w:b/>
          <w:bCs/>
          <w:sz w:val="24"/>
          <w:szCs w:val="24"/>
          <w:rtl/>
        </w:rPr>
        <w:t>כנה</w:t>
      </w:r>
      <w:r w:rsidRPr="002B4582">
        <w:rPr>
          <w:rFonts w:ascii="David" w:hAnsi="David" w:cs="David"/>
          <w:b/>
          <w:bCs/>
          <w:sz w:val="24"/>
          <w:szCs w:val="24"/>
          <w:rtl/>
        </w:rPr>
        <w:t>'</w:t>
      </w:r>
      <w:r w:rsidRPr="002B4582">
        <w:rPr>
          <w:rFonts w:ascii="David" w:hAnsi="David" w:cs="David" w:hint="cs"/>
          <w:b/>
          <w:bCs/>
          <w:sz w:val="24"/>
          <w:szCs w:val="24"/>
          <w:rtl/>
        </w:rPr>
        <w:t>"</w:t>
      </w:r>
      <w:r w:rsidRPr="002B4582">
        <w:rPr>
          <w:rFonts w:ascii="David" w:hAnsi="David" w:cs="David"/>
          <w:b/>
          <w:bCs/>
          <w:sz w:val="24"/>
          <w:szCs w:val="24"/>
          <w:rtl/>
        </w:rPr>
        <w:t xml:space="preserve"> (</w:t>
      </w:r>
      <w:r w:rsidRPr="002B4582">
        <w:rPr>
          <w:rFonts w:ascii="David" w:hAnsi="David" w:cs="David" w:hint="cs"/>
          <w:b/>
          <w:bCs/>
          <w:sz w:val="24"/>
          <w:szCs w:val="24"/>
          <w:rtl/>
        </w:rPr>
        <w:t>תנאי</w:t>
      </w:r>
      <w:r w:rsidRPr="002B4582">
        <w:rPr>
          <w:rFonts w:ascii="David" w:hAnsi="David" w:cs="David"/>
          <w:b/>
          <w:bCs/>
          <w:sz w:val="24"/>
          <w:szCs w:val="24"/>
          <w:rtl/>
        </w:rPr>
        <w:t xml:space="preserve"> </w:t>
      </w:r>
      <w:r w:rsidRPr="002B4582">
        <w:rPr>
          <w:rFonts w:ascii="David" w:hAnsi="David" w:cs="David" w:hint="cs"/>
          <w:b/>
          <w:bCs/>
          <w:sz w:val="24"/>
          <w:szCs w:val="24"/>
          <w:rtl/>
        </w:rPr>
        <w:t>סף</w:t>
      </w:r>
      <w:r w:rsidRPr="002B4582">
        <w:rPr>
          <w:rFonts w:ascii="David" w:hAnsi="David" w:cs="David"/>
          <w:b/>
          <w:bCs/>
          <w:sz w:val="24"/>
          <w:szCs w:val="24"/>
          <w:rtl/>
        </w:rPr>
        <w:t>) -</w:t>
      </w:r>
      <w:r w:rsidRPr="002B4582">
        <w:rPr>
          <w:rFonts w:ascii="David" w:hAnsi="David" w:cs="David"/>
          <w:sz w:val="24"/>
          <w:szCs w:val="24"/>
          <w:rtl/>
        </w:rPr>
        <w:t xml:space="preserve"> </w:t>
      </w:r>
      <w:r w:rsidRPr="002B4582">
        <w:rPr>
          <w:rFonts w:ascii="David" w:hAnsi="David" w:cs="David" w:hint="cs"/>
          <w:sz w:val="24"/>
          <w:szCs w:val="24"/>
          <w:rtl/>
        </w:rPr>
        <w:t>רק</w:t>
      </w:r>
      <w:r w:rsidRPr="002B4582">
        <w:rPr>
          <w:rFonts w:ascii="David" w:hAnsi="David" w:cs="David"/>
          <w:sz w:val="24"/>
          <w:szCs w:val="24"/>
          <w:rtl/>
        </w:rPr>
        <w:t xml:space="preserve"> </w:t>
      </w:r>
      <w:r w:rsidRPr="002B4582">
        <w:rPr>
          <w:rFonts w:ascii="David" w:hAnsi="David" w:cs="David" w:hint="cs"/>
          <w:sz w:val="24"/>
          <w:szCs w:val="24"/>
          <w:rtl/>
        </w:rPr>
        <w:t>טעות</w:t>
      </w:r>
      <w:r w:rsidRPr="002B4582">
        <w:rPr>
          <w:rFonts w:ascii="David" w:hAnsi="David" w:cs="David"/>
          <w:sz w:val="24"/>
          <w:szCs w:val="24"/>
          <w:rtl/>
        </w:rPr>
        <w:t xml:space="preserve"> </w:t>
      </w:r>
      <w:r w:rsidRPr="002B4582">
        <w:rPr>
          <w:rFonts w:ascii="David" w:hAnsi="David" w:cs="David" w:hint="cs"/>
          <w:sz w:val="24"/>
          <w:szCs w:val="24"/>
          <w:rtl/>
        </w:rPr>
        <w:t>כנה</w:t>
      </w:r>
      <w:r w:rsidRPr="002B4582">
        <w:rPr>
          <w:rFonts w:ascii="David" w:hAnsi="David" w:cs="David"/>
          <w:sz w:val="24"/>
          <w:szCs w:val="24"/>
          <w:rtl/>
        </w:rPr>
        <w:t xml:space="preserve"> </w:t>
      </w:r>
      <w:r w:rsidRPr="002B4582">
        <w:rPr>
          <w:rFonts w:ascii="David" w:hAnsi="David" w:cs="David" w:hint="cs"/>
          <w:sz w:val="24"/>
          <w:szCs w:val="24"/>
          <w:rtl/>
        </w:rPr>
        <w:t>תאפשר</w:t>
      </w:r>
      <w:r w:rsidRPr="002B4582">
        <w:rPr>
          <w:rFonts w:ascii="David" w:hAnsi="David" w:cs="David"/>
          <w:sz w:val="24"/>
          <w:szCs w:val="24"/>
          <w:rtl/>
        </w:rPr>
        <w:t xml:space="preserve"> </w:t>
      </w:r>
      <w:r w:rsidRPr="002B4582">
        <w:rPr>
          <w:rFonts w:ascii="David" w:hAnsi="David" w:cs="David" w:hint="cs"/>
          <w:sz w:val="24"/>
          <w:szCs w:val="24"/>
          <w:rtl/>
        </w:rPr>
        <w:t>בחינת</w:t>
      </w:r>
      <w:r w:rsidRPr="002B4582">
        <w:rPr>
          <w:rFonts w:ascii="David" w:hAnsi="David" w:cs="David"/>
          <w:sz w:val="24"/>
          <w:szCs w:val="24"/>
          <w:rtl/>
        </w:rPr>
        <w:t xml:space="preserve"> </w:t>
      </w:r>
      <w:r w:rsidRPr="002B4582">
        <w:rPr>
          <w:rFonts w:ascii="David" w:hAnsi="David" w:cs="David" w:hint="cs"/>
          <w:sz w:val="24"/>
          <w:szCs w:val="24"/>
          <w:rtl/>
        </w:rPr>
        <w:t>שימוש</w:t>
      </w:r>
      <w:r w:rsidRPr="002B4582">
        <w:rPr>
          <w:rFonts w:ascii="David" w:hAnsi="David" w:cs="David"/>
          <w:sz w:val="24"/>
          <w:szCs w:val="24"/>
          <w:rtl/>
        </w:rPr>
        <w:t xml:space="preserve"> </w:t>
      </w:r>
      <w:r w:rsidRPr="002B4582">
        <w:rPr>
          <w:rFonts w:ascii="David" w:hAnsi="David" w:cs="David" w:hint="cs"/>
          <w:sz w:val="24"/>
          <w:szCs w:val="24"/>
          <w:rtl/>
        </w:rPr>
        <w:t>בטענת</w:t>
      </w:r>
      <w:r w:rsidRPr="002B4582">
        <w:rPr>
          <w:rFonts w:ascii="David" w:hAnsi="David" w:cs="David"/>
          <w:sz w:val="24"/>
          <w:szCs w:val="24"/>
          <w:rtl/>
        </w:rPr>
        <w:t xml:space="preserve"> "</w:t>
      </w:r>
      <w:r w:rsidRPr="002B4582">
        <w:rPr>
          <w:rFonts w:ascii="David" w:hAnsi="David" w:cs="David" w:hint="cs"/>
          <w:sz w:val="24"/>
          <w:szCs w:val="24"/>
          <w:rtl/>
        </w:rPr>
        <w:t>הגנה</w:t>
      </w:r>
      <w:r w:rsidRPr="002B4582">
        <w:rPr>
          <w:rFonts w:ascii="David" w:hAnsi="David" w:cs="David"/>
          <w:sz w:val="24"/>
          <w:szCs w:val="24"/>
          <w:rtl/>
        </w:rPr>
        <w:t xml:space="preserve"> </w:t>
      </w:r>
      <w:r w:rsidRPr="002B4582">
        <w:rPr>
          <w:rFonts w:ascii="David" w:hAnsi="David" w:cs="David" w:hint="cs"/>
          <w:sz w:val="24"/>
          <w:szCs w:val="24"/>
          <w:rtl/>
        </w:rPr>
        <w:t>עצמית</w:t>
      </w:r>
      <w:r w:rsidRPr="002B4582">
        <w:rPr>
          <w:rFonts w:ascii="David" w:hAnsi="David" w:cs="David"/>
          <w:sz w:val="24"/>
          <w:szCs w:val="24"/>
          <w:rtl/>
        </w:rPr>
        <w:t xml:space="preserve"> </w:t>
      </w:r>
      <w:r w:rsidRPr="002B4582">
        <w:rPr>
          <w:rFonts w:ascii="David" w:hAnsi="David" w:cs="David" w:hint="cs"/>
          <w:sz w:val="24"/>
          <w:szCs w:val="24"/>
          <w:rtl/>
        </w:rPr>
        <w:t>מדומה</w:t>
      </w:r>
      <w:r w:rsidRPr="002B4582">
        <w:rPr>
          <w:rFonts w:ascii="David" w:hAnsi="David" w:cs="David"/>
          <w:sz w:val="24"/>
          <w:szCs w:val="24"/>
          <w:rtl/>
        </w:rPr>
        <w:t xml:space="preserve">". </w:t>
      </w:r>
      <w:r w:rsidRPr="002B4582">
        <w:rPr>
          <w:rFonts w:ascii="David" w:hAnsi="David" w:cs="David" w:hint="cs"/>
          <w:sz w:val="24"/>
          <w:szCs w:val="24"/>
          <w:rtl/>
        </w:rPr>
        <w:t>לא</w:t>
      </w:r>
      <w:r w:rsidRPr="002B4582">
        <w:rPr>
          <w:rFonts w:ascii="David" w:hAnsi="David" w:cs="David"/>
          <w:sz w:val="24"/>
          <w:szCs w:val="24"/>
          <w:rtl/>
        </w:rPr>
        <w:t xml:space="preserve"> </w:t>
      </w:r>
      <w:r w:rsidRPr="002B4582">
        <w:rPr>
          <w:rFonts w:ascii="David" w:hAnsi="David" w:cs="David" w:hint="cs"/>
          <w:sz w:val="24"/>
          <w:szCs w:val="24"/>
          <w:rtl/>
        </w:rPr>
        <w:t>נדרש</w:t>
      </w:r>
      <w:r w:rsidRPr="002B4582">
        <w:rPr>
          <w:rFonts w:ascii="David" w:hAnsi="David" w:cs="David"/>
          <w:sz w:val="24"/>
          <w:szCs w:val="24"/>
          <w:rtl/>
        </w:rPr>
        <w:t xml:space="preserve"> </w:t>
      </w:r>
      <w:r w:rsidRPr="002B4582">
        <w:rPr>
          <w:rFonts w:ascii="David" w:hAnsi="David" w:cs="David" w:hint="cs"/>
          <w:sz w:val="24"/>
          <w:szCs w:val="24"/>
          <w:rtl/>
        </w:rPr>
        <w:t>כי</w:t>
      </w:r>
      <w:r w:rsidRPr="002B4582">
        <w:rPr>
          <w:rFonts w:ascii="David" w:hAnsi="David" w:cs="David"/>
          <w:sz w:val="24"/>
          <w:szCs w:val="24"/>
          <w:rtl/>
        </w:rPr>
        <w:t xml:space="preserve"> </w:t>
      </w:r>
      <w:r w:rsidRPr="002B4582">
        <w:rPr>
          <w:rFonts w:ascii="David" w:hAnsi="David" w:cs="David" w:hint="cs"/>
          <w:sz w:val="24"/>
          <w:szCs w:val="24"/>
          <w:rtl/>
        </w:rPr>
        <w:t>טעותו</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הנאשם</w:t>
      </w:r>
      <w:r w:rsidRPr="002B4582">
        <w:rPr>
          <w:rFonts w:ascii="David" w:hAnsi="David" w:cs="David"/>
          <w:sz w:val="24"/>
          <w:szCs w:val="24"/>
          <w:rtl/>
        </w:rPr>
        <w:t xml:space="preserve"> </w:t>
      </w:r>
      <w:r w:rsidRPr="002B4582">
        <w:rPr>
          <w:rFonts w:ascii="David" w:hAnsi="David" w:cs="David" w:hint="cs"/>
          <w:sz w:val="24"/>
          <w:szCs w:val="24"/>
          <w:rtl/>
        </w:rPr>
        <w:t>תהא</w:t>
      </w:r>
      <w:r w:rsidRPr="002B4582">
        <w:rPr>
          <w:rFonts w:ascii="David" w:hAnsi="David" w:cs="David"/>
          <w:sz w:val="24"/>
          <w:szCs w:val="24"/>
          <w:rtl/>
        </w:rPr>
        <w:t xml:space="preserve"> </w:t>
      </w:r>
      <w:r w:rsidRPr="002B4582">
        <w:rPr>
          <w:rFonts w:ascii="David" w:hAnsi="David" w:cs="David" w:hint="cs"/>
          <w:sz w:val="24"/>
          <w:szCs w:val="24"/>
          <w:rtl/>
        </w:rPr>
        <w:t>סבירה</w:t>
      </w:r>
      <w:r w:rsidRPr="002B4582">
        <w:rPr>
          <w:rFonts w:ascii="David" w:hAnsi="David" w:cs="David"/>
          <w:sz w:val="24"/>
          <w:szCs w:val="24"/>
          <w:rtl/>
        </w:rPr>
        <w:t xml:space="preserve">, </w:t>
      </w:r>
      <w:r w:rsidRPr="002B4582">
        <w:rPr>
          <w:rFonts w:ascii="David" w:hAnsi="David" w:cs="David" w:hint="cs"/>
          <w:sz w:val="24"/>
          <w:szCs w:val="24"/>
          <w:rtl/>
        </w:rPr>
        <w:t>אם</w:t>
      </w:r>
      <w:r w:rsidRPr="002B4582">
        <w:rPr>
          <w:rFonts w:ascii="David" w:hAnsi="David" w:cs="David"/>
          <w:sz w:val="24"/>
          <w:szCs w:val="24"/>
          <w:rtl/>
        </w:rPr>
        <w:t xml:space="preserve"> </w:t>
      </w:r>
      <w:r w:rsidRPr="002B4582">
        <w:rPr>
          <w:rFonts w:ascii="David" w:hAnsi="David" w:cs="David" w:hint="cs"/>
          <w:sz w:val="24"/>
          <w:szCs w:val="24"/>
          <w:rtl/>
        </w:rPr>
        <w:t>כי</w:t>
      </w:r>
      <w:r w:rsidRPr="002B4582">
        <w:rPr>
          <w:rFonts w:ascii="David" w:hAnsi="David" w:cs="David"/>
          <w:sz w:val="24"/>
          <w:szCs w:val="24"/>
          <w:rtl/>
        </w:rPr>
        <w:t xml:space="preserve"> </w:t>
      </w:r>
      <w:r w:rsidRPr="002B4582">
        <w:rPr>
          <w:rFonts w:ascii="David" w:hAnsi="David" w:cs="David" w:hint="cs"/>
          <w:sz w:val="24"/>
          <w:szCs w:val="24"/>
          <w:rtl/>
        </w:rPr>
        <w:t>סבירותה</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הטעות</w:t>
      </w:r>
      <w:r w:rsidRPr="002B4582">
        <w:rPr>
          <w:rFonts w:ascii="David" w:hAnsi="David" w:cs="David"/>
          <w:sz w:val="24"/>
          <w:szCs w:val="24"/>
          <w:rtl/>
        </w:rPr>
        <w:t xml:space="preserve"> </w:t>
      </w:r>
      <w:r w:rsidRPr="002B4582">
        <w:rPr>
          <w:rFonts w:ascii="David" w:hAnsi="David" w:cs="David" w:hint="cs"/>
          <w:sz w:val="24"/>
          <w:szCs w:val="24"/>
          <w:rtl/>
        </w:rPr>
        <w:t>תסייע</w:t>
      </w:r>
      <w:r w:rsidRPr="002B4582">
        <w:rPr>
          <w:rFonts w:ascii="David" w:hAnsi="David" w:cs="David"/>
          <w:sz w:val="24"/>
          <w:szCs w:val="24"/>
          <w:rtl/>
        </w:rPr>
        <w:t xml:space="preserve"> </w:t>
      </w:r>
      <w:r w:rsidRPr="002B4582">
        <w:rPr>
          <w:rFonts w:ascii="David" w:hAnsi="David" w:cs="David" w:hint="cs"/>
          <w:sz w:val="24"/>
          <w:szCs w:val="24"/>
          <w:rtl/>
        </w:rPr>
        <w:t>בהערכת</w:t>
      </w:r>
      <w:r w:rsidRPr="002B4582">
        <w:rPr>
          <w:rFonts w:ascii="David" w:hAnsi="David" w:cs="David"/>
          <w:sz w:val="24"/>
          <w:szCs w:val="24"/>
          <w:rtl/>
        </w:rPr>
        <w:t xml:space="preserve"> </w:t>
      </w:r>
      <w:r w:rsidRPr="002B4582">
        <w:rPr>
          <w:rFonts w:ascii="David" w:hAnsi="David" w:cs="David" w:hint="cs"/>
          <w:sz w:val="24"/>
          <w:szCs w:val="24"/>
          <w:rtl/>
        </w:rPr>
        <w:t>כנותה</w:t>
      </w:r>
      <w:r w:rsidRPr="002B4582">
        <w:rPr>
          <w:rFonts w:ascii="David" w:hAnsi="David" w:cs="David"/>
          <w:sz w:val="24"/>
          <w:szCs w:val="24"/>
          <w:rtl/>
        </w:rPr>
        <w:t>.</w:t>
      </w:r>
    </w:p>
    <w:p w:rsidR="002B4582" w:rsidRPr="002B4582" w:rsidRDefault="002B4582" w:rsidP="002B4582">
      <w:pPr>
        <w:spacing w:before="240" w:after="0" w:line="360" w:lineRule="auto"/>
        <w:jc w:val="both"/>
        <w:rPr>
          <w:rFonts w:ascii="David" w:hAnsi="David" w:cs="David"/>
          <w:sz w:val="24"/>
          <w:szCs w:val="24"/>
          <w:rtl/>
        </w:rPr>
      </w:pPr>
      <w:r w:rsidRPr="002B4582">
        <w:rPr>
          <w:rFonts w:ascii="David" w:hAnsi="David" w:cs="David" w:hint="cs"/>
          <w:b/>
          <w:bCs/>
          <w:sz w:val="24"/>
          <w:szCs w:val="24"/>
          <w:rtl/>
        </w:rPr>
        <w:t>"סבירות</w:t>
      </w:r>
      <w:r w:rsidRPr="002B4582">
        <w:rPr>
          <w:rFonts w:ascii="David" w:hAnsi="David" w:cs="David"/>
          <w:b/>
          <w:bCs/>
          <w:sz w:val="24"/>
          <w:szCs w:val="24"/>
          <w:rtl/>
        </w:rPr>
        <w:t xml:space="preserve"> </w:t>
      </w:r>
      <w:r w:rsidRPr="002B4582">
        <w:rPr>
          <w:rFonts w:ascii="David" w:hAnsi="David" w:cs="David" w:hint="cs"/>
          <w:b/>
          <w:bCs/>
          <w:sz w:val="24"/>
          <w:szCs w:val="24"/>
          <w:rtl/>
        </w:rPr>
        <w:t>הטעות"</w:t>
      </w:r>
      <w:r w:rsidRPr="002B4582">
        <w:rPr>
          <w:rFonts w:ascii="David" w:hAnsi="David" w:cs="David"/>
          <w:b/>
          <w:bCs/>
          <w:sz w:val="24"/>
          <w:szCs w:val="24"/>
          <w:rtl/>
        </w:rPr>
        <w:t xml:space="preserve"> -</w:t>
      </w:r>
      <w:r w:rsidRPr="002B4582">
        <w:rPr>
          <w:rFonts w:ascii="David" w:hAnsi="David" w:cs="David"/>
          <w:sz w:val="24"/>
          <w:szCs w:val="24"/>
          <w:rtl/>
        </w:rPr>
        <w:t xml:space="preserve"> </w:t>
      </w:r>
      <w:r w:rsidRPr="002B4582">
        <w:rPr>
          <w:rFonts w:ascii="David" w:hAnsi="David" w:cs="David" w:hint="cs"/>
          <w:sz w:val="24"/>
          <w:szCs w:val="24"/>
          <w:rtl/>
        </w:rPr>
        <w:t>לפי</w:t>
      </w:r>
      <w:r w:rsidRPr="002B4582">
        <w:rPr>
          <w:rFonts w:ascii="David" w:hAnsi="David" w:cs="David"/>
          <w:sz w:val="24"/>
          <w:szCs w:val="24"/>
          <w:rtl/>
        </w:rPr>
        <w:t xml:space="preserve"> </w:t>
      </w:r>
      <w:r w:rsidRPr="002B4582">
        <w:rPr>
          <w:rFonts w:ascii="David" w:hAnsi="David" w:cs="David" w:hint="cs"/>
          <w:sz w:val="24"/>
          <w:szCs w:val="24"/>
          <w:rtl/>
        </w:rPr>
        <w:t>קביעת</w:t>
      </w:r>
      <w:r w:rsidRPr="002B4582">
        <w:rPr>
          <w:rFonts w:ascii="David" w:hAnsi="David" w:cs="David"/>
          <w:sz w:val="24"/>
          <w:szCs w:val="24"/>
          <w:rtl/>
        </w:rPr>
        <w:t xml:space="preserve"> </w:t>
      </w:r>
      <w:r w:rsidRPr="002B4582">
        <w:rPr>
          <w:rFonts w:ascii="David" w:hAnsi="David" w:cs="David" w:hint="cs"/>
          <w:sz w:val="24"/>
          <w:szCs w:val="24"/>
          <w:rtl/>
        </w:rPr>
        <w:t>סעיף</w:t>
      </w:r>
      <w:r w:rsidRPr="002B4582">
        <w:rPr>
          <w:rFonts w:ascii="David" w:hAnsi="David" w:cs="David"/>
          <w:sz w:val="24"/>
          <w:szCs w:val="24"/>
          <w:rtl/>
        </w:rPr>
        <w:t xml:space="preserve"> 34</w:t>
      </w:r>
      <w:r w:rsidRPr="002B4582">
        <w:rPr>
          <w:rFonts w:ascii="David" w:hAnsi="David" w:cs="David" w:hint="cs"/>
          <w:sz w:val="24"/>
          <w:szCs w:val="24"/>
          <w:rtl/>
        </w:rPr>
        <w:t>יח</w:t>
      </w:r>
      <w:r w:rsidRPr="002B4582">
        <w:rPr>
          <w:rFonts w:ascii="David" w:hAnsi="David" w:cs="David"/>
          <w:sz w:val="24"/>
          <w:szCs w:val="24"/>
          <w:rtl/>
        </w:rPr>
        <w:t xml:space="preserve">, </w:t>
      </w:r>
      <w:r w:rsidRPr="002B4582">
        <w:rPr>
          <w:rFonts w:ascii="David" w:hAnsi="David" w:cs="David" w:hint="cs"/>
          <w:sz w:val="24"/>
          <w:szCs w:val="24"/>
          <w:rtl/>
        </w:rPr>
        <w:t>לצורך</w:t>
      </w:r>
      <w:r w:rsidRPr="002B4582">
        <w:rPr>
          <w:rFonts w:ascii="David" w:hAnsi="David" w:cs="David"/>
          <w:sz w:val="24"/>
          <w:szCs w:val="24"/>
          <w:rtl/>
        </w:rPr>
        <w:t xml:space="preserve"> </w:t>
      </w:r>
      <w:r w:rsidRPr="002B4582">
        <w:rPr>
          <w:rFonts w:ascii="David" w:hAnsi="David" w:cs="David" w:hint="cs"/>
          <w:sz w:val="24"/>
          <w:szCs w:val="24"/>
          <w:rtl/>
        </w:rPr>
        <w:t>שלילת</w:t>
      </w:r>
      <w:r w:rsidRPr="002B4582">
        <w:rPr>
          <w:rFonts w:ascii="David" w:hAnsi="David" w:cs="David"/>
          <w:sz w:val="24"/>
          <w:szCs w:val="24"/>
          <w:rtl/>
        </w:rPr>
        <w:t xml:space="preserve"> </w:t>
      </w:r>
      <w:r w:rsidRPr="002B4582">
        <w:rPr>
          <w:rFonts w:ascii="David" w:hAnsi="David" w:cs="David" w:hint="cs"/>
          <w:sz w:val="24"/>
          <w:szCs w:val="24"/>
          <w:rtl/>
        </w:rPr>
        <w:t>אחריות</w:t>
      </w:r>
      <w:r w:rsidRPr="002B4582">
        <w:rPr>
          <w:rFonts w:ascii="David" w:hAnsi="David" w:cs="David"/>
          <w:sz w:val="24"/>
          <w:szCs w:val="24"/>
          <w:rtl/>
        </w:rPr>
        <w:t xml:space="preserve"> </w:t>
      </w:r>
      <w:r w:rsidRPr="002B4582">
        <w:rPr>
          <w:rFonts w:ascii="David" w:hAnsi="David" w:cs="David" w:hint="cs"/>
          <w:sz w:val="24"/>
          <w:szCs w:val="24"/>
          <w:rtl/>
        </w:rPr>
        <w:t>פלילית</w:t>
      </w:r>
      <w:r w:rsidRPr="002B4582">
        <w:rPr>
          <w:rFonts w:ascii="David" w:hAnsi="David" w:cs="David"/>
          <w:sz w:val="24"/>
          <w:szCs w:val="24"/>
          <w:rtl/>
        </w:rPr>
        <w:t xml:space="preserve"> </w:t>
      </w:r>
      <w:r w:rsidRPr="002B4582">
        <w:rPr>
          <w:rFonts w:ascii="David" w:hAnsi="David" w:cs="David" w:hint="cs"/>
          <w:sz w:val="24"/>
          <w:szCs w:val="24"/>
          <w:rtl/>
        </w:rPr>
        <w:t>בעבירות</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מחשבה</w:t>
      </w:r>
      <w:r w:rsidRPr="002B4582">
        <w:rPr>
          <w:rFonts w:ascii="David" w:hAnsi="David" w:cs="David"/>
          <w:sz w:val="24"/>
          <w:szCs w:val="24"/>
          <w:rtl/>
        </w:rPr>
        <w:t xml:space="preserve"> </w:t>
      </w:r>
      <w:r w:rsidRPr="002B4582">
        <w:rPr>
          <w:rFonts w:ascii="David" w:hAnsi="David" w:cs="David" w:hint="cs"/>
          <w:sz w:val="24"/>
          <w:szCs w:val="24"/>
          <w:rtl/>
        </w:rPr>
        <w:t>פלילית</w:t>
      </w:r>
      <w:r w:rsidRPr="002B4582">
        <w:rPr>
          <w:rFonts w:ascii="David" w:hAnsi="David" w:cs="David"/>
          <w:sz w:val="24"/>
          <w:szCs w:val="24"/>
          <w:rtl/>
        </w:rPr>
        <w:t xml:space="preserve"> </w:t>
      </w:r>
      <w:r w:rsidRPr="002B4582">
        <w:rPr>
          <w:rFonts w:ascii="David" w:hAnsi="David" w:cs="David" w:hint="cs"/>
          <w:sz w:val="24"/>
          <w:szCs w:val="24"/>
          <w:rtl/>
        </w:rPr>
        <w:t>לא</w:t>
      </w:r>
      <w:r w:rsidRPr="002B4582">
        <w:rPr>
          <w:rFonts w:ascii="David" w:hAnsi="David" w:cs="David"/>
          <w:sz w:val="24"/>
          <w:szCs w:val="24"/>
          <w:rtl/>
        </w:rPr>
        <w:t xml:space="preserve"> </w:t>
      </w:r>
      <w:r w:rsidRPr="002B4582">
        <w:rPr>
          <w:rFonts w:ascii="David" w:hAnsi="David" w:cs="David" w:hint="cs"/>
          <w:sz w:val="24"/>
          <w:szCs w:val="24"/>
          <w:rtl/>
        </w:rPr>
        <w:t>נדרש</w:t>
      </w:r>
      <w:r w:rsidRPr="002B4582">
        <w:rPr>
          <w:rFonts w:ascii="David" w:hAnsi="David" w:cs="David"/>
          <w:sz w:val="24"/>
          <w:szCs w:val="24"/>
          <w:rtl/>
        </w:rPr>
        <w:t xml:space="preserve"> </w:t>
      </w:r>
      <w:r w:rsidRPr="002B4582">
        <w:rPr>
          <w:rFonts w:ascii="David" w:hAnsi="David" w:cs="David" w:hint="cs"/>
          <w:sz w:val="24"/>
          <w:szCs w:val="24"/>
          <w:rtl/>
        </w:rPr>
        <w:t>כי</w:t>
      </w:r>
      <w:r w:rsidRPr="002B4582">
        <w:rPr>
          <w:rFonts w:ascii="David" w:hAnsi="David" w:cs="David"/>
          <w:sz w:val="24"/>
          <w:szCs w:val="24"/>
          <w:rtl/>
        </w:rPr>
        <w:t xml:space="preserve"> </w:t>
      </w:r>
      <w:r w:rsidRPr="002B4582">
        <w:rPr>
          <w:rFonts w:ascii="David" w:hAnsi="David" w:cs="David" w:hint="cs"/>
          <w:sz w:val="24"/>
          <w:szCs w:val="24"/>
          <w:rtl/>
        </w:rPr>
        <w:t>הטעות</w:t>
      </w:r>
      <w:r w:rsidRPr="002B4582">
        <w:rPr>
          <w:rFonts w:ascii="David" w:hAnsi="David" w:cs="David"/>
          <w:sz w:val="24"/>
          <w:szCs w:val="24"/>
          <w:rtl/>
        </w:rPr>
        <w:t xml:space="preserve"> </w:t>
      </w:r>
      <w:r w:rsidRPr="002B4582">
        <w:rPr>
          <w:rFonts w:ascii="David" w:hAnsi="David" w:cs="David" w:hint="cs"/>
          <w:sz w:val="24"/>
          <w:szCs w:val="24"/>
          <w:rtl/>
        </w:rPr>
        <w:t>תהא</w:t>
      </w:r>
      <w:r>
        <w:rPr>
          <w:rFonts w:ascii="David" w:hAnsi="David" w:cs="David"/>
          <w:sz w:val="24"/>
          <w:szCs w:val="24"/>
          <w:rtl/>
        </w:rPr>
        <w:t xml:space="preserve"> </w:t>
      </w:r>
      <w:r>
        <w:rPr>
          <w:rFonts w:ascii="David" w:hAnsi="David" w:cs="David" w:hint="cs"/>
          <w:sz w:val="24"/>
          <w:szCs w:val="24"/>
          <w:rtl/>
        </w:rPr>
        <w:t>"</w:t>
      </w:r>
      <w:r w:rsidRPr="002B4582">
        <w:rPr>
          <w:rFonts w:ascii="David" w:hAnsi="David" w:cs="David" w:hint="cs"/>
          <w:sz w:val="24"/>
          <w:szCs w:val="24"/>
          <w:rtl/>
        </w:rPr>
        <w:t>טעות</w:t>
      </w:r>
      <w:r w:rsidRPr="002B4582">
        <w:rPr>
          <w:rFonts w:ascii="David" w:hAnsi="David" w:cs="David"/>
          <w:sz w:val="24"/>
          <w:szCs w:val="24"/>
          <w:rtl/>
        </w:rPr>
        <w:t xml:space="preserve"> </w:t>
      </w:r>
      <w:r w:rsidRPr="002B4582">
        <w:rPr>
          <w:rFonts w:ascii="David" w:hAnsi="David" w:cs="David" w:hint="cs"/>
          <w:sz w:val="24"/>
          <w:szCs w:val="24"/>
          <w:rtl/>
        </w:rPr>
        <w:t>סבירה</w:t>
      </w:r>
      <w:r>
        <w:rPr>
          <w:rFonts w:ascii="David" w:hAnsi="David" w:cs="David" w:hint="cs"/>
          <w:sz w:val="24"/>
          <w:szCs w:val="24"/>
          <w:rtl/>
        </w:rPr>
        <w:t>"</w:t>
      </w:r>
      <w:r w:rsidRPr="002B4582">
        <w:rPr>
          <w:rFonts w:ascii="David" w:hAnsi="David" w:cs="David"/>
          <w:sz w:val="24"/>
          <w:szCs w:val="24"/>
          <w:rtl/>
        </w:rPr>
        <w:t xml:space="preserve">, </w:t>
      </w:r>
      <w:r w:rsidRPr="002B4582">
        <w:rPr>
          <w:rFonts w:ascii="David" w:hAnsi="David" w:cs="David" w:hint="cs"/>
          <w:sz w:val="24"/>
          <w:szCs w:val="24"/>
          <w:rtl/>
        </w:rPr>
        <w:t>ודי</w:t>
      </w:r>
      <w:r w:rsidRPr="002B4582">
        <w:rPr>
          <w:rFonts w:ascii="David" w:hAnsi="David" w:cs="David"/>
          <w:sz w:val="24"/>
          <w:szCs w:val="24"/>
          <w:rtl/>
        </w:rPr>
        <w:t xml:space="preserve"> </w:t>
      </w:r>
      <w:r w:rsidRPr="002B4582">
        <w:rPr>
          <w:rFonts w:ascii="David" w:hAnsi="David" w:cs="David" w:hint="cs"/>
          <w:sz w:val="24"/>
          <w:szCs w:val="24"/>
          <w:rtl/>
        </w:rPr>
        <w:t>בכך</w:t>
      </w:r>
      <w:r w:rsidRPr="002B4582">
        <w:rPr>
          <w:rFonts w:ascii="David" w:hAnsi="David" w:cs="David"/>
          <w:sz w:val="24"/>
          <w:szCs w:val="24"/>
          <w:rtl/>
        </w:rPr>
        <w:t xml:space="preserve"> </w:t>
      </w:r>
      <w:r w:rsidRPr="002B4582">
        <w:rPr>
          <w:rFonts w:ascii="David" w:hAnsi="David" w:cs="David" w:hint="cs"/>
          <w:sz w:val="24"/>
          <w:szCs w:val="24"/>
          <w:rtl/>
        </w:rPr>
        <w:t>שהנאשם</w:t>
      </w:r>
      <w:r w:rsidRPr="002B4582">
        <w:rPr>
          <w:rFonts w:ascii="David" w:hAnsi="David" w:cs="David"/>
          <w:sz w:val="24"/>
          <w:szCs w:val="24"/>
          <w:rtl/>
        </w:rPr>
        <w:t xml:space="preserve"> </w:t>
      </w:r>
      <w:r w:rsidRPr="002B4582">
        <w:rPr>
          <w:rFonts w:ascii="David" w:hAnsi="David" w:cs="David" w:hint="cs"/>
          <w:sz w:val="24"/>
          <w:szCs w:val="24"/>
          <w:rtl/>
        </w:rPr>
        <w:t>טעה</w:t>
      </w:r>
      <w:r w:rsidRPr="002B4582">
        <w:rPr>
          <w:rFonts w:ascii="David" w:hAnsi="David" w:cs="David"/>
          <w:sz w:val="24"/>
          <w:szCs w:val="24"/>
          <w:rtl/>
        </w:rPr>
        <w:t xml:space="preserve"> </w:t>
      </w:r>
      <w:r w:rsidRPr="002B4582">
        <w:rPr>
          <w:rFonts w:ascii="David" w:hAnsi="David" w:cs="David" w:hint="cs"/>
          <w:sz w:val="24"/>
          <w:szCs w:val="24"/>
          <w:rtl/>
        </w:rPr>
        <w:t>טעות</w:t>
      </w:r>
      <w:r w:rsidRPr="002B4582">
        <w:rPr>
          <w:rFonts w:ascii="David" w:hAnsi="David" w:cs="David"/>
          <w:sz w:val="24"/>
          <w:szCs w:val="24"/>
          <w:rtl/>
        </w:rPr>
        <w:t xml:space="preserve"> </w:t>
      </w:r>
      <w:r w:rsidRPr="002B4582">
        <w:rPr>
          <w:rFonts w:ascii="David" w:hAnsi="David" w:cs="David" w:hint="cs"/>
          <w:sz w:val="24"/>
          <w:szCs w:val="24"/>
          <w:rtl/>
        </w:rPr>
        <w:t>כנה</w:t>
      </w:r>
      <w:r w:rsidRPr="002B4582">
        <w:rPr>
          <w:rFonts w:ascii="David" w:hAnsi="David" w:cs="David"/>
          <w:sz w:val="24"/>
          <w:szCs w:val="24"/>
          <w:rtl/>
        </w:rPr>
        <w:t xml:space="preserve"> </w:t>
      </w:r>
      <w:r w:rsidRPr="002B4582">
        <w:rPr>
          <w:rFonts w:ascii="David" w:hAnsi="David" w:cs="David" w:hint="cs"/>
          <w:sz w:val="24"/>
          <w:szCs w:val="24"/>
          <w:rtl/>
        </w:rPr>
        <w:t>באשר</w:t>
      </w:r>
      <w:r w:rsidRPr="002B4582">
        <w:rPr>
          <w:rFonts w:ascii="David" w:hAnsi="David" w:cs="David"/>
          <w:sz w:val="24"/>
          <w:szCs w:val="24"/>
          <w:rtl/>
        </w:rPr>
        <w:t xml:space="preserve"> </w:t>
      </w:r>
      <w:r w:rsidRPr="002B4582">
        <w:rPr>
          <w:rFonts w:ascii="David" w:hAnsi="David" w:cs="David" w:hint="cs"/>
          <w:sz w:val="24"/>
          <w:szCs w:val="24"/>
          <w:rtl/>
        </w:rPr>
        <w:t>להתקיימות</w:t>
      </w:r>
      <w:r w:rsidRPr="002B4582">
        <w:rPr>
          <w:rFonts w:ascii="David" w:hAnsi="David" w:cs="David"/>
          <w:sz w:val="24"/>
          <w:szCs w:val="24"/>
          <w:rtl/>
        </w:rPr>
        <w:t xml:space="preserve"> </w:t>
      </w:r>
      <w:r w:rsidRPr="002B4582">
        <w:rPr>
          <w:rFonts w:ascii="David" w:hAnsi="David" w:cs="David" w:hint="cs"/>
          <w:sz w:val="24"/>
          <w:szCs w:val="24"/>
          <w:rtl/>
        </w:rPr>
        <w:t>התנאים</w:t>
      </w:r>
      <w:r w:rsidRPr="002B4582">
        <w:rPr>
          <w:rFonts w:ascii="David" w:hAnsi="David" w:cs="David"/>
          <w:sz w:val="24"/>
          <w:szCs w:val="24"/>
          <w:rtl/>
        </w:rPr>
        <w:t xml:space="preserve"> </w:t>
      </w:r>
      <w:r w:rsidRPr="002B4582">
        <w:rPr>
          <w:rFonts w:ascii="David" w:hAnsi="David" w:cs="David" w:hint="cs"/>
          <w:sz w:val="24"/>
          <w:szCs w:val="24"/>
          <w:rtl/>
        </w:rPr>
        <w:t>לתחולת</w:t>
      </w:r>
      <w:r w:rsidRPr="002B4582">
        <w:rPr>
          <w:rFonts w:ascii="David" w:hAnsi="David" w:cs="David"/>
          <w:sz w:val="24"/>
          <w:szCs w:val="24"/>
          <w:rtl/>
        </w:rPr>
        <w:t xml:space="preserve"> </w:t>
      </w:r>
      <w:r w:rsidRPr="002B4582">
        <w:rPr>
          <w:rFonts w:ascii="David" w:hAnsi="David" w:cs="David" w:hint="cs"/>
          <w:sz w:val="24"/>
          <w:szCs w:val="24"/>
          <w:rtl/>
        </w:rPr>
        <w:t>ההגנה</w:t>
      </w:r>
      <w:r w:rsidRPr="002B4582">
        <w:rPr>
          <w:rFonts w:ascii="David" w:hAnsi="David" w:cs="David"/>
          <w:sz w:val="24"/>
          <w:szCs w:val="24"/>
          <w:rtl/>
        </w:rPr>
        <w:t xml:space="preserve">. </w:t>
      </w:r>
      <w:r w:rsidRPr="002B4582">
        <w:rPr>
          <w:rFonts w:ascii="David" w:hAnsi="David" w:cs="David" w:hint="cs"/>
          <w:sz w:val="24"/>
          <w:szCs w:val="24"/>
          <w:rtl/>
        </w:rPr>
        <w:t>עם</w:t>
      </w:r>
      <w:r w:rsidRPr="002B4582">
        <w:rPr>
          <w:rFonts w:ascii="David" w:hAnsi="David" w:cs="David"/>
          <w:sz w:val="24"/>
          <w:szCs w:val="24"/>
          <w:rtl/>
        </w:rPr>
        <w:t xml:space="preserve"> </w:t>
      </w:r>
      <w:r w:rsidRPr="002B4582">
        <w:rPr>
          <w:rFonts w:ascii="David" w:hAnsi="David" w:cs="David" w:hint="cs"/>
          <w:sz w:val="24"/>
          <w:szCs w:val="24"/>
          <w:rtl/>
        </w:rPr>
        <w:t>זאת</w:t>
      </w:r>
      <w:r w:rsidRPr="002B4582">
        <w:rPr>
          <w:rFonts w:ascii="David" w:hAnsi="David" w:cs="David"/>
          <w:sz w:val="24"/>
          <w:szCs w:val="24"/>
          <w:rtl/>
        </w:rPr>
        <w:t xml:space="preserve">, </w:t>
      </w:r>
      <w:r w:rsidRPr="002B4582">
        <w:rPr>
          <w:rFonts w:ascii="David" w:hAnsi="David" w:cs="David" w:hint="cs"/>
          <w:sz w:val="24"/>
          <w:szCs w:val="24"/>
          <w:rtl/>
        </w:rPr>
        <w:t>ברור</w:t>
      </w:r>
      <w:r w:rsidRPr="002B4582">
        <w:rPr>
          <w:rFonts w:ascii="David" w:hAnsi="David" w:cs="David"/>
          <w:sz w:val="24"/>
          <w:szCs w:val="24"/>
          <w:rtl/>
        </w:rPr>
        <w:t xml:space="preserve"> </w:t>
      </w:r>
      <w:r w:rsidRPr="002B4582">
        <w:rPr>
          <w:rFonts w:ascii="David" w:hAnsi="David" w:cs="David" w:hint="cs"/>
          <w:sz w:val="24"/>
          <w:szCs w:val="24"/>
          <w:rtl/>
        </w:rPr>
        <w:t>כי</w:t>
      </w:r>
      <w:r w:rsidRPr="002B4582">
        <w:rPr>
          <w:rFonts w:ascii="David" w:hAnsi="David" w:cs="David"/>
          <w:sz w:val="24"/>
          <w:szCs w:val="24"/>
          <w:rtl/>
        </w:rPr>
        <w:t xml:space="preserve"> </w:t>
      </w:r>
      <w:r>
        <w:rPr>
          <w:rFonts w:ascii="David" w:hAnsi="David" w:cs="David" w:hint="cs"/>
          <w:sz w:val="24"/>
          <w:szCs w:val="24"/>
          <w:rtl/>
        </w:rPr>
        <w:t xml:space="preserve">סבירות </w:t>
      </w:r>
      <w:r w:rsidRPr="002B4582">
        <w:rPr>
          <w:rFonts w:ascii="David" w:hAnsi="David" w:cs="David" w:hint="cs"/>
          <w:sz w:val="24"/>
          <w:szCs w:val="24"/>
          <w:rtl/>
        </w:rPr>
        <w:t>הטעות</w:t>
      </w:r>
      <w:r w:rsidRPr="002B4582">
        <w:rPr>
          <w:rFonts w:ascii="David" w:hAnsi="David" w:cs="David"/>
          <w:sz w:val="24"/>
          <w:szCs w:val="24"/>
          <w:rtl/>
        </w:rPr>
        <w:t xml:space="preserve"> </w:t>
      </w:r>
      <w:r w:rsidRPr="002B4582">
        <w:rPr>
          <w:rFonts w:ascii="David" w:hAnsi="David" w:cs="David" w:hint="cs"/>
          <w:sz w:val="24"/>
          <w:szCs w:val="24"/>
          <w:rtl/>
        </w:rPr>
        <w:t>תשמש</w:t>
      </w:r>
      <w:r w:rsidRPr="002B4582">
        <w:rPr>
          <w:rFonts w:ascii="David" w:hAnsi="David" w:cs="David"/>
          <w:sz w:val="24"/>
          <w:szCs w:val="24"/>
          <w:rtl/>
        </w:rPr>
        <w:t xml:space="preserve"> </w:t>
      </w:r>
      <w:r w:rsidRPr="002B4582">
        <w:rPr>
          <w:rFonts w:ascii="David" w:hAnsi="David" w:cs="David" w:hint="cs"/>
          <w:sz w:val="24"/>
          <w:szCs w:val="24"/>
          <w:rtl/>
        </w:rPr>
        <w:t>להערכת</w:t>
      </w:r>
      <w:r w:rsidRPr="002B4582">
        <w:rPr>
          <w:rFonts w:ascii="David" w:hAnsi="David" w:cs="David"/>
          <w:sz w:val="24"/>
          <w:szCs w:val="24"/>
          <w:rtl/>
        </w:rPr>
        <w:t xml:space="preserve"> </w:t>
      </w:r>
      <w:r w:rsidRPr="002B4582">
        <w:rPr>
          <w:rFonts w:ascii="David" w:hAnsi="David" w:cs="David" w:hint="cs"/>
          <w:sz w:val="24"/>
          <w:szCs w:val="24"/>
          <w:rtl/>
        </w:rPr>
        <w:t>כנותה</w:t>
      </w:r>
      <w:r w:rsidRPr="002B4582">
        <w:rPr>
          <w:rFonts w:ascii="David" w:hAnsi="David" w:cs="David"/>
          <w:sz w:val="24"/>
          <w:szCs w:val="24"/>
          <w:rtl/>
        </w:rPr>
        <w:t>.</w:t>
      </w:r>
    </w:p>
    <w:p w:rsidR="002B4582" w:rsidRPr="00A91711" w:rsidRDefault="002B4582" w:rsidP="00A91711">
      <w:pPr>
        <w:spacing w:before="240" w:after="0" w:line="360" w:lineRule="auto"/>
        <w:jc w:val="center"/>
        <w:rPr>
          <w:rFonts w:ascii="David" w:hAnsi="David" w:cs="David"/>
          <w:sz w:val="24"/>
          <w:szCs w:val="24"/>
          <w:u w:val="single"/>
          <w:rtl/>
        </w:rPr>
      </w:pPr>
      <w:r w:rsidRPr="00A91711">
        <w:rPr>
          <w:rFonts w:ascii="David" w:hAnsi="David" w:cs="David" w:hint="cs"/>
          <w:sz w:val="24"/>
          <w:szCs w:val="24"/>
          <w:u w:val="single"/>
          <w:rtl/>
        </w:rPr>
        <w:t>סייג</w:t>
      </w:r>
      <w:r w:rsidRPr="00A91711">
        <w:rPr>
          <w:rFonts w:ascii="David" w:hAnsi="David" w:cs="David"/>
          <w:sz w:val="24"/>
          <w:szCs w:val="24"/>
          <w:u w:val="single"/>
          <w:rtl/>
        </w:rPr>
        <w:t xml:space="preserve"> </w:t>
      </w:r>
      <w:r w:rsidRPr="00A91711">
        <w:rPr>
          <w:rFonts w:ascii="David" w:hAnsi="David" w:cs="David" w:hint="cs"/>
          <w:sz w:val="24"/>
          <w:szCs w:val="24"/>
          <w:u w:val="single"/>
          <w:rtl/>
        </w:rPr>
        <w:t>הגנת</w:t>
      </w:r>
      <w:r w:rsidRPr="00A91711">
        <w:rPr>
          <w:rFonts w:ascii="David" w:hAnsi="David" w:cs="David"/>
          <w:sz w:val="24"/>
          <w:szCs w:val="24"/>
          <w:u w:val="single"/>
          <w:rtl/>
        </w:rPr>
        <w:t xml:space="preserve"> </w:t>
      </w:r>
      <w:r w:rsidRPr="00A91711">
        <w:rPr>
          <w:rFonts w:ascii="David" w:hAnsi="David" w:cs="David" w:hint="cs"/>
          <w:sz w:val="24"/>
          <w:szCs w:val="24"/>
          <w:u w:val="single"/>
          <w:rtl/>
        </w:rPr>
        <w:t>בית</w:t>
      </w:r>
      <w:r w:rsidRPr="00A91711">
        <w:rPr>
          <w:rFonts w:ascii="David" w:hAnsi="David" w:cs="David"/>
          <w:sz w:val="24"/>
          <w:szCs w:val="24"/>
          <w:u w:val="single"/>
          <w:rtl/>
        </w:rPr>
        <w:t xml:space="preserve"> </w:t>
      </w:r>
      <w:r w:rsidRPr="00A91711">
        <w:rPr>
          <w:rFonts w:ascii="David" w:hAnsi="David" w:cs="David" w:hint="cs"/>
          <w:sz w:val="24"/>
          <w:szCs w:val="24"/>
          <w:u w:val="single"/>
          <w:rtl/>
        </w:rPr>
        <w:t>מגורים</w:t>
      </w:r>
      <w:r w:rsidRPr="00A91711">
        <w:rPr>
          <w:rFonts w:ascii="David" w:hAnsi="David" w:cs="David"/>
          <w:sz w:val="24"/>
          <w:szCs w:val="24"/>
          <w:u w:val="single"/>
          <w:rtl/>
        </w:rPr>
        <w:t xml:space="preserve">, </w:t>
      </w:r>
      <w:r w:rsidRPr="00A91711">
        <w:rPr>
          <w:rFonts w:ascii="David" w:hAnsi="David" w:cs="David" w:hint="cs"/>
          <w:sz w:val="24"/>
          <w:szCs w:val="24"/>
          <w:u w:val="single"/>
          <w:rtl/>
        </w:rPr>
        <w:t>בית</w:t>
      </w:r>
      <w:r w:rsidRPr="00A91711">
        <w:rPr>
          <w:rFonts w:ascii="David" w:hAnsi="David" w:cs="David"/>
          <w:sz w:val="24"/>
          <w:szCs w:val="24"/>
          <w:u w:val="single"/>
          <w:rtl/>
        </w:rPr>
        <w:t xml:space="preserve"> </w:t>
      </w:r>
      <w:r w:rsidRPr="00A91711">
        <w:rPr>
          <w:rFonts w:ascii="David" w:hAnsi="David" w:cs="David" w:hint="cs"/>
          <w:sz w:val="24"/>
          <w:szCs w:val="24"/>
          <w:u w:val="single"/>
          <w:rtl/>
        </w:rPr>
        <w:t>עסק</w:t>
      </w:r>
      <w:r w:rsidRPr="00A91711">
        <w:rPr>
          <w:rFonts w:ascii="David" w:hAnsi="David" w:cs="David"/>
          <w:sz w:val="24"/>
          <w:szCs w:val="24"/>
          <w:u w:val="single"/>
          <w:rtl/>
        </w:rPr>
        <w:t xml:space="preserve"> </w:t>
      </w:r>
      <w:r w:rsidRPr="00A91711">
        <w:rPr>
          <w:rFonts w:ascii="David" w:hAnsi="David" w:cs="David" w:hint="cs"/>
          <w:sz w:val="24"/>
          <w:szCs w:val="24"/>
          <w:u w:val="single"/>
          <w:rtl/>
        </w:rPr>
        <w:t>ומשק</w:t>
      </w:r>
      <w:r w:rsidRPr="00A91711">
        <w:rPr>
          <w:rFonts w:ascii="David" w:hAnsi="David" w:cs="David"/>
          <w:sz w:val="24"/>
          <w:szCs w:val="24"/>
          <w:u w:val="single"/>
          <w:rtl/>
        </w:rPr>
        <w:t xml:space="preserve"> </w:t>
      </w:r>
      <w:r w:rsidRPr="00A91711">
        <w:rPr>
          <w:rFonts w:ascii="David" w:hAnsi="David" w:cs="David" w:hint="cs"/>
          <w:sz w:val="24"/>
          <w:szCs w:val="24"/>
          <w:u w:val="single"/>
          <w:rtl/>
        </w:rPr>
        <w:t>חקלאי</w:t>
      </w:r>
      <w:r w:rsidRPr="00A91711">
        <w:rPr>
          <w:rFonts w:ascii="David" w:hAnsi="David" w:cs="David"/>
          <w:sz w:val="24"/>
          <w:szCs w:val="24"/>
          <w:u w:val="single"/>
          <w:rtl/>
        </w:rPr>
        <w:t xml:space="preserve"> </w:t>
      </w:r>
      <w:r w:rsidRPr="00A91711">
        <w:rPr>
          <w:rFonts w:ascii="David" w:hAnsi="David" w:cs="David" w:hint="cs"/>
          <w:sz w:val="24"/>
          <w:szCs w:val="24"/>
          <w:u w:val="single"/>
          <w:rtl/>
        </w:rPr>
        <w:t>מגודר</w:t>
      </w:r>
    </w:p>
    <w:p w:rsidR="00A91711" w:rsidRPr="00A91711" w:rsidRDefault="002B4582" w:rsidP="002B4582">
      <w:pPr>
        <w:spacing w:before="240" w:after="0" w:line="360" w:lineRule="auto"/>
        <w:jc w:val="both"/>
        <w:rPr>
          <w:rFonts w:ascii="David" w:hAnsi="David" w:cs="David"/>
          <w:i/>
          <w:iCs/>
          <w:sz w:val="24"/>
          <w:szCs w:val="24"/>
          <w:rtl/>
        </w:rPr>
      </w:pPr>
      <w:r w:rsidRPr="00A91711">
        <w:rPr>
          <w:rFonts w:ascii="David" w:hAnsi="David" w:cs="David"/>
          <w:i/>
          <w:iCs/>
          <w:sz w:val="24"/>
          <w:szCs w:val="24"/>
          <w:rtl/>
        </w:rPr>
        <w:t>34</w:t>
      </w:r>
      <w:r w:rsidRPr="00A91711">
        <w:rPr>
          <w:rFonts w:ascii="David" w:hAnsi="David" w:cs="David" w:hint="cs"/>
          <w:i/>
          <w:iCs/>
          <w:sz w:val="24"/>
          <w:szCs w:val="24"/>
          <w:rtl/>
        </w:rPr>
        <w:t>י</w:t>
      </w:r>
      <w:r w:rsidRPr="00A91711">
        <w:rPr>
          <w:rFonts w:ascii="David" w:hAnsi="David" w:cs="David"/>
          <w:i/>
          <w:iCs/>
          <w:sz w:val="24"/>
          <w:szCs w:val="24"/>
          <w:rtl/>
        </w:rPr>
        <w:t>1. (</w:t>
      </w:r>
      <w:r w:rsidRPr="00A91711">
        <w:rPr>
          <w:rFonts w:ascii="David" w:hAnsi="David" w:cs="David" w:hint="cs"/>
          <w:i/>
          <w:iCs/>
          <w:sz w:val="24"/>
          <w:szCs w:val="24"/>
          <w:rtl/>
        </w:rPr>
        <w:t>א</w:t>
      </w:r>
      <w:r w:rsidRPr="00A91711">
        <w:rPr>
          <w:rFonts w:ascii="David" w:hAnsi="David" w:cs="David"/>
          <w:i/>
          <w:iCs/>
          <w:sz w:val="24"/>
          <w:szCs w:val="24"/>
          <w:rtl/>
        </w:rPr>
        <w:t xml:space="preserve">)  </w:t>
      </w:r>
      <w:r w:rsidRPr="00A91711">
        <w:rPr>
          <w:rFonts w:ascii="David" w:hAnsi="David" w:cs="David" w:hint="cs"/>
          <w:i/>
          <w:iCs/>
          <w:sz w:val="24"/>
          <w:szCs w:val="24"/>
          <w:rtl/>
        </w:rPr>
        <w:t>לא</w:t>
      </w:r>
      <w:r w:rsidRPr="00A91711">
        <w:rPr>
          <w:rFonts w:ascii="David" w:hAnsi="David" w:cs="David"/>
          <w:i/>
          <w:iCs/>
          <w:sz w:val="24"/>
          <w:szCs w:val="24"/>
          <w:rtl/>
        </w:rPr>
        <w:t xml:space="preserve"> </w:t>
      </w:r>
      <w:r w:rsidRPr="00A91711">
        <w:rPr>
          <w:rFonts w:ascii="David" w:hAnsi="David" w:cs="David" w:hint="cs"/>
          <w:i/>
          <w:iCs/>
          <w:sz w:val="24"/>
          <w:szCs w:val="24"/>
          <w:rtl/>
        </w:rPr>
        <w:t>יישא</w:t>
      </w:r>
      <w:r w:rsidRPr="00A91711">
        <w:rPr>
          <w:rFonts w:ascii="David" w:hAnsi="David" w:cs="David"/>
          <w:i/>
          <w:iCs/>
          <w:sz w:val="24"/>
          <w:szCs w:val="24"/>
          <w:rtl/>
        </w:rPr>
        <w:t xml:space="preserve"> </w:t>
      </w:r>
      <w:r w:rsidRPr="00A91711">
        <w:rPr>
          <w:rFonts w:ascii="David" w:hAnsi="David" w:cs="David" w:hint="cs"/>
          <w:i/>
          <w:iCs/>
          <w:sz w:val="24"/>
          <w:szCs w:val="24"/>
          <w:rtl/>
        </w:rPr>
        <w:t>אדם</w:t>
      </w:r>
      <w:r w:rsidRPr="00A91711">
        <w:rPr>
          <w:rFonts w:ascii="David" w:hAnsi="David" w:cs="David"/>
          <w:i/>
          <w:iCs/>
          <w:sz w:val="24"/>
          <w:szCs w:val="24"/>
          <w:rtl/>
        </w:rPr>
        <w:t xml:space="preserve"> </w:t>
      </w:r>
      <w:r w:rsidRPr="00A91711">
        <w:rPr>
          <w:rFonts w:ascii="David" w:hAnsi="David" w:cs="David" w:hint="cs"/>
          <w:i/>
          <w:iCs/>
          <w:sz w:val="24"/>
          <w:szCs w:val="24"/>
          <w:rtl/>
        </w:rPr>
        <w:t>באחריות</w:t>
      </w:r>
      <w:r w:rsidRPr="00A91711">
        <w:rPr>
          <w:rFonts w:ascii="David" w:hAnsi="David" w:cs="David"/>
          <w:i/>
          <w:iCs/>
          <w:sz w:val="24"/>
          <w:szCs w:val="24"/>
          <w:rtl/>
        </w:rPr>
        <w:t xml:space="preserve"> </w:t>
      </w:r>
      <w:r w:rsidRPr="00A91711">
        <w:rPr>
          <w:rFonts w:ascii="David" w:hAnsi="David" w:cs="David" w:hint="cs"/>
          <w:i/>
          <w:iCs/>
          <w:sz w:val="24"/>
          <w:szCs w:val="24"/>
          <w:rtl/>
        </w:rPr>
        <w:t>פלילית</w:t>
      </w:r>
      <w:r w:rsidRPr="00A91711">
        <w:rPr>
          <w:rFonts w:ascii="David" w:hAnsi="David" w:cs="David"/>
          <w:i/>
          <w:iCs/>
          <w:sz w:val="24"/>
          <w:szCs w:val="24"/>
          <w:rtl/>
        </w:rPr>
        <w:t xml:space="preserve"> </w:t>
      </w:r>
      <w:r w:rsidRPr="00A91711">
        <w:rPr>
          <w:rFonts w:ascii="David" w:hAnsi="David" w:cs="David" w:hint="cs"/>
          <w:i/>
          <w:iCs/>
          <w:sz w:val="24"/>
          <w:szCs w:val="24"/>
          <w:rtl/>
        </w:rPr>
        <w:t>למעשה</w:t>
      </w:r>
      <w:r w:rsidRPr="00A91711">
        <w:rPr>
          <w:rFonts w:ascii="David" w:hAnsi="David" w:cs="David"/>
          <w:i/>
          <w:iCs/>
          <w:sz w:val="24"/>
          <w:szCs w:val="24"/>
          <w:rtl/>
        </w:rPr>
        <w:t xml:space="preserve"> </w:t>
      </w:r>
      <w:r w:rsidRPr="00A91711">
        <w:rPr>
          <w:rFonts w:ascii="David" w:hAnsi="David" w:cs="David" w:hint="cs"/>
          <w:i/>
          <w:iCs/>
          <w:sz w:val="24"/>
          <w:szCs w:val="24"/>
          <w:rtl/>
        </w:rPr>
        <w:t>שהיה</w:t>
      </w:r>
      <w:r w:rsidRPr="00A91711">
        <w:rPr>
          <w:rFonts w:ascii="David" w:hAnsi="David" w:cs="David"/>
          <w:i/>
          <w:iCs/>
          <w:sz w:val="24"/>
          <w:szCs w:val="24"/>
          <w:rtl/>
        </w:rPr>
        <w:t xml:space="preserve"> </w:t>
      </w:r>
      <w:r w:rsidRPr="00A91711">
        <w:rPr>
          <w:rFonts w:ascii="David" w:hAnsi="David" w:cs="David" w:hint="cs"/>
          <w:i/>
          <w:iCs/>
          <w:sz w:val="24"/>
          <w:szCs w:val="24"/>
          <w:rtl/>
        </w:rPr>
        <w:t>דרוש</w:t>
      </w:r>
      <w:r w:rsidRPr="00A91711">
        <w:rPr>
          <w:rFonts w:ascii="David" w:hAnsi="David" w:cs="David"/>
          <w:i/>
          <w:iCs/>
          <w:sz w:val="24"/>
          <w:szCs w:val="24"/>
          <w:rtl/>
        </w:rPr>
        <w:t xml:space="preserve"> </w:t>
      </w:r>
      <w:r w:rsidRPr="00A91711">
        <w:rPr>
          <w:rFonts w:ascii="David" w:hAnsi="David" w:cs="David" w:hint="cs"/>
          <w:i/>
          <w:iCs/>
          <w:sz w:val="24"/>
          <w:szCs w:val="24"/>
          <w:rtl/>
        </w:rPr>
        <w:t>באופן</w:t>
      </w:r>
      <w:r w:rsidRPr="00A91711">
        <w:rPr>
          <w:rFonts w:ascii="David" w:hAnsi="David" w:cs="David"/>
          <w:i/>
          <w:iCs/>
          <w:sz w:val="24"/>
          <w:szCs w:val="24"/>
          <w:rtl/>
        </w:rPr>
        <w:t xml:space="preserve"> </w:t>
      </w:r>
      <w:r w:rsidR="00A91711" w:rsidRPr="00A91711">
        <w:rPr>
          <w:rFonts w:ascii="David" w:hAnsi="David" w:cs="David" w:hint="cs"/>
          <w:i/>
          <w:iCs/>
          <w:sz w:val="24"/>
          <w:szCs w:val="24"/>
          <w:rtl/>
        </w:rPr>
        <w:t>מי</w:t>
      </w:r>
      <w:r w:rsidRPr="00A91711">
        <w:rPr>
          <w:rFonts w:ascii="David" w:hAnsi="David" w:cs="David" w:hint="cs"/>
          <w:i/>
          <w:iCs/>
          <w:sz w:val="24"/>
          <w:szCs w:val="24"/>
          <w:rtl/>
        </w:rPr>
        <w:t>די</w:t>
      </w:r>
      <w:r w:rsidRPr="00A91711">
        <w:rPr>
          <w:rFonts w:ascii="David" w:hAnsi="David" w:cs="David"/>
          <w:i/>
          <w:iCs/>
          <w:sz w:val="24"/>
          <w:szCs w:val="24"/>
          <w:rtl/>
        </w:rPr>
        <w:t xml:space="preserve"> </w:t>
      </w:r>
      <w:r w:rsidRPr="00A91711">
        <w:rPr>
          <w:rFonts w:ascii="David" w:hAnsi="David" w:cs="David" w:hint="cs"/>
          <w:i/>
          <w:iCs/>
          <w:sz w:val="24"/>
          <w:szCs w:val="24"/>
          <w:rtl/>
        </w:rPr>
        <w:t>כדי</w:t>
      </w:r>
      <w:r w:rsidRPr="00A91711">
        <w:rPr>
          <w:rFonts w:ascii="David" w:hAnsi="David" w:cs="David"/>
          <w:i/>
          <w:iCs/>
          <w:sz w:val="24"/>
          <w:szCs w:val="24"/>
          <w:rtl/>
        </w:rPr>
        <w:t xml:space="preserve"> </w:t>
      </w:r>
      <w:r w:rsidRPr="00A91711">
        <w:rPr>
          <w:rFonts w:ascii="David" w:hAnsi="David" w:cs="David" w:hint="cs"/>
          <w:i/>
          <w:iCs/>
          <w:sz w:val="24"/>
          <w:szCs w:val="24"/>
          <w:rtl/>
        </w:rPr>
        <w:t>להדוף</w:t>
      </w:r>
      <w:r w:rsidRPr="00A91711">
        <w:rPr>
          <w:rFonts w:ascii="David" w:hAnsi="David" w:cs="David"/>
          <w:i/>
          <w:iCs/>
          <w:sz w:val="24"/>
          <w:szCs w:val="24"/>
          <w:rtl/>
        </w:rPr>
        <w:t xml:space="preserve"> </w:t>
      </w:r>
      <w:r w:rsidRPr="00A91711">
        <w:rPr>
          <w:rFonts w:ascii="David" w:hAnsi="David" w:cs="David" w:hint="cs"/>
          <w:i/>
          <w:iCs/>
          <w:sz w:val="24"/>
          <w:szCs w:val="24"/>
          <w:rtl/>
        </w:rPr>
        <w:t>מי</w:t>
      </w:r>
      <w:r w:rsidRPr="00A91711">
        <w:rPr>
          <w:rFonts w:ascii="David" w:hAnsi="David" w:cs="David"/>
          <w:i/>
          <w:iCs/>
          <w:sz w:val="24"/>
          <w:szCs w:val="24"/>
          <w:rtl/>
        </w:rPr>
        <w:t xml:space="preserve"> </w:t>
      </w:r>
      <w:r w:rsidRPr="00A91711">
        <w:rPr>
          <w:rFonts w:ascii="David" w:hAnsi="David" w:cs="David" w:hint="cs"/>
          <w:i/>
          <w:iCs/>
          <w:sz w:val="24"/>
          <w:szCs w:val="24"/>
          <w:rtl/>
        </w:rPr>
        <w:t>שמתפרץ</w:t>
      </w:r>
      <w:r w:rsidRPr="00A91711">
        <w:rPr>
          <w:rFonts w:ascii="David" w:hAnsi="David" w:cs="David"/>
          <w:i/>
          <w:iCs/>
          <w:sz w:val="24"/>
          <w:szCs w:val="24"/>
          <w:rtl/>
        </w:rPr>
        <w:t xml:space="preserve"> </w:t>
      </w:r>
      <w:r w:rsidRPr="00A91711">
        <w:rPr>
          <w:rFonts w:ascii="David" w:hAnsi="David" w:cs="David" w:hint="cs"/>
          <w:i/>
          <w:iCs/>
          <w:sz w:val="24"/>
          <w:szCs w:val="24"/>
          <w:rtl/>
        </w:rPr>
        <w:t>או</w:t>
      </w:r>
      <w:r w:rsidRPr="00A91711">
        <w:rPr>
          <w:rFonts w:ascii="David" w:hAnsi="David" w:cs="David"/>
          <w:i/>
          <w:iCs/>
          <w:sz w:val="24"/>
          <w:szCs w:val="24"/>
          <w:rtl/>
        </w:rPr>
        <w:t xml:space="preserve"> </w:t>
      </w:r>
      <w:r w:rsidRPr="00A91711">
        <w:rPr>
          <w:rFonts w:ascii="David" w:hAnsi="David" w:cs="David" w:hint="cs"/>
          <w:i/>
          <w:iCs/>
          <w:sz w:val="24"/>
          <w:szCs w:val="24"/>
          <w:rtl/>
        </w:rPr>
        <w:t>נכנס</w:t>
      </w:r>
      <w:r w:rsidRPr="00A91711">
        <w:rPr>
          <w:rFonts w:ascii="David" w:hAnsi="David" w:cs="David"/>
          <w:i/>
          <w:iCs/>
          <w:sz w:val="24"/>
          <w:szCs w:val="24"/>
          <w:rtl/>
        </w:rPr>
        <w:t xml:space="preserve"> </w:t>
      </w:r>
      <w:r w:rsidRPr="00A91711">
        <w:rPr>
          <w:rFonts w:ascii="David" w:hAnsi="David" w:cs="David" w:hint="cs"/>
          <w:i/>
          <w:iCs/>
          <w:sz w:val="24"/>
          <w:szCs w:val="24"/>
          <w:rtl/>
        </w:rPr>
        <w:t>לבית</w:t>
      </w:r>
      <w:r w:rsidRPr="00A91711">
        <w:rPr>
          <w:rFonts w:ascii="David" w:hAnsi="David" w:cs="David"/>
          <w:i/>
          <w:iCs/>
          <w:sz w:val="24"/>
          <w:szCs w:val="24"/>
          <w:rtl/>
        </w:rPr>
        <w:t xml:space="preserve"> </w:t>
      </w:r>
      <w:r w:rsidRPr="00A91711">
        <w:rPr>
          <w:rFonts w:ascii="David" w:hAnsi="David" w:cs="David" w:hint="cs"/>
          <w:i/>
          <w:iCs/>
          <w:sz w:val="24"/>
          <w:szCs w:val="24"/>
          <w:rtl/>
        </w:rPr>
        <w:t>המגורים</w:t>
      </w:r>
      <w:r w:rsidRPr="00A91711">
        <w:rPr>
          <w:rFonts w:ascii="David" w:hAnsi="David" w:cs="David"/>
          <w:i/>
          <w:iCs/>
          <w:sz w:val="24"/>
          <w:szCs w:val="24"/>
          <w:rtl/>
        </w:rPr>
        <w:t xml:space="preserve">, </w:t>
      </w:r>
      <w:r w:rsidRPr="00A91711">
        <w:rPr>
          <w:rFonts w:ascii="David" w:hAnsi="David" w:cs="David" w:hint="cs"/>
          <w:i/>
          <w:iCs/>
          <w:sz w:val="24"/>
          <w:szCs w:val="24"/>
          <w:rtl/>
        </w:rPr>
        <w:t>בית</w:t>
      </w:r>
      <w:r w:rsidRPr="00A91711">
        <w:rPr>
          <w:rFonts w:ascii="David" w:hAnsi="David" w:cs="David"/>
          <w:i/>
          <w:iCs/>
          <w:sz w:val="24"/>
          <w:szCs w:val="24"/>
          <w:rtl/>
        </w:rPr>
        <w:t xml:space="preserve"> </w:t>
      </w:r>
      <w:r w:rsidRPr="00A91711">
        <w:rPr>
          <w:rFonts w:ascii="David" w:hAnsi="David" w:cs="David" w:hint="cs"/>
          <w:i/>
          <w:iCs/>
          <w:sz w:val="24"/>
          <w:szCs w:val="24"/>
          <w:rtl/>
        </w:rPr>
        <w:t>העסק</w:t>
      </w:r>
      <w:r w:rsidRPr="00A91711">
        <w:rPr>
          <w:rFonts w:ascii="David" w:hAnsi="David" w:cs="David"/>
          <w:i/>
          <w:iCs/>
          <w:sz w:val="24"/>
          <w:szCs w:val="24"/>
          <w:rtl/>
        </w:rPr>
        <w:t xml:space="preserve"> </w:t>
      </w:r>
      <w:r w:rsidRPr="00A91711">
        <w:rPr>
          <w:rFonts w:ascii="David" w:hAnsi="David" w:cs="David" w:hint="cs"/>
          <w:i/>
          <w:iCs/>
          <w:sz w:val="24"/>
          <w:szCs w:val="24"/>
          <w:rtl/>
        </w:rPr>
        <w:t>או</w:t>
      </w:r>
      <w:r w:rsidRPr="00A91711">
        <w:rPr>
          <w:rFonts w:ascii="David" w:hAnsi="David" w:cs="David"/>
          <w:i/>
          <w:iCs/>
          <w:sz w:val="24"/>
          <w:szCs w:val="24"/>
          <w:rtl/>
        </w:rPr>
        <w:t xml:space="preserve"> </w:t>
      </w:r>
      <w:r w:rsidRPr="00A91711">
        <w:rPr>
          <w:rFonts w:ascii="David" w:hAnsi="David" w:cs="David" w:hint="cs"/>
          <w:i/>
          <w:iCs/>
          <w:sz w:val="24"/>
          <w:szCs w:val="24"/>
          <w:rtl/>
        </w:rPr>
        <w:t>המשק</w:t>
      </w:r>
      <w:r w:rsidRPr="00A91711">
        <w:rPr>
          <w:rFonts w:ascii="David" w:hAnsi="David" w:cs="David"/>
          <w:i/>
          <w:iCs/>
          <w:sz w:val="24"/>
          <w:szCs w:val="24"/>
          <w:rtl/>
        </w:rPr>
        <w:t xml:space="preserve"> </w:t>
      </w:r>
      <w:r w:rsidRPr="00A91711">
        <w:rPr>
          <w:rFonts w:ascii="David" w:hAnsi="David" w:cs="David" w:hint="cs"/>
          <w:i/>
          <w:iCs/>
          <w:sz w:val="24"/>
          <w:szCs w:val="24"/>
          <w:rtl/>
        </w:rPr>
        <w:t>החקלאי</w:t>
      </w:r>
      <w:r w:rsidRPr="00A91711">
        <w:rPr>
          <w:rFonts w:ascii="David" w:hAnsi="David" w:cs="David"/>
          <w:i/>
          <w:iCs/>
          <w:sz w:val="24"/>
          <w:szCs w:val="24"/>
          <w:rtl/>
        </w:rPr>
        <w:t xml:space="preserve"> </w:t>
      </w:r>
      <w:r w:rsidRPr="00A91711">
        <w:rPr>
          <w:rFonts w:ascii="David" w:hAnsi="David" w:cs="David" w:hint="cs"/>
          <w:i/>
          <w:iCs/>
          <w:sz w:val="24"/>
          <w:szCs w:val="24"/>
          <w:rtl/>
        </w:rPr>
        <w:t>המגודר</w:t>
      </w:r>
      <w:r w:rsidRPr="00A91711">
        <w:rPr>
          <w:rFonts w:ascii="David" w:hAnsi="David" w:cs="David"/>
          <w:i/>
          <w:iCs/>
          <w:sz w:val="24"/>
          <w:szCs w:val="24"/>
          <w:rtl/>
        </w:rPr>
        <w:t xml:space="preserve">, </w:t>
      </w:r>
      <w:r w:rsidRPr="00A91711">
        <w:rPr>
          <w:rFonts w:ascii="David" w:hAnsi="David" w:cs="David" w:hint="cs"/>
          <w:i/>
          <w:iCs/>
          <w:sz w:val="24"/>
          <w:szCs w:val="24"/>
          <w:rtl/>
        </w:rPr>
        <w:t>שלו</w:t>
      </w:r>
      <w:r w:rsidRPr="00A91711">
        <w:rPr>
          <w:rFonts w:ascii="David" w:hAnsi="David" w:cs="David"/>
          <w:i/>
          <w:iCs/>
          <w:sz w:val="24"/>
          <w:szCs w:val="24"/>
          <w:rtl/>
        </w:rPr>
        <w:t xml:space="preserve"> </w:t>
      </w:r>
      <w:r w:rsidRPr="00A91711">
        <w:rPr>
          <w:rFonts w:ascii="David" w:hAnsi="David" w:cs="David" w:hint="cs"/>
          <w:i/>
          <w:iCs/>
          <w:sz w:val="24"/>
          <w:szCs w:val="24"/>
          <w:rtl/>
        </w:rPr>
        <w:t>או</w:t>
      </w:r>
      <w:r w:rsidRPr="00A91711">
        <w:rPr>
          <w:rFonts w:ascii="David" w:hAnsi="David" w:cs="David"/>
          <w:i/>
          <w:iCs/>
          <w:sz w:val="24"/>
          <w:szCs w:val="24"/>
          <w:rtl/>
        </w:rPr>
        <w:t xml:space="preserve"> </w:t>
      </w:r>
      <w:r w:rsidRPr="00A91711">
        <w:rPr>
          <w:rFonts w:ascii="David" w:hAnsi="David" w:cs="David" w:hint="cs"/>
          <w:i/>
          <w:iCs/>
          <w:sz w:val="24"/>
          <w:szCs w:val="24"/>
          <w:rtl/>
        </w:rPr>
        <w:t>של</w:t>
      </w:r>
      <w:r w:rsidRPr="00A91711">
        <w:rPr>
          <w:rFonts w:ascii="David" w:hAnsi="David" w:cs="David"/>
          <w:i/>
          <w:iCs/>
          <w:sz w:val="24"/>
          <w:szCs w:val="24"/>
          <w:rtl/>
        </w:rPr>
        <w:t xml:space="preserve"> </w:t>
      </w:r>
      <w:r w:rsidRPr="00A91711">
        <w:rPr>
          <w:rFonts w:ascii="David" w:hAnsi="David" w:cs="David" w:hint="cs"/>
          <w:i/>
          <w:iCs/>
          <w:sz w:val="24"/>
          <w:szCs w:val="24"/>
          <w:rtl/>
        </w:rPr>
        <w:t>זולתו</w:t>
      </w:r>
      <w:r w:rsidRPr="00A91711">
        <w:rPr>
          <w:rFonts w:ascii="David" w:hAnsi="David" w:cs="David"/>
          <w:i/>
          <w:iCs/>
          <w:sz w:val="24"/>
          <w:szCs w:val="24"/>
          <w:rtl/>
        </w:rPr>
        <w:t xml:space="preserve">, </w:t>
      </w:r>
      <w:r w:rsidRPr="00A91711">
        <w:rPr>
          <w:rFonts w:ascii="David" w:hAnsi="David" w:cs="David" w:hint="cs"/>
          <w:i/>
          <w:iCs/>
          <w:sz w:val="24"/>
          <w:szCs w:val="24"/>
          <w:rtl/>
        </w:rPr>
        <w:t>בכוונה</w:t>
      </w:r>
      <w:r w:rsidRPr="00A91711">
        <w:rPr>
          <w:rFonts w:ascii="David" w:hAnsi="David" w:cs="David"/>
          <w:i/>
          <w:iCs/>
          <w:sz w:val="24"/>
          <w:szCs w:val="24"/>
          <w:rtl/>
        </w:rPr>
        <w:t xml:space="preserve"> </w:t>
      </w:r>
      <w:r w:rsidRPr="00A91711">
        <w:rPr>
          <w:rFonts w:ascii="David" w:hAnsi="David" w:cs="David" w:hint="cs"/>
          <w:i/>
          <w:iCs/>
          <w:sz w:val="24"/>
          <w:szCs w:val="24"/>
          <w:rtl/>
        </w:rPr>
        <w:t>לבצע</w:t>
      </w:r>
      <w:r w:rsidRPr="00A91711">
        <w:rPr>
          <w:rFonts w:ascii="David" w:hAnsi="David" w:cs="David"/>
          <w:i/>
          <w:iCs/>
          <w:sz w:val="24"/>
          <w:szCs w:val="24"/>
          <w:rtl/>
        </w:rPr>
        <w:t xml:space="preserve"> </w:t>
      </w:r>
      <w:r w:rsidRPr="00A91711">
        <w:rPr>
          <w:rFonts w:ascii="David" w:hAnsi="David" w:cs="David" w:hint="cs"/>
          <w:i/>
          <w:iCs/>
          <w:sz w:val="24"/>
          <w:szCs w:val="24"/>
          <w:rtl/>
        </w:rPr>
        <w:t>עבירה</w:t>
      </w:r>
      <w:r w:rsidRPr="00A91711">
        <w:rPr>
          <w:rFonts w:ascii="David" w:hAnsi="David" w:cs="David"/>
          <w:i/>
          <w:iCs/>
          <w:sz w:val="24"/>
          <w:szCs w:val="24"/>
          <w:rtl/>
        </w:rPr>
        <w:t xml:space="preserve">, </w:t>
      </w:r>
      <w:r w:rsidRPr="00A91711">
        <w:rPr>
          <w:rFonts w:ascii="David" w:hAnsi="David" w:cs="David" w:hint="cs"/>
          <w:i/>
          <w:iCs/>
          <w:sz w:val="24"/>
          <w:szCs w:val="24"/>
          <w:rtl/>
        </w:rPr>
        <w:t>או</w:t>
      </w:r>
      <w:r w:rsidRPr="00A91711">
        <w:rPr>
          <w:rFonts w:ascii="David" w:hAnsi="David" w:cs="David"/>
          <w:i/>
          <w:iCs/>
          <w:sz w:val="24"/>
          <w:szCs w:val="24"/>
          <w:rtl/>
        </w:rPr>
        <w:t xml:space="preserve"> </w:t>
      </w:r>
      <w:r w:rsidRPr="00A91711">
        <w:rPr>
          <w:rFonts w:ascii="David" w:hAnsi="David" w:cs="David" w:hint="cs"/>
          <w:i/>
          <w:iCs/>
          <w:sz w:val="24"/>
          <w:szCs w:val="24"/>
          <w:rtl/>
        </w:rPr>
        <w:t>מי</w:t>
      </w:r>
      <w:r w:rsidRPr="00A91711">
        <w:rPr>
          <w:rFonts w:ascii="David" w:hAnsi="David" w:cs="David"/>
          <w:i/>
          <w:iCs/>
          <w:sz w:val="24"/>
          <w:szCs w:val="24"/>
          <w:rtl/>
        </w:rPr>
        <w:t xml:space="preserve"> </w:t>
      </w:r>
      <w:r w:rsidRPr="00A91711">
        <w:rPr>
          <w:rFonts w:ascii="David" w:hAnsi="David" w:cs="David" w:hint="cs"/>
          <w:i/>
          <w:iCs/>
          <w:sz w:val="24"/>
          <w:szCs w:val="24"/>
          <w:rtl/>
        </w:rPr>
        <w:t>שמנסה</w:t>
      </w:r>
      <w:r w:rsidRPr="00A91711">
        <w:rPr>
          <w:rFonts w:ascii="David" w:hAnsi="David" w:cs="David"/>
          <w:i/>
          <w:iCs/>
          <w:sz w:val="24"/>
          <w:szCs w:val="24"/>
          <w:rtl/>
        </w:rPr>
        <w:t xml:space="preserve"> </w:t>
      </w:r>
      <w:r w:rsidRPr="00A91711">
        <w:rPr>
          <w:rFonts w:ascii="David" w:hAnsi="David" w:cs="David" w:hint="cs"/>
          <w:i/>
          <w:iCs/>
          <w:sz w:val="24"/>
          <w:szCs w:val="24"/>
          <w:rtl/>
        </w:rPr>
        <w:t>להתפרץ</w:t>
      </w:r>
      <w:r w:rsidRPr="00A91711">
        <w:rPr>
          <w:rFonts w:ascii="David" w:hAnsi="David" w:cs="David"/>
          <w:i/>
          <w:iCs/>
          <w:sz w:val="24"/>
          <w:szCs w:val="24"/>
          <w:rtl/>
        </w:rPr>
        <w:t xml:space="preserve"> </w:t>
      </w:r>
      <w:r w:rsidRPr="00A91711">
        <w:rPr>
          <w:rFonts w:ascii="David" w:hAnsi="David" w:cs="David" w:hint="cs"/>
          <w:i/>
          <w:iCs/>
          <w:sz w:val="24"/>
          <w:szCs w:val="24"/>
          <w:rtl/>
        </w:rPr>
        <w:t>או</w:t>
      </w:r>
      <w:r w:rsidRPr="00A91711">
        <w:rPr>
          <w:rFonts w:ascii="David" w:hAnsi="David" w:cs="David"/>
          <w:i/>
          <w:iCs/>
          <w:sz w:val="24"/>
          <w:szCs w:val="24"/>
          <w:rtl/>
        </w:rPr>
        <w:t xml:space="preserve"> </w:t>
      </w:r>
      <w:r w:rsidRPr="00A91711">
        <w:rPr>
          <w:rFonts w:ascii="David" w:hAnsi="David" w:cs="David" w:hint="cs"/>
          <w:i/>
          <w:iCs/>
          <w:sz w:val="24"/>
          <w:szCs w:val="24"/>
          <w:rtl/>
        </w:rPr>
        <w:t>להיכנס</w:t>
      </w:r>
      <w:r w:rsidRPr="00A91711">
        <w:rPr>
          <w:rFonts w:ascii="David" w:hAnsi="David" w:cs="David"/>
          <w:i/>
          <w:iCs/>
          <w:sz w:val="24"/>
          <w:szCs w:val="24"/>
          <w:rtl/>
        </w:rPr>
        <w:t xml:space="preserve"> </w:t>
      </w:r>
      <w:r w:rsidRPr="00A91711">
        <w:rPr>
          <w:rFonts w:ascii="David" w:hAnsi="David" w:cs="David" w:hint="cs"/>
          <w:i/>
          <w:iCs/>
          <w:sz w:val="24"/>
          <w:szCs w:val="24"/>
          <w:rtl/>
        </w:rPr>
        <w:t>כאמור</w:t>
      </w:r>
      <w:r w:rsidRPr="00A91711">
        <w:rPr>
          <w:rFonts w:ascii="David" w:hAnsi="David" w:cs="David"/>
          <w:i/>
          <w:iCs/>
          <w:sz w:val="24"/>
          <w:szCs w:val="24"/>
          <w:rtl/>
        </w:rPr>
        <w:t xml:space="preserve">. </w:t>
      </w:r>
    </w:p>
    <w:p w:rsidR="002B4582" w:rsidRPr="00A91711" w:rsidRDefault="002B4582" w:rsidP="002B4582">
      <w:pPr>
        <w:spacing w:before="240" w:after="0" w:line="360" w:lineRule="auto"/>
        <w:jc w:val="both"/>
        <w:rPr>
          <w:rFonts w:ascii="David" w:hAnsi="David" w:cs="David"/>
          <w:i/>
          <w:iCs/>
          <w:sz w:val="24"/>
          <w:szCs w:val="24"/>
          <w:rtl/>
        </w:rPr>
      </w:pPr>
      <w:r w:rsidRPr="00A91711">
        <w:rPr>
          <w:rFonts w:ascii="David" w:hAnsi="David" w:cs="David"/>
          <w:i/>
          <w:iCs/>
          <w:sz w:val="24"/>
          <w:szCs w:val="24"/>
          <w:rtl/>
        </w:rPr>
        <w:t>(</w:t>
      </w:r>
      <w:r w:rsidRPr="00A91711">
        <w:rPr>
          <w:rFonts w:ascii="David" w:hAnsi="David" w:cs="David" w:hint="cs"/>
          <w:i/>
          <w:iCs/>
          <w:sz w:val="24"/>
          <w:szCs w:val="24"/>
          <w:rtl/>
        </w:rPr>
        <w:t>ב</w:t>
      </w:r>
      <w:r w:rsidRPr="00A91711">
        <w:rPr>
          <w:rFonts w:ascii="David" w:hAnsi="David" w:cs="David"/>
          <w:i/>
          <w:iCs/>
          <w:sz w:val="24"/>
          <w:szCs w:val="24"/>
          <w:rtl/>
        </w:rPr>
        <w:t xml:space="preserve">)  </w:t>
      </w:r>
      <w:r w:rsidRPr="00A91711">
        <w:rPr>
          <w:rFonts w:ascii="David" w:hAnsi="David" w:cs="David" w:hint="cs"/>
          <w:i/>
          <w:iCs/>
          <w:sz w:val="24"/>
          <w:szCs w:val="24"/>
          <w:rtl/>
        </w:rPr>
        <w:t>הוראת</w:t>
      </w:r>
      <w:r w:rsidRPr="00A91711">
        <w:rPr>
          <w:rFonts w:ascii="David" w:hAnsi="David" w:cs="David"/>
          <w:i/>
          <w:iCs/>
          <w:sz w:val="24"/>
          <w:szCs w:val="24"/>
          <w:rtl/>
        </w:rPr>
        <w:t xml:space="preserve"> </w:t>
      </w:r>
      <w:r w:rsidRPr="00A91711">
        <w:rPr>
          <w:rFonts w:ascii="David" w:hAnsi="David" w:cs="David" w:hint="cs"/>
          <w:i/>
          <w:iCs/>
          <w:sz w:val="24"/>
          <w:szCs w:val="24"/>
          <w:rtl/>
        </w:rPr>
        <w:t>סעיף</w:t>
      </w:r>
      <w:r w:rsidRPr="00A91711">
        <w:rPr>
          <w:rFonts w:ascii="David" w:hAnsi="David" w:cs="David"/>
          <w:i/>
          <w:iCs/>
          <w:sz w:val="24"/>
          <w:szCs w:val="24"/>
          <w:rtl/>
        </w:rPr>
        <w:t xml:space="preserve"> </w:t>
      </w:r>
      <w:r w:rsidRPr="00A91711">
        <w:rPr>
          <w:rFonts w:ascii="David" w:hAnsi="David" w:cs="David" w:hint="cs"/>
          <w:i/>
          <w:iCs/>
          <w:sz w:val="24"/>
          <w:szCs w:val="24"/>
          <w:rtl/>
        </w:rPr>
        <w:t>קטן</w:t>
      </w:r>
      <w:r w:rsidRPr="00A91711">
        <w:rPr>
          <w:rFonts w:ascii="David" w:hAnsi="David" w:cs="David"/>
          <w:i/>
          <w:iCs/>
          <w:sz w:val="24"/>
          <w:szCs w:val="24"/>
          <w:rtl/>
        </w:rPr>
        <w:t xml:space="preserve"> (</w:t>
      </w:r>
      <w:r w:rsidRPr="00A91711">
        <w:rPr>
          <w:rFonts w:ascii="David" w:hAnsi="David" w:cs="David" w:hint="cs"/>
          <w:i/>
          <w:iCs/>
          <w:sz w:val="24"/>
          <w:szCs w:val="24"/>
          <w:rtl/>
        </w:rPr>
        <w:t>א</w:t>
      </w:r>
      <w:r w:rsidRPr="00A91711">
        <w:rPr>
          <w:rFonts w:ascii="David" w:hAnsi="David" w:cs="David"/>
          <w:i/>
          <w:iCs/>
          <w:sz w:val="24"/>
          <w:szCs w:val="24"/>
          <w:rtl/>
        </w:rPr>
        <w:t xml:space="preserve">) </w:t>
      </w:r>
      <w:r w:rsidRPr="00A91711">
        <w:rPr>
          <w:rFonts w:ascii="David" w:hAnsi="David" w:cs="David" w:hint="cs"/>
          <w:i/>
          <w:iCs/>
          <w:sz w:val="24"/>
          <w:szCs w:val="24"/>
          <w:rtl/>
        </w:rPr>
        <w:t>לא</w:t>
      </w:r>
      <w:r w:rsidRPr="00A91711">
        <w:rPr>
          <w:rFonts w:ascii="David" w:hAnsi="David" w:cs="David"/>
          <w:i/>
          <w:iCs/>
          <w:sz w:val="24"/>
          <w:szCs w:val="24"/>
          <w:rtl/>
        </w:rPr>
        <w:t xml:space="preserve"> </w:t>
      </w:r>
      <w:r w:rsidRPr="00A91711">
        <w:rPr>
          <w:rFonts w:ascii="David" w:hAnsi="David" w:cs="David" w:hint="cs"/>
          <w:i/>
          <w:iCs/>
          <w:sz w:val="24"/>
          <w:szCs w:val="24"/>
          <w:rtl/>
        </w:rPr>
        <w:t>תחול</w:t>
      </w:r>
      <w:r w:rsidRPr="00A91711">
        <w:rPr>
          <w:rFonts w:ascii="David" w:hAnsi="David" w:cs="David"/>
          <w:i/>
          <w:iCs/>
          <w:sz w:val="24"/>
          <w:szCs w:val="24"/>
          <w:rtl/>
        </w:rPr>
        <w:t xml:space="preserve"> </w:t>
      </w:r>
      <w:r w:rsidRPr="00A91711">
        <w:rPr>
          <w:rFonts w:ascii="David" w:hAnsi="David" w:cs="David" w:hint="cs"/>
          <w:i/>
          <w:iCs/>
          <w:sz w:val="24"/>
          <w:szCs w:val="24"/>
          <w:rtl/>
        </w:rPr>
        <w:t>אם</w:t>
      </w:r>
      <w:r w:rsidRPr="00A91711">
        <w:rPr>
          <w:rFonts w:ascii="David" w:hAnsi="David" w:cs="David"/>
          <w:i/>
          <w:iCs/>
          <w:sz w:val="24"/>
          <w:szCs w:val="24"/>
          <w:rtl/>
        </w:rPr>
        <w:t xml:space="preserve">: (1) </w:t>
      </w:r>
      <w:r w:rsidRPr="00A91711">
        <w:rPr>
          <w:rFonts w:ascii="David" w:hAnsi="David" w:cs="David" w:hint="cs"/>
          <w:i/>
          <w:iCs/>
          <w:sz w:val="24"/>
          <w:szCs w:val="24"/>
          <w:rtl/>
        </w:rPr>
        <w:t>המעשה</w:t>
      </w:r>
      <w:r w:rsidRPr="00A91711">
        <w:rPr>
          <w:rFonts w:ascii="David" w:hAnsi="David" w:cs="David"/>
          <w:i/>
          <w:iCs/>
          <w:sz w:val="24"/>
          <w:szCs w:val="24"/>
          <w:rtl/>
        </w:rPr>
        <w:t xml:space="preserve"> </w:t>
      </w:r>
      <w:r w:rsidRPr="00A91711">
        <w:rPr>
          <w:rFonts w:ascii="David" w:hAnsi="David" w:cs="David" w:hint="cs"/>
          <w:i/>
          <w:iCs/>
          <w:sz w:val="24"/>
          <w:szCs w:val="24"/>
          <w:rtl/>
        </w:rPr>
        <w:t>לא</w:t>
      </w:r>
      <w:r w:rsidRPr="00A91711">
        <w:rPr>
          <w:rFonts w:ascii="David" w:hAnsi="David" w:cs="David"/>
          <w:i/>
          <w:iCs/>
          <w:sz w:val="24"/>
          <w:szCs w:val="24"/>
          <w:rtl/>
        </w:rPr>
        <w:t xml:space="preserve"> </w:t>
      </w:r>
      <w:r w:rsidRPr="00A91711">
        <w:rPr>
          <w:rFonts w:ascii="David" w:hAnsi="David" w:cs="David" w:hint="cs"/>
          <w:i/>
          <w:iCs/>
          <w:sz w:val="24"/>
          <w:szCs w:val="24"/>
          <w:rtl/>
        </w:rPr>
        <w:t>היה</w:t>
      </w:r>
      <w:r w:rsidRPr="00A91711">
        <w:rPr>
          <w:rFonts w:ascii="David" w:hAnsi="David" w:cs="David"/>
          <w:i/>
          <w:iCs/>
          <w:sz w:val="24"/>
          <w:szCs w:val="24"/>
          <w:rtl/>
        </w:rPr>
        <w:t xml:space="preserve"> </w:t>
      </w:r>
      <w:r w:rsidRPr="00A91711">
        <w:rPr>
          <w:rFonts w:ascii="David" w:hAnsi="David" w:cs="David" w:hint="cs"/>
          <w:i/>
          <w:iCs/>
          <w:sz w:val="24"/>
          <w:szCs w:val="24"/>
          <w:rtl/>
        </w:rPr>
        <w:t>סביר</w:t>
      </w:r>
      <w:r w:rsidRPr="00A91711">
        <w:rPr>
          <w:rFonts w:ascii="David" w:hAnsi="David" w:cs="David"/>
          <w:i/>
          <w:iCs/>
          <w:sz w:val="24"/>
          <w:szCs w:val="24"/>
          <w:rtl/>
        </w:rPr>
        <w:t xml:space="preserve"> </w:t>
      </w:r>
      <w:r w:rsidRPr="00A91711">
        <w:rPr>
          <w:rFonts w:ascii="David" w:hAnsi="David" w:cs="David" w:hint="cs"/>
          <w:i/>
          <w:iCs/>
          <w:sz w:val="24"/>
          <w:szCs w:val="24"/>
          <w:rtl/>
        </w:rPr>
        <w:t>בעליל</w:t>
      </w:r>
      <w:r w:rsidRPr="00A91711">
        <w:rPr>
          <w:rFonts w:ascii="David" w:hAnsi="David" w:cs="David"/>
          <w:i/>
          <w:iCs/>
          <w:sz w:val="24"/>
          <w:szCs w:val="24"/>
          <w:rtl/>
        </w:rPr>
        <w:t xml:space="preserve">, </w:t>
      </w:r>
      <w:r w:rsidRPr="00A91711">
        <w:rPr>
          <w:rFonts w:ascii="David" w:hAnsi="David" w:cs="David" w:hint="cs"/>
          <w:i/>
          <w:iCs/>
          <w:sz w:val="24"/>
          <w:szCs w:val="24"/>
          <w:rtl/>
        </w:rPr>
        <w:t>בנסיבות</w:t>
      </w:r>
      <w:r w:rsidRPr="00A91711">
        <w:rPr>
          <w:rFonts w:ascii="David" w:hAnsi="David" w:cs="David"/>
          <w:i/>
          <w:iCs/>
          <w:sz w:val="24"/>
          <w:szCs w:val="24"/>
          <w:rtl/>
        </w:rPr>
        <w:t xml:space="preserve"> </w:t>
      </w:r>
      <w:r w:rsidRPr="00A91711">
        <w:rPr>
          <w:rFonts w:ascii="David" w:hAnsi="David" w:cs="David" w:hint="cs"/>
          <w:i/>
          <w:iCs/>
          <w:sz w:val="24"/>
          <w:szCs w:val="24"/>
          <w:rtl/>
        </w:rPr>
        <w:t>העניין</w:t>
      </w:r>
      <w:r w:rsidRPr="00A91711">
        <w:rPr>
          <w:rFonts w:ascii="David" w:hAnsi="David" w:cs="David"/>
          <w:i/>
          <w:iCs/>
          <w:sz w:val="24"/>
          <w:szCs w:val="24"/>
          <w:rtl/>
        </w:rPr>
        <w:t xml:space="preserve">, </w:t>
      </w:r>
      <w:r w:rsidRPr="00A91711">
        <w:rPr>
          <w:rFonts w:ascii="David" w:hAnsi="David" w:cs="David" w:hint="cs"/>
          <w:i/>
          <w:iCs/>
          <w:sz w:val="24"/>
          <w:szCs w:val="24"/>
          <w:rtl/>
        </w:rPr>
        <w:t>לשם</w:t>
      </w:r>
      <w:r w:rsidRPr="00A91711">
        <w:rPr>
          <w:rFonts w:ascii="David" w:hAnsi="David" w:cs="David"/>
          <w:i/>
          <w:iCs/>
          <w:sz w:val="24"/>
          <w:szCs w:val="24"/>
          <w:rtl/>
        </w:rPr>
        <w:t xml:space="preserve"> </w:t>
      </w:r>
      <w:r w:rsidRPr="00A91711">
        <w:rPr>
          <w:rFonts w:ascii="David" w:hAnsi="David" w:cs="David" w:hint="cs"/>
          <w:i/>
          <w:iCs/>
          <w:sz w:val="24"/>
          <w:szCs w:val="24"/>
          <w:rtl/>
        </w:rPr>
        <w:t>הדיפת</w:t>
      </w:r>
      <w:r w:rsidRPr="00A91711">
        <w:rPr>
          <w:rFonts w:ascii="David" w:hAnsi="David" w:cs="David"/>
          <w:i/>
          <w:iCs/>
          <w:sz w:val="24"/>
          <w:szCs w:val="24"/>
          <w:rtl/>
        </w:rPr>
        <w:t xml:space="preserve"> </w:t>
      </w:r>
      <w:r w:rsidRPr="00A91711">
        <w:rPr>
          <w:rFonts w:ascii="David" w:hAnsi="David" w:cs="David" w:hint="cs"/>
          <w:i/>
          <w:iCs/>
          <w:sz w:val="24"/>
          <w:szCs w:val="24"/>
          <w:rtl/>
        </w:rPr>
        <w:t>המתפרץ</w:t>
      </w:r>
      <w:r w:rsidRPr="00A91711">
        <w:rPr>
          <w:rFonts w:ascii="David" w:hAnsi="David" w:cs="David"/>
          <w:i/>
          <w:iCs/>
          <w:sz w:val="24"/>
          <w:szCs w:val="24"/>
          <w:rtl/>
        </w:rPr>
        <w:t xml:space="preserve"> </w:t>
      </w:r>
      <w:r w:rsidRPr="00A91711">
        <w:rPr>
          <w:rFonts w:ascii="David" w:hAnsi="David" w:cs="David" w:hint="cs"/>
          <w:i/>
          <w:iCs/>
          <w:sz w:val="24"/>
          <w:szCs w:val="24"/>
          <w:rtl/>
        </w:rPr>
        <w:t>או</w:t>
      </w:r>
      <w:r w:rsidRPr="00A91711">
        <w:rPr>
          <w:rFonts w:ascii="David" w:hAnsi="David" w:cs="David"/>
          <w:i/>
          <w:iCs/>
          <w:sz w:val="24"/>
          <w:szCs w:val="24"/>
          <w:rtl/>
        </w:rPr>
        <w:t xml:space="preserve"> </w:t>
      </w:r>
      <w:r w:rsidRPr="00A91711">
        <w:rPr>
          <w:rFonts w:ascii="David" w:hAnsi="David" w:cs="David" w:hint="cs"/>
          <w:i/>
          <w:iCs/>
          <w:sz w:val="24"/>
          <w:szCs w:val="24"/>
          <w:rtl/>
        </w:rPr>
        <w:t>הנכנס</w:t>
      </w:r>
      <w:r w:rsidRPr="00A91711">
        <w:rPr>
          <w:rFonts w:ascii="David" w:hAnsi="David" w:cs="David"/>
          <w:i/>
          <w:iCs/>
          <w:sz w:val="24"/>
          <w:szCs w:val="24"/>
          <w:rtl/>
        </w:rPr>
        <w:t xml:space="preserve">; (2) </w:t>
      </w:r>
      <w:r w:rsidRPr="00A91711">
        <w:rPr>
          <w:rFonts w:ascii="David" w:hAnsi="David" w:cs="David" w:hint="cs"/>
          <w:i/>
          <w:iCs/>
          <w:sz w:val="24"/>
          <w:szCs w:val="24"/>
          <w:rtl/>
        </w:rPr>
        <w:t>האדם</w:t>
      </w:r>
      <w:r w:rsidRPr="00A91711">
        <w:rPr>
          <w:rFonts w:ascii="David" w:hAnsi="David" w:cs="David"/>
          <w:i/>
          <w:iCs/>
          <w:sz w:val="24"/>
          <w:szCs w:val="24"/>
          <w:rtl/>
        </w:rPr>
        <w:t xml:space="preserve"> </w:t>
      </w:r>
      <w:r w:rsidRPr="00A91711">
        <w:rPr>
          <w:rFonts w:ascii="David" w:hAnsi="David" w:cs="David" w:hint="cs"/>
          <w:i/>
          <w:iCs/>
          <w:sz w:val="24"/>
          <w:szCs w:val="24"/>
          <w:rtl/>
        </w:rPr>
        <w:t>הביא</w:t>
      </w:r>
      <w:r w:rsidRPr="00A91711">
        <w:rPr>
          <w:rFonts w:ascii="David" w:hAnsi="David" w:cs="David"/>
          <w:i/>
          <w:iCs/>
          <w:sz w:val="24"/>
          <w:szCs w:val="24"/>
          <w:rtl/>
        </w:rPr>
        <w:t xml:space="preserve"> </w:t>
      </w:r>
      <w:r w:rsidRPr="00A91711">
        <w:rPr>
          <w:rFonts w:ascii="David" w:hAnsi="David" w:cs="David" w:hint="cs"/>
          <w:i/>
          <w:iCs/>
          <w:sz w:val="24"/>
          <w:szCs w:val="24"/>
          <w:rtl/>
        </w:rPr>
        <w:t>בהתנהגותו</w:t>
      </w:r>
      <w:r w:rsidRPr="00A91711">
        <w:rPr>
          <w:rFonts w:ascii="David" w:hAnsi="David" w:cs="David"/>
          <w:i/>
          <w:iCs/>
          <w:sz w:val="24"/>
          <w:szCs w:val="24"/>
          <w:rtl/>
        </w:rPr>
        <w:t xml:space="preserve"> </w:t>
      </w:r>
      <w:r w:rsidRPr="00A91711">
        <w:rPr>
          <w:rFonts w:ascii="David" w:hAnsi="David" w:cs="David" w:hint="cs"/>
          <w:i/>
          <w:iCs/>
          <w:sz w:val="24"/>
          <w:szCs w:val="24"/>
          <w:rtl/>
        </w:rPr>
        <w:t>הפסולה</w:t>
      </w:r>
      <w:r w:rsidRPr="00A91711">
        <w:rPr>
          <w:rFonts w:ascii="David" w:hAnsi="David" w:cs="David"/>
          <w:i/>
          <w:iCs/>
          <w:sz w:val="24"/>
          <w:szCs w:val="24"/>
          <w:rtl/>
        </w:rPr>
        <w:t xml:space="preserve"> </w:t>
      </w:r>
      <w:r w:rsidRPr="00A91711">
        <w:rPr>
          <w:rFonts w:ascii="David" w:hAnsi="David" w:cs="David" w:hint="cs"/>
          <w:i/>
          <w:iCs/>
          <w:sz w:val="24"/>
          <w:szCs w:val="24"/>
          <w:rtl/>
        </w:rPr>
        <w:t>להתפרצות</w:t>
      </w:r>
      <w:r w:rsidRPr="00A91711">
        <w:rPr>
          <w:rFonts w:ascii="David" w:hAnsi="David" w:cs="David"/>
          <w:i/>
          <w:iCs/>
          <w:sz w:val="24"/>
          <w:szCs w:val="24"/>
          <w:rtl/>
        </w:rPr>
        <w:t xml:space="preserve"> </w:t>
      </w:r>
      <w:r w:rsidRPr="00A91711">
        <w:rPr>
          <w:rFonts w:ascii="David" w:hAnsi="David" w:cs="David" w:hint="cs"/>
          <w:i/>
          <w:iCs/>
          <w:sz w:val="24"/>
          <w:szCs w:val="24"/>
          <w:rtl/>
        </w:rPr>
        <w:t>או</w:t>
      </w:r>
      <w:r w:rsidRPr="00A91711">
        <w:rPr>
          <w:rFonts w:ascii="David" w:hAnsi="David" w:cs="David"/>
          <w:i/>
          <w:iCs/>
          <w:sz w:val="24"/>
          <w:szCs w:val="24"/>
          <w:rtl/>
        </w:rPr>
        <w:t xml:space="preserve"> </w:t>
      </w:r>
      <w:r w:rsidRPr="00A91711">
        <w:rPr>
          <w:rFonts w:ascii="David" w:hAnsi="David" w:cs="David" w:hint="cs"/>
          <w:i/>
          <w:iCs/>
          <w:sz w:val="24"/>
          <w:szCs w:val="24"/>
          <w:rtl/>
        </w:rPr>
        <w:t>לכניסה</w:t>
      </w:r>
      <w:r w:rsidRPr="00A91711">
        <w:rPr>
          <w:rFonts w:ascii="David" w:hAnsi="David" w:cs="David"/>
          <w:i/>
          <w:iCs/>
          <w:sz w:val="24"/>
          <w:szCs w:val="24"/>
          <w:rtl/>
        </w:rPr>
        <w:t xml:space="preserve"> </w:t>
      </w:r>
      <w:r w:rsidRPr="00A91711">
        <w:rPr>
          <w:rFonts w:ascii="David" w:hAnsi="David" w:cs="David" w:hint="cs"/>
          <w:i/>
          <w:iCs/>
          <w:sz w:val="24"/>
          <w:szCs w:val="24"/>
          <w:rtl/>
        </w:rPr>
        <w:t>תוך</w:t>
      </w:r>
      <w:r w:rsidRPr="00A91711">
        <w:rPr>
          <w:rFonts w:ascii="David" w:hAnsi="David" w:cs="David"/>
          <w:i/>
          <w:iCs/>
          <w:sz w:val="24"/>
          <w:szCs w:val="24"/>
          <w:rtl/>
        </w:rPr>
        <w:t xml:space="preserve"> </w:t>
      </w:r>
      <w:r w:rsidRPr="00A91711">
        <w:rPr>
          <w:rFonts w:ascii="David" w:hAnsi="David" w:cs="David" w:hint="cs"/>
          <w:i/>
          <w:iCs/>
          <w:sz w:val="24"/>
          <w:szCs w:val="24"/>
          <w:rtl/>
        </w:rPr>
        <w:t>שהוא</w:t>
      </w:r>
      <w:r w:rsidRPr="00A91711">
        <w:rPr>
          <w:rFonts w:ascii="David" w:hAnsi="David" w:cs="David"/>
          <w:i/>
          <w:iCs/>
          <w:sz w:val="24"/>
          <w:szCs w:val="24"/>
          <w:rtl/>
        </w:rPr>
        <w:t xml:space="preserve"> </w:t>
      </w:r>
      <w:r w:rsidRPr="00A91711">
        <w:rPr>
          <w:rFonts w:ascii="David" w:hAnsi="David" w:cs="David" w:hint="cs"/>
          <w:i/>
          <w:iCs/>
          <w:sz w:val="24"/>
          <w:szCs w:val="24"/>
          <w:rtl/>
        </w:rPr>
        <w:t>צופה</w:t>
      </w:r>
      <w:r w:rsidRPr="00A91711">
        <w:rPr>
          <w:rFonts w:ascii="David" w:hAnsi="David" w:cs="David"/>
          <w:i/>
          <w:iCs/>
          <w:sz w:val="24"/>
          <w:szCs w:val="24"/>
          <w:rtl/>
        </w:rPr>
        <w:t xml:space="preserve"> </w:t>
      </w:r>
      <w:r w:rsidRPr="00A91711">
        <w:rPr>
          <w:rFonts w:ascii="David" w:hAnsi="David" w:cs="David" w:hint="cs"/>
          <w:i/>
          <w:iCs/>
          <w:sz w:val="24"/>
          <w:szCs w:val="24"/>
          <w:rtl/>
        </w:rPr>
        <w:t>מראש</w:t>
      </w:r>
      <w:r w:rsidRPr="00A91711">
        <w:rPr>
          <w:rFonts w:ascii="David" w:hAnsi="David" w:cs="David"/>
          <w:i/>
          <w:iCs/>
          <w:sz w:val="24"/>
          <w:szCs w:val="24"/>
          <w:rtl/>
        </w:rPr>
        <w:t xml:space="preserve"> </w:t>
      </w:r>
      <w:r w:rsidRPr="00A91711">
        <w:rPr>
          <w:rFonts w:ascii="David" w:hAnsi="David" w:cs="David" w:hint="cs"/>
          <w:i/>
          <w:iCs/>
          <w:sz w:val="24"/>
          <w:szCs w:val="24"/>
          <w:rtl/>
        </w:rPr>
        <w:t>את</w:t>
      </w:r>
      <w:r w:rsidRPr="00A91711">
        <w:rPr>
          <w:rFonts w:ascii="David" w:hAnsi="David" w:cs="David"/>
          <w:i/>
          <w:iCs/>
          <w:sz w:val="24"/>
          <w:szCs w:val="24"/>
          <w:rtl/>
        </w:rPr>
        <w:t xml:space="preserve"> </w:t>
      </w:r>
      <w:r w:rsidRPr="00A91711">
        <w:rPr>
          <w:rFonts w:ascii="David" w:hAnsi="David" w:cs="David" w:hint="cs"/>
          <w:i/>
          <w:iCs/>
          <w:sz w:val="24"/>
          <w:szCs w:val="24"/>
          <w:rtl/>
        </w:rPr>
        <w:t>אפשרות</w:t>
      </w:r>
      <w:r w:rsidRPr="00A91711">
        <w:rPr>
          <w:rFonts w:ascii="David" w:hAnsi="David" w:cs="David"/>
          <w:i/>
          <w:iCs/>
          <w:sz w:val="24"/>
          <w:szCs w:val="24"/>
          <w:rtl/>
        </w:rPr>
        <w:t xml:space="preserve"> </w:t>
      </w:r>
      <w:r w:rsidRPr="00A91711">
        <w:rPr>
          <w:rFonts w:ascii="David" w:hAnsi="David" w:cs="David" w:hint="cs"/>
          <w:i/>
          <w:iCs/>
          <w:sz w:val="24"/>
          <w:szCs w:val="24"/>
          <w:rtl/>
        </w:rPr>
        <w:t>התפתחות</w:t>
      </w:r>
      <w:r w:rsidRPr="00A91711">
        <w:rPr>
          <w:rFonts w:ascii="David" w:hAnsi="David" w:cs="David"/>
          <w:i/>
          <w:iCs/>
          <w:sz w:val="24"/>
          <w:szCs w:val="24"/>
          <w:rtl/>
        </w:rPr>
        <w:t xml:space="preserve"> </w:t>
      </w:r>
      <w:r w:rsidRPr="00A91711">
        <w:rPr>
          <w:rFonts w:ascii="David" w:hAnsi="David" w:cs="David" w:hint="cs"/>
          <w:i/>
          <w:iCs/>
          <w:sz w:val="24"/>
          <w:szCs w:val="24"/>
          <w:rtl/>
        </w:rPr>
        <w:t>הדברים</w:t>
      </w:r>
      <w:r w:rsidRPr="00A91711">
        <w:rPr>
          <w:rFonts w:ascii="David" w:hAnsi="David" w:cs="David"/>
          <w:i/>
          <w:iCs/>
          <w:sz w:val="24"/>
          <w:szCs w:val="24"/>
          <w:rtl/>
        </w:rPr>
        <w:t>.</w:t>
      </w:r>
    </w:p>
    <w:p w:rsidR="002B4582" w:rsidRPr="002B4582" w:rsidRDefault="002B4582" w:rsidP="00A91711">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sidRPr="00A91711">
        <w:rPr>
          <w:rFonts w:ascii="David" w:hAnsi="David" w:cs="David" w:hint="cs"/>
          <w:b/>
          <w:bCs/>
          <w:sz w:val="24"/>
          <w:szCs w:val="24"/>
          <w:rtl/>
        </w:rPr>
        <w:t>פס</w:t>
      </w:r>
      <w:r w:rsidRPr="00A91711">
        <w:rPr>
          <w:rFonts w:ascii="David" w:hAnsi="David" w:cs="David"/>
          <w:b/>
          <w:bCs/>
          <w:sz w:val="24"/>
          <w:szCs w:val="24"/>
          <w:rtl/>
        </w:rPr>
        <w:t>"</w:t>
      </w:r>
      <w:r w:rsidRPr="00A91711">
        <w:rPr>
          <w:rFonts w:ascii="David" w:hAnsi="David" w:cs="David" w:hint="cs"/>
          <w:b/>
          <w:bCs/>
          <w:sz w:val="24"/>
          <w:szCs w:val="24"/>
          <w:rtl/>
        </w:rPr>
        <w:t>ד</w:t>
      </w:r>
      <w:r w:rsidRPr="00A91711">
        <w:rPr>
          <w:rFonts w:ascii="David" w:hAnsi="David" w:cs="David"/>
          <w:b/>
          <w:bCs/>
          <w:sz w:val="24"/>
          <w:szCs w:val="24"/>
          <w:rtl/>
        </w:rPr>
        <w:t xml:space="preserve"> </w:t>
      </w:r>
      <w:r w:rsidRPr="00A91711">
        <w:rPr>
          <w:rFonts w:ascii="David" w:hAnsi="David" w:cs="David" w:hint="cs"/>
          <w:b/>
          <w:bCs/>
          <w:sz w:val="24"/>
          <w:szCs w:val="24"/>
          <w:rtl/>
        </w:rPr>
        <w:t>שי</w:t>
      </w:r>
      <w:r w:rsidRPr="00A91711">
        <w:rPr>
          <w:rFonts w:ascii="David" w:hAnsi="David" w:cs="David"/>
          <w:b/>
          <w:bCs/>
          <w:sz w:val="24"/>
          <w:szCs w:val="24"/>
          <w:rtl/>
        </w:rPr>
        <w:t xml:space="preserve"> </w:t>
      </w:r>
      <w:r w:rsidRPr="00A91711">
        <w:rPr>
          <w:rFonts w:ascii="David" w:hAnsi="David" w:cs="David" w:hint="cs"/>
          <w:b/>
          <w:bCs/>
          <w:sz w:val="24"/>
          <w:szCs w:val="24"/>
          <w:rtl/>
        </w:rPr>
        <w:t>דרומי</w:t>
      </w:r>
      <w:r w:rsidR="00A91711">
        <w:rPr>
          <w:rFonts w:ascii="David" w:hAnsi="David" w:cs="David" w:hint="cs"/>
          <w:sz w:val="24"/>
          <w:szCs w:val="24"/>
          <w:rtl/>
        </w:rPr>
        <w:t xml:space="preserve">: </w:t>
      </w:r>
      <w:r w:rsidRPr="002B4582">
        <w:rPr>
          <w:rFonts w:ascii="David" w:hAnsi="David" w:cs="David" w:hint="cs"/>
          <w:sz w:val="24"/>
          <w:szCs w:val="24"/>
          <w:rtl/>
        </w:rPr>
        <w:t>הנאשם</w:t>
      </w:r>
      <w:r w:rsidRPr="002B4582">
        <w:rPr>
          <w:rFonts w:ascii="David" w:hAnsi="David" w:cs="David"/>
          <w:sz w:val="24"/>
          <w:szCs w:val="24"/>
          <w:rtl/>
        </w:rPr>
        <w:t xml:space="preserve">, </w:t>
      </w:r>
      <w:r w:rsidRPr="002B4582">
        <w:rPr>
          <w:rFonts w:ascii="David" w:hAnsi="David" w:cs="David" w:hint="cs"/>
          <w:sz w:val="24"/>
          <w:szCs w:val="24"/>
          <w:rtl/>
        </w:rPr>
        <w:t>חוואי</w:t>
      </w:r>
      <w:r w:rsidRPr="002B4582">
        <w:rPr>
          <w:rFonts w:ascii="David" w:hAnsi="David" w:cs="David"/>
          <w:sz w:val="24"/>
          <w:szCs w:val="24"/>
          <w:rtl/>
        </w:rPr>
        <w:t xml:space="preserve"> </w:t>
      </w:r>
      <w:r w:rsidRPr="002B4582">
        <w:rPr>
          <w:rFonts w:ascii="David" w:hAnsi="David" w:cs="David" w:hint="cs"/>
          <w:sz w:val="24"/>
          <w:szCs w:val="24"/>
          <w:rtl/>
        </w:rPr>
        <w:t>מאזור</w:t>
      </w:r>
      <w:r w:rsidRPr="002B4582">
        <w:rPr>
          <w:rFonts w:ascii="David" w:hAnsi="David" w:cs="David"/>
          <w:sz w:val="24"/>
          <w:szCs w:val="24"/>
          <w:rtl/>
        </w:rPr>
        <w:t xml:space="preserve"> </w:t>
      </w:r>
      <w:r w:rsidRPr="002B4582">
        <w:rPr>
          <w:rFonts w:ascii="David" w:hAnsi="David" w:cs="David" w:hint="cs"/>
          <w:sz w:val="24"/>
          <w:szCs w:val="24"/>
          <w:rtl/>
        </w:rPr>
        <w:t>מיתר</w:t>
      </w:r>
      <w:r w:rsidR="00A91711">
        <w:rPr>
          <w:rFonts w:ascii="David" w:hAnsi="David" w:cs="David"/>
          <w:sz w:val="24"/>
          <w:szCs w:val="24"/>
          <w:rtl/>
        </w:rPr>
        <w:t>,</w:t>
      </w:r>
      <w:r w:rsidRPr="002B4582">
        <w:rPr>
          <w:rFonts w:ascii="David" w:hAnsi="David" w:cs="David"/>
          <w:sz w:val="24"/>
          <w:szCs w:val="24"/>
          <w:rtl/>
        </w:rPr>
        <w:t xml:space="preserve"> </w:t>
      </w:r>
      <w:r w:rsidRPr="002B4582">
        <w:rPr>
          <w:rFonts w:ascii="David" w:hAnsi="David" w:cs="David" w:hint="cs"/>
          <w:sz w:val="24"/>
          <w:szCs w:val="24"/>
          <w:rtl/>
        </w:rPr>
        <w:t>התעורר</w:t>
      </w:r>
      <w:r w:rsidRPr="002B4582">
        <w:rPr>
          <w:rFonts w:ascii="David" w:hAnsi="David" w:cs="David"/>
          <w:sz w:val="24"/>
          <w:szCs w:val="24"/>
          <w:rtl/>
        </w:rPr>
        <w:t xml:space="preserve"> </w:t>
      </w:r>
      <w:r w:rsidRPr="002B4582">
        <w:rPr>
          <w:rFonts w:ascii="David" w:hAnsi="David" w:cs="David" w:hint="cs"/>
          <w:sz w:val="24"/>
          <w:szCs w:val="24"/>
          <w:rtl/>
        </w:rPr>
        <w:t>בלילה</w:t>
      </w:r>
      <w:r w:rsidRPr="002B4582">
        <w:rPr>
          <w:rFonts w:ascii="David" w:hAnsi="David" w:cs="David"/>
          <w:sz w:val="24"/>
          <w:szCs w:val="24"/>
          <w:rtl/>
        </w:rPr>
        <w:t xml:space="preserve"> </w:t>
      </w:r>
      <w:r w:rsidRPr="002B4582">
        <w:rPr>
          <w:rFonts w:ascii="David" w:hAnsi="David" w:cs="David" w:hint="cs"/>
          <w:sz w:val="24"/>
          <w:szCs w:val="24"/>
          <w:rtl/>
        </w:rPr>
        <w:t>מנביחות</w:t>
      </w:r>
      <w:r w:rsidRPr="002B4582">
        <w:rPr>
          <w:rFonts w:ascii="David" w:hAnsi="David" w:cs="David"/>
          <w:sz w:val="24"/>
          <w:szCs w:val="24"/>
          <w:rtl/>
        </w:rPr>
        <w:t xml:space="preserve"> </w:t>
      </w:r>
      <w:r w:rsidRPr="002B4582">
        <w:rPr>
          <w:rFonts w:ascii="David" w:hAnsi="David" w:cs="David" w:hint="cs"/>
          <w:sz w:val="24"/>
          <w:szCs w:val="24"/>
          <w:rtl/>
        </w:rPr>
        <w:t>כלבו</w:t>
      </w:r>
      <w:r w:rsidRPr="002B4582">
        <w:rPr>
          <w:rFonts w:ascii="David" w:hAnsi="David" w:cs="David"/>
          <w:sz w:val="24"/>
          <w:szCs w:val="24"/>
          <w:rtl/>
        </w:rPr>
        <w:t xml:space="preserve"> </w:t>
      </w:r>
      <w:r w:rsidR="00A91711">
        <w:rPr>
          <w:rFonts w:ascii="David" w:hAnsi="David" w:cs="David" w:hint="cs"/>
          <w:sz w:val="24"/>
          <w:szCs w:val="24"/>
          <w:rtl/>
        </w:rPr>
        <w:t>ו</w:t>
      </w:r>
      <w:r w:rsidRPr="002B4582">
        <w:rPr>
          <w:rFonts w:ascii="David" w:hAnsi="David" w:cs="David" w:hint="cs"/>
          <w:sz w:val="24"/>
          <w:szCs w:val="24"/>
          <w:rtl/>
        </w:rPr>
        <w:t>נתקל</w:t>
      </w:r>
      <w:r w:rsidRPr="002B4582">
        <w:rPr>
          <w:rFonts w:ascii="David" w:hAnsi="David" w:cs="David"/>
          <w:sz w:val="24"/>
          <w:szCs w:val="24"/>
          <w:rtl/>
        </w:rPr>
        <w:t xml:space="preserve"> </w:t>
      </w:r>
      <w:r w:rsidRPr="002B4582">
        <w:rPr>
          <w:rFonts w:ascii="David" w:hAnsi="David" w:cs="David" w:hint="cs"/>
          <w:sz w:val="24"/>
          <w:szCs w:val="24"/>
          <w:rtl/>
        </w:rPr>
        <w:t>בארבעה</w:t>
      </w:r>
      <w:r w:rsidRPr="002B4582">
        <w:rPr>
          <w:rFonts w:ascii="David" w:hAnsi="David" w:cs="David"/>
          <w:sz w:val="24"/>
          <w:szCs w:val="24"/>
          <w:rtl/>
        </w:rPr>
        <w:t xml:space="preserve"> </w:t>
      </w:r>
      <w:r w:rsidRPr="002B4582">
        <w:rPr>
          <w:rFonts w:ascii="David" w:hAnsi="David" w:cs="David" w:hint="cs"/>
          <w:sz w:val="24"/>
          <w:szCs w:val="24"/>
          <w:rtl/>
        </w:rPr>
        <w:t>פורצים</w:t>
      </w:r>
      <w:r w:rsidRPr="002B4582">
        <w:rPr>
          <w:rFonts w:ascii="David" w:hAnsi="David" w:cs="David"/>
          <w:sz w:val="24"/>
          <w:szCs w:val="24"/>
          <w:rtl/>
        </w:rPr>
        <w:t xml:space="preserve"> </w:t>
      </w:r>
      <w:r w:rsidRPr="002B4582">
        <w:rPr>
          <w:rFonts w:ascii="David" w:hAnsi="David" w:cs="David" w:hint="cs"/>
          <w:sz w:val="24"/>
          <w:szCs w:val="24"/>
          <w:rtl/>
        </w:rPr>
        <w:t>בשער</w:t>
      </w:r>
      <w:r w:rsidRPr="002B4582">
        <w:rPr>
          <w:rFonts w:ascii="David" w:hAnsi="David" w:cs="David"/>
          <w:sz w:val="24"/>
          <w:szCs w:val="24"/>
          <w:rtl/>
        </w:rPr>
        <w:t xml:space="preserve"> </w:t>
      </w:r>
      <w:r w:rsidRPr="002B4582">
        <w:rPr>
          <w:rFonts w:ascii="David" w:hAnsi="David" w:cs="David" w:hint="cs"/>
          <w:sz w:val="24"/>
          <w:szCs w:val="24"/>
          <w:rtl/>
        </w:rPr>
        <w:t>החווה</w:t>
      </w:r>
      <w:r w:rsidRPr="002B4582">
        <w:rPr>
          <w:rFonts w:ascii="David" w:hAnsi="David" w:cs="David"/>
          <w:sz w:val="24"/>
          <w:szCs w:val="24"/>
          <w:rtl/>
        </w:rPr>
        <w:t xml:space="preserve">. </w:t>
      </w:r>
      <w:r w:rsidRPr="002B4582">
        <w:rPr>
          <w:rFonts w:ascii="David" w:hAnsi="David" w:cs="David" w:hint="cs"/>
          <w:sz w:val="24"/>
          <w:szCs w:val="24"/>
          <w:rtl/>
        </w:rPr>
        <w:t>הנאשם</w:t>
      </w:r>
      <w:r w:rsidRPr="002B4582">
        <w:rPr>
          <w:rFonts w:ascii="David" w:hAnsi="David" w:cs="David"/>
          <w:sz w:val="24"/>
          <w:szCs w:val="24"/>
          <w:rtl/>
        </w:rPr>
        <w:t xml:space="preserve"> </w:t>
      </w:r>
      <w:r w:rsidRPr="002B4582">
        <w:rPr>
          <w:rFonts w:ascii="David" w:hAnsi="David" w:cs="David" w:hint="cs"/>
          <w:sz w:val="24"/>
          <w:szCs w:val="24"/>
          <w:rtl/>
        </w:rPr>
        <w:t>ירה</w:t>
      </w:r>
      <w:r w:rsidRPr="002B4582">
        <w:rPr>
          <w:rFonts w:ascii="David" w:hAnsi="David" w:cs="David"/>
          <w:sz w:val="24"/>
          <w:szCs w:val="24"/>
          <w:rtl/>
        </w:rPr>
        <w:t xml:space="preserve"> </w:t>
      </w:r>
      <w:r w:rsidRPr="002B4582">
        <w:rPr>
          <w:rFonts w:ascii="David" w:hAnsi="David" w:cs="David" w:hint="cs"/>
          <w:sz w:val="24"/>
          <w:szCs w:val="24"/>
          <w:rtl/>
        </w:rPr>
        <w:t>אל</w:t>
      </w:r>
      <w:r w:rsidRPr="002B4582">
        <w:rPr>
          <w:rFonts w:ascii="David" w:hAnsi="David" w:cs="David"/>
          <w:sz w:val="24"/>
          <w:szCs w:val="24"/>
          <w:rtl/>
        </w:rPr>
        <w:t xml:space="preserve"> </w:t>
      </w:r>
      <w:r w:rsidRPr="002B4582">
        <w:rPr>
          <w:rFonts w:ascii="David" w:hAnsi="David" w:cs="David" w:hint="cs"/>
          <w:sz w:val="24"/>
          <w:szCs w:val="24"/>
          <w:rtl/>
        </w:rPr>
        <w:t>עבר</w:t>
      </w:r>
      <w:r w:rsidRPr="002B4582">
        <w:rPr>
          <w:rFonts w:ascii="David" w:hAnsi="David" w:cs="David"/>
          <w:sz w:val="24"/>
          <w:szCs w:val="24"/>
          <w:rtl/>
        </w:rPr>
        <w:t xml:space="preserve"> </w:t>
      </w:r>
      <w:r w:rsidRPr="002B4582">
        <w:rPr>
          <w:rFonts w:ascii="David" w:hAnsi="David" w:cs="David" w:hint="cs"/>
          <w:sz w:val="24"/>
          <w:szCs w:val="24"/>
          <w:rtl/>
        </w:rPr>
        <w:t>הפורצים</w:t>
      </w:r>
      <w:r w:rsidRPr="002B4582">
        <w:rPr>
          <w:rFonts w:ascii="David" w:hAnsi="David" w:cs="David"/>
          <w:sz w:val="24"/>
          <w:szCs w:val="24"/>
          <w:rtl/>
        </w:rPr>
        <w:t xml:space="preserve">, </w:t>
      </w:r>
      <w:r w:rsidRPr="002B4582">
        <w:rPr>
          <w:rFonts w:ascii="David" w:hAnsi="David" w:cs="David" w:hint="cs"/>
          <w:sz w:val="24"/>
          <w:szCs w:val="24"/>
          <w:rtl/>
        </w:rPr>
        <w:t>פצע</w:t>
      </w:r>
      <w:r w:rsidRPr="002B4582">
        <w:rPr>
          <w:rFonts w:ascii="David" w:hAnsi="David" w:cs="David"/>
          <w:sz w:val="24"/>
          <w:szCs w:val="24"/>
          <w:rtl/>
        </w:rPr>
        <w:t xml:space="preserve"> </w:t>
      </w:r>
      <w:r w:rsidRPr="002B4582">
        <w:rPr>
          <w:rFonts w:ascii="David" w:hAnsi="David" w:cs="David" w:hint="cs"/>
          <w:sz w:val="24"/>
          <w:szCs w:val="24"/>
          <w:rtl/>
        </w:rPr>
        <w:t>אחד</w:t>
      </w:r>
      <w:r w:rsidRPr="002B4582">
        <w:rPr>
          <w:rFonts w:ascii="David" w:hAnsi="David" w:cs="David"/>
          <w:sz w:val="24"/>
          <w:szCs w:val="24"/>
          <w:rtl/>
        </w:rPr>
        <w:t xml:space="preserve"> </w:t>
      </w:r>
      <w:r w:rsidRPr="002B4582">
        <w:rPr>
          <w:rFonts w:ascii="David" w:hAnsi="David" w:cs="David" w:hint="cs"/>
          <w:sz w:val="24"/>
          <w:szCs w:val="24"/>
          <w:rtl/>
        </w:rPr>
        <w:t>והרג</w:t>
      </w:r>
      <w:r w:rsidRPr="002B4582">
        <w:rPr>
          <w:rFonts w:ascii="David" w:hAnsi="David" w:cs="David"/>
          <w:sz w:val="24"/>
          <w:szCs w:val="24"/>
          <w:rtl/>
        </w:rPr>
        <w:t xml:space="preserve"> </w:t>
      </w:r>
      <w:r w:rsidRPr="002B4582">
        <w:rPr>
          <w:rFonts w:ascii="David" w:hAnsi="David" w:cs="David" w:hint="cs"/>
          <w:sz w:val="24"/>
          <w:szCs w:val="24"/>
          <w:rtl/>
        </w:rPr>
        <w:t>פורץ</w:t>
      </w:r>
      <w:r w:rsidRPr="002B4582">
        <w:rPr>
          <w:rFonts w:ascii="David" w:hAnsi="David" w:cs="David"/>
          <w:sz w:val="24"/>
          <w:szCs w:val="24"/>
          <w:rtl/>
        </w:rPr>
        <w:t xml:space="preserve"> </w:t>
      </w:r>
      <w:r w:rsidRPr="002B4582">
        <w:rPr>
          <w:rFonts w:ascii="David" w:hAnsi="David" w:cs="David" w:hint="cs"/>
          <w:sz w:val="24"/>
          <w:szCs w:val="24"/>
          <w:rtl/>
        </w:rPr>
        <w:t>נוסף</w:t>
      </w:r>
      <w:r w:rsidRPr="002B4582">
        <w:rPr>
          <w:rFonts w:ascii="David" w:hAnsi="David" w:cs="David"/>
          <w:sz w:val="24"/>
          <w:szCs w:val="24"/>
          <w:rtl/>
        </w:rPr>
        <w:t xml:space="preserve"> </w:t>
      </w:r>
      <w:r w:rsidR="00A91711">
        <w:rPr>
          <w:rFonts w:ascii="David" w:hAnsi="David" w:cs="David" w:hint="cs"/>
          <w:sz w:val="24"/>
          <w:szCs w:val="24"/>
          <w:rtl/>
        </w:rPr>
        <w:t xml:space="preserve">בעת </w:t>
      </w:r>
      <w:proofErr w:type="spellStart"/>
      <w:r w:rsidR="00A91711">
        <w:rPr>
          <w:rFonts w:ascii="David" w:hAnsi="David" w:cs="David" w:hint="cs"/>
          <w:sz w:val="24"/>
          <w:szCs w:val="24"/>
          <w:rtl/>
        </w:rPr>
        <w:t>הימלטם</w:t>
      </w:r>
      <w:proofErr w:type="spellEnd"/>
      <w:r w:rsidRPr="002B4582">
        <w:rPr>
          <w:rFonts w:ascii="David" w:hAnsi="David" w:cs="David"/>
          <w:sz w:val="24"/>
          <w:szCs w:val="24"/>
          <w:rtl/>
        </w:rPr>
        <w:t xml:space="preserve">.  </w:t>
      </w:r>
      <w:r w:rsidRPr="002B4582">
        <w:rPr>
          <w:rFonts w:ascii="David" w:hAnsi="David" w:cs="David" w:hint="cs"/>
          <w:sz w:val="24"/>
          <w:szCs w:val="24"/>
          <w:rtl/>
        </w:rPr>
        <w:t>כתב</w:t>
      </w:r>
      <w:r w:rsidRPr="002B4582">
        <w:rPr>
          <w:rFonts w:ascii="David" w:hAnsi="David" w:cs="David"/>
          <w:sz w:val="24"/>
          <w:szCs w:val="24"/>
          <w:rtl/>
        </w:rPr>
        <w:t xml:space="preserve"> </w:t>
      </w:r>
      <w:proofErr w:type="spellStart"/>
      <w:r w:rsidRPr="002B4582">
        <w:rPr>
          <w:rFonts w:ascii="David" w:hAnsi="David" w:cs="David" w:hint="cs"/>
          <w:sz w:val="24"/>
          <w:szCs w:val="24"/>
          <w:rtl/>
        </w:rPr>
        <w:t>האישוםייחס</w:t>
      </w:r>
      <w:proofErr w:type="spellEnd"/>
      <w:r w:rsidRPr="002B4582">
        <w:rPr>
          <w:rFonts w:ascii="David" w:hAnsi="David" w:cs="David"/>
          <w:sz w:val="24"/>
          <w:szCs w:val="24"/>
          <w:rtl/>
        </w:rPr>
        <w:t xml:space="preserve"> </w:t>
      </w:r>
      <w:r w:rsidRPr="002B4582">
        <w:rPr>
          <w:rFonts w:ascii="David" w:hAnsi="David" w:cs="David" w:hint="cs"/>
          <w:sz w:val="24"/>
          <w:szCs w:val="24"/>
          <w:rtl/>
        </w:rPr>
        <w:t>ל</w:t>
      </w:r>
      <w:r w:rsidR="00A91711">
        <w:rPr>
          <w:rFonts w:ascii="David" w:hAnsi="David" w:cs="David" w:hint="cs"/>
          <w:sz w:val="24"/>
          <w:szCs w:val="24"/>
          <w:rtl/>
        </w:rPr>
        <w:t>ו</w:t>
      </w:r>
      <w:r w:rsidRPr="002B4582">
        <w:rPr>
          <w:rFonts w:ascii="David" w:hAnsi="David" w:cs="David"/>
          <w:sz w:val="24"/>
          <w:szCs w:val="24"/>
          <w:rtl/>
        </w:rPr>
        <w:t xml:space="preserve"> </w:t>
      </w:r>
      <w:r w:rsidRPr="002B4582">
        <w:rPr>
          <w:rFonts w:ascii="David" w:hAnsi="David" w:cs="David" w:hint="cs"/>
          <w:sz w:val="24"/>
          <w:szCs w:val="24"/>
          <w:rtl/>
        </w:rPr>
        <w:t>עבירת</w:t>
      </w:r>
      <w:r w:rsidRPr="002B4582">
        <w:rPr>
          <w:rFonts w:ascii="David" w:hAnsi="David" w:cs="David"/>
          <w:sz w:val="24"/>
          <w:szCs w:val="24"/>
          <w:rtl/>
        </w:rPr>
        <w:t xml:space="preserve"> </w:t>
      </w:r>
      <w:r w:rsidRPr="002B4582">
        <w:rPr>
          <w:rFonts w:ascii="David" w:hAnsi="David" w:cs="David" w:hint="cs"/>
          <w:sz w:val="24"/>
          <w:szCs w:val="24"/>
          <w:rtl/>
        </w:rPr>
        <w:t>הריגה</w:t>
      </w:r>
      <w:r w:rsidRPr="002B4582">
        <w:rPr>
          <w:rFonts w:ascii="David" w:hAnsi="David" w:cs="David"/>
          <w:sz w:val="24"/>
          <w:szCs w:val="24"/>
          <w:rtl/>
        </w:rPr>
        <w:t xml:space="preserve">, </w:t>
      </w:r>
      <w:r w:rsidRPr="002B4582">
        <w:rPr>
          <w:rFonts w:ascii="David" w:hAnsi="David" w:cs="David" w:hint="cs"/>
          <w:sz w:val="24"/>
          <w:szCs w:val="24"/>
          <w:rtl/>
        </w:rPr>
        <w:t>חבלה</w:t>
      </w:r>
      <w:r w:rsidRPr="002B4582">
        <w:rPr>
          <w:rFonts w:ascii="David" w:hAnsi="David" w:cs="David"/>
          <w:sz w:val="24"/>
          <w:szCs w:val="24"/>
          <w:rtl/>
        </w:rPr>
        <w:t xml:space="preserve"> </w:t>
      </w:r>
      <w:r w:rsidRPr="002B4582">
        <w:rPr>
          <w:rFonts w:ascii="David" w:hAnsi="David" w:cs="David" w:hint="cs"/>
          <w:sz w:val="24"/>
          <w:szCs w:val="24"/>
          <w:rtl/>
        </w:rPr>
        <w:t>בכוונה</w:t>
      </w:r>
      <w:r w:rsidRPr="002B4582">
        <w:rPr>
          <w:rFonts w:ascii="David" w:hAnsi="David" w:cs="David"/>
          <w:sz w:val="24"/>
          <w:szCs w:val="24"/>
          <w:rtl/>
        </w:rPr>
        <w:t xml:space="preserve"> </w:t>
      </w:r>
      <w:r w:rsidRPr="002B4582">
        <w:rPr>
          <w:rFonts w:ascii="David" w:hAnsi="David" w:cs="David" w:hint="cs"/>
          <w:sz w:val="24"/>
          <w:szCs w:val="24"/>
          <w:rtl/>
        </w:rPr>
        <w:t>מחמירה</w:t>
      </w:r>
      <w:r w:rsidRPr="002B4582">
        <w:rPr>
          <w:rFonts w:ascii="David" w:hAnsi="David" w:cs="David"/>
          <w:sz w:val="24"/>
          <w:szCs w:val="24"/>
          <w:rtl/>
        </w:rPr>
        <w:t xml:space="preserve"> </w:t>
      </w:r>
      <w:r w:rsidRPr="002B4582">
        <w:rPr>
          <w:rFonts w:ascii="David" w:hAnsi="David" w:cs="David" w:hint="cs"/>
          <w:sz w:val="24"/>
          <w:szCs w:val="24"/>
          <w:rtl/>
        </w:rPr>
        <w:t>ועבירה</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החזקת</w:t>
      </w:r>
      <w:r w:rsidRPr="002B4582">
        <w:rPr>
          <w:rFonts w:ascii="David" w:hAnsi="David" w:cs="David"/>
          <w:sz w:val="24"/>
          <w:szCs w:val="24"/>
          <w:rtl/>
        </w:rPr>
        <w:t xml:space="preserve"> </w:t>
      </w:r>
      <w:r w:rsidRPr="002B4582">
        <w:rPr>
          <w:rFonts w:ascii="David" w:hAnsi="David" w:cs="David" w:hint="cs"/>
          <w:sz w:val="24"/>
          <w:szCs w:val="24"/>
          <w:rtl/>
        </w:rPr>
        <w:t>נשק</w:t>
      </w:r>
      <w:r w:rsidRPr="002B4582">
        <w:rPr>
          <w:rFonts w:ascii="David" w:hAnsi="David" w:cs="David"/>
          <w:sz w:val="24"/>
          <w:szCs w:val="24"/>
          <w:rtl/>
        </w:rPr>
        <w:t xml:space="preserve"> </w:t>
      </w:r>
      <w:r w:rsidRPr="002B4582">
        <w:rPr>
          <w:rFonts w:ascii="David" w:hAnsi="David" w:cs="David" w:hint="cs"/>
          <w:sz w:val="24"/>
          <w:szCs w:val="24"/>
          <w:rtl/>
        </w:rPr>
        <w:t>ללא</w:t>
      </w:r>
      <w:r w:rsidRPr="002B4582">
        <w:rPr>
          <w:rFonts w:ascii="David" w:hAnsi="David" w:cs="David"/>
          <w:sz w:val="24"/>
          <w:szCs w:val="24"/>
          <w:rtl/>
        </w:rPr>
        <w:t xml:space="preserve"> </w:t>
      </w:r>
      <w:r w:rsidRPr="002B4582">
        <w:rPr>
          <w:rFonts w:ascii="David" w:hAnsi="David" w:cs="David" w:hint="cs"/>
          <w:sz w:val="24"/>
          <w:szCs w:val="24"/>
          <w:rtl/>
        </w:rPr>
        <w:t>רישיון</w:t>
      </w:r>
      <w:r w:rsidRPr="002B4582">
        <w:rPr>
          <w:rFonts w:ascii="David" w:hAnsi="David" w:cs="David"/>
          <w:sz w:val="24"/>
          <w:szCs w:val="24"/>
          <w:rtl/>
        </w:rPr>
        <w:t xml:space="preserve">. </w:t>
      </w:r>
      <w:r w:rsidRPr="002B4582">
        <w:rPr>
          <w:rFonts w:ascii="David" w:hAnsi="David" w:cs="David" w:hint="cs"/>
          <w:sz w:val="24"/>
          <w:szCs w:val="24"/>
          <w:rtl/>
        </w:rPr>
        <w:t>עיקר</w:t>
      </w:r>
      <w:r w:rsidRPr="002B4582">
        <w:rPr>
          <w:rFonts w:ascii="David" w:hAnsi="David" w:cs="David"/>
          <w:sz w:val="24"/>
          <w:szCs w:val="24"/>
          <w:rtl/>
        </w:rPr>
        <w:t xml:space="preserve"> </w:t>
      </w:r>
      <w:r w:rsidRPr="002B4582">
        <w:rPr>
          <w:rFonts w:ascii="David" w:hAnsi="David" w:cs="David" w:hint="cs"/>
          <w:sz w:val="24"/>
          <w:szCs w:val="24"/>
          <w:rtl/>
        </w:rPr>
        <w:t>הדיון</w:t>
      </w:r>
      <w:r w:rsidRPr="002B4582">
        <w:rPr>
          <w:rFonts w:ascii="David" w:hAnsi="David" w:cs="David"/>
          <w:sz w:val="24"/>
          <w:szCs w:val="24"/>
          <w:rtl/>
        </w:rPr>
        <w:t xml:space="preserve"> </w:t>
      </w:r>
      <w:r w:rsidRPr="002B4582">
        <w:rPr>
          <w:rFonts w:ascii="David" w:hAnsi="David" w:cs="David" w:hint="cs"/>
          <w:sz w:val="24"/>
          <w:szCs w:val="24"/>
          <w:rtl/>
        </w:rPr>
        <w:t>נסב</w:t>
      </w:r>
      <w:r w:rsidRPr="002B4582">
        <w:rPr>
          <w:rFonts w:ascii="David" w:hAnsi="David" w:cs="David"/>
          <w:sz w:val="24"/>
          <w:szCs w:val="24"/>
          <w:rtl/>
        </w:rPr>
        <w:t xml:space="preserve"> </w:t>
      </w:r>
      <w:r w:rsidRPr="002B4582">
        <w:rPr>
          <w:rFonts w:ascii="David" w:hAnsi="David" w:cs="David" w:hint="cs"/>
          <w:sz w:val="24"/>
          <w:szCs w:val="24"/>
          <w:rtl/>
        </w:rPr>
        <w:t>בטענת</w:t>
      </w:r>
      <w:r w:rsidRPr="002B4582">
        <w:rPr>
          <w:rFonts w:ascii="David" w:hAnsi="David" w:cs="David"/>
          <w:sz w:val="24"/>
          <w:szCs w:val="24"/>
          <w:rtl/>
        </w:rPr>
        <w:t xml:space="preserve"> </w:t>
      </w:r>
      <w:r w:rsidRPr="002B4582">
        <w:rPr>
          <w:rFonts w:ascii="David" w:hAnsi="David" w:cs="David" w:hint="cs"/>
          <w:sz w:val="24"/>
          <w:szCs w:val="24"/>
          <w:rtl/>
        </w:rPr>
        <w:t>הנאשם</w:t>
      </w:r>
      <w:r w:rsidRPr="002B4582">
        <w:rPr>
          <w:rFonts w:ascii="David" w:hAnsi="David" w:cs="David"/>
          <w:sz w:val="24"/>
          <w:szCs w:val="24"/>
          <w:rtl/>
        </w:rPr>
        <w:t xml:space="preserve"> </w:t>
      </w:r>
      <w:r w:rsidRPr="002B4582">
        <w:rPr>
          <w:rFonts w:ascii="David" w:hAnsi="David" w:cs="David" w:hint="cs"/>
          <w:sz w:val="24"/>
          <w:szCs w:val="24"/>
          <w:rtl/>
        </w:rPr>
        <w:t>כי</w:t>
      </w:r>
      <w:r w:rsidRPr="002B4582">
        <w:rPr>
          <w:rFonts w:ascii="David" w:hAnsi="David" w:cs="David"/>
          <w:sz w:val="24"/>
          <w:szCs w:val="24"/>
          <w:rtl/>
        </w:rPr>
        <w:t xml:space="preserve"> </w:t>
      </w:r>
      <w:r w:rsidRPr="002B4582">
        <w:rPr>
          <w:rFonts w:ascii="David" w:hAnsi="David" w:cs="David" w:hint="cs"/>
          <w:sz w:val="24"/>
          <w:szCs w:val="24"/>
          <w:rtl/>
        </w:rPr>
        <w:t>מעשיו</w:t>
      </w:r>
      <w:r w:rsidRPr="002B4582">
        <w:rPr>
          <w:rFonts w:ascii="David" w:hAnsi="David" w:cs="David"/>
          <w:sz w:val="24"/>
          <w:szCs w:val="24"/>
          <w:rtl/>
        </w:rPr>
        <w:t xml:space="preserve"> </w:t>
      </w:r>
      <w:r w:rsidRPr="002B4582">
        <w:rPr>
          <w:rFonts w:ascii="David" w:hAnsi="David" w:cs="David" w:hint="cs"/>
          <w:sz w:val="24"/>
          <w:szCs w:val="24"/>
          <w:rtl/>
        </w:rPr>
        <w:t>נבעו</w:t>
      </w:r>
      <w:r w:rsidRPr="002B4582">
        <w:rPr>
          <w:rFonts w:ascii="David" w:hAnsi="David" w:cs="David"/>
          <w:sz w:val="24"/>
          <w:szCs w:val="24"/>
          <w:rtl/>
        </w:rPr>
        <w:t xml:space="preserve"> </w:t>
      </w:r>
      <w:r w:rsidRPr="002B4582">
        <w:rPr>
          <w:rFonts w:ascii="David" w:hAnsi="David" w:cs="David" w:hint="cs"/>
          <w:sz w:val="24"/>
          <w:szCs w:val="24"/>
          <w:rtl/>
        </w:rPr>
        <w:t>מהגנה</w:t>
      </w:r>
      <w:r w:rsidRPr="002B4582">
        <w:rPr>
          <w:rFonts w:ascii="David" w:hAnsi="David" w:cs="David"/>
          <w:sz w:val="24"/>
          <w:szCs w:val="24"/>
          <w:rtl/>
        </w:rPr>
        <w:t xml:space="preserve"> </w:t>
      </w:r>
      <w:r w:rsidRPr="002B4582">
        <w:rPr>
          <w:rFonts w:ascii="David" w:hAnsi="David" w:cs="David" w:hint="cs"/>
          <w:sz w:val="24"/>
          <w:szCs w:val="24"/>
          <w:rtl/>
        </w:rPr>
        <w:t>עצמית</w:t>
      </w:r>
      <w:r w:rsidRPr="002B4582">
        <w:rPr>
          <w:rFonts w:ascii="David" w:hAnsi="David" w:cs="David"/>
          <w:sz w:val="24"/>
          <w:szCs w:val="24"/>
          <w:rtl/>
        </w:rPr>
        <w:t xml:space="preserve">. </w:t>
      </w:r>
      <w:r w:rsidRPr="002B4582">
        <w:rPr>
          <w:rFonts w:ascii="David" w:hAnsi="David" w:cs="David" w:hint="cs"/>
          <w:sz w:val="24"/>
          <w:szCs w:val="24"/>
          <w:rtl/>
        </w:rPr>
        <w:t>הדיון</w:t>
      </w:r>
      <w:r w:rsidRPr="002B4582">
        <w:rPr>
          <w:rFonts w:ascii="David" w:hAnsi="David" w:cs="David"/>
          <w:sz w:val="24"/>
          <w:szCs w:val="24"/>
          <w:rtl/>
        </w:rPr>
        <w:t xml:space="preserve"> </w:t>
      </w:r>
      <w:r w:rsidRPr="002B4582">
        <w:rPr>
          <w:rFonts w:ascii="David" w:hAnsi="David" w:cs="David" w:hint="cs"/>
          <w:sz w:val="24"/>
          <w:szCs w:val="24"/>
          <w:rtl/>
        </w:rPr>
        <w:t>בסוגיה</w:t>
      </w:r>
      <w:r w:rsidRPr="002B4582">
        <w:rPr>
          <w:rFonts w:ascii="David" w:hAnsi="David" w:cs="David"/>
          <w:sz w:val="24"/>
          <w:szCs w:val="24"/>
          <w:rtl/>
        </w:rPr>
        <w:t xml:space="preserve"> </w:t>
      </w:r>
      <w:r w:rsidRPr="002B4582">
        <w:rPr>
          <w:rFonts w:ascii="David" w:hAnsi="David" w:cs="David" w:hint="cs"/>
          <w:sz w:val="24"/>
          <w:szCs w:val="24"/>
          <w:rtl/>
        </w:rPr>
        <w:t>נערך</w:t>
      </w:r>
      <w:r w:rsidRPr="002B4582">
        <w:rPr>
          <w:rFonts w:ascii="David" w:hAnsi="David" w:cs="David"/>
          <w:sz w:val="24"/>
          <w:szCs w:val="24"/>
          <w:rtl/>
        </w:rPr>
        <w:t xml:space="preserve"> </w:t>
      </w:r>
      <w:r w:rsidRPr="002B4582">
        <w:rPr>
          <w:rFonts w:ascii="David" w:hAnsi="David" w:cs="David" w:hint="cs"/>
          <w:sz w:val="24"/>
          <w:szCs w:val="24"/>
          <w:rtl/>
        </w:rPr>
        <w:t>לאור</w:t>
      </w:r>
      <w:r w:rsidRPr="002B4582">
        <w:rPr>
          <w:rFonts w:ascii="David" w:hAnsi="David" w:cs="David"/>
          <w:sz w:val="24"/>
          <w:szCs w:val="24"/>
          <w:rtl/>
        </w:rPr>
        <w:t xml:space="preserve"> </w:t>
      </w:r>
      <w:r w:rsidRPr="002B4582">
        <w:rPr>
          <w:rFonts w:ascii="David" w:hAnsi="David" w:cs="David" w:hint="cs"/>
          <w:sz w:val="24"/>
          <w:szCs w:val="24"/>
          <w:rtl/>
        </w:rPr>
        <w:t>תיקון</w:t>
      </w:r>
      <w:r w:rsidRPr="002B4582">
        <w:rPr>
          <w:rFonts w:ascii="David" w:hAnsi="David" w:cs="David"/>
          <w:sz w:val="24"/>
          <w:szCs w:val="24"/>
          <w:rtl/>
        </w:rPr>
        <w:t xml:space="preserve"> 98 </w:t>
      </w:r>
      <w:r w:rsidRPr="002B4582">
        <w:rPr>
          <w:rFonts w:ascii="David" w:hAnsi="David" w:cs="David" w:hint="cs"/>
          <w:sz w:val="24"/>
          <w:szCs w:val="24"/>
          <w:rtl/>
        </w:rPr>
        <w:t>לחוק</w:t>
      </w:r>
      <w:r w:rsidRPr="002B4582">
        <w:rPr>
          <w:rFonts w:ascii="David" w:hAnsi="David" w:cs="David"/>
          <w:sz w:val="24"/>
          <w:szCs w:val="24"/>
          <w:rtl/>
        </w:rPr>
        <w:t xml:space="preserve"> </w:t>
      </w:r>
      <w:r w:rsidRPr="002B4582">
        <w:rPr>
          <w:rFonts w:ascii="David" w:hAnsi="David" w:cs="David" w:hint="cs"/>
          <w:sz w:val="24"/>
          <w:szCs w:val="24"/>
          <w:rtl/>
        </w:rPr>
        <w:t>העונשין</w:t>
      </w:r>
      <w:r w:rsidRPr="002B4582">
        <w:rPr>
          <w:rFonts w:ascii="David" w:hAnsi="David" w:cs="David"/>
          <w:sz w:val="24"/>
          <w:szCs w:val="24"/>
          <w:rtl/>
        </w:rPr>
        <w:t xml:space="preserve"> </w:t>
      </w:r>
      <w:r w:rsidR="00A91711">
        <w:rPr>
          <w:rFonts w:ascii="David" w:hAnsi="David" w:cs="David" w:hint="cs"/>
          <w:sz w:val="24"/>
          <w:szCs w:val="24"/>
          <w:rtl/>
        </w:rPr>
        <w:t>ש</w:t>
      </w:r>
      <w:r w:rsidRPr="002B4582">
        <w:rPr>
          <w:rFonts w:ascii="David" w:hAnsi="David" w:cs="David" w:hint="cs"/>
          <w:sz w:val="24"/>
          <w:szCs w:val="24"/>
          <w:rtl/>
        </w:rPr>
        <w:t>הרחיב</w:t>
      </w:r>
      <w:r w:rsidRPr="002B4582">
        <w:rPr>
          <w:rFonts w:ascii="David" w:hAnsi="David" w:cs="David"/>
          <w:sz w:val="24"/>
          <w:szCs w:val="24"/>
          <w:rtl/>
        </w:rPr>
        <w:t xml:space="preserve"> </w:t>
      </w:r>
      <w:r w:rsidRPr="002B4582">
        <w:rPr>
          <w:rFonts w:ascii="David" w:hAnsi="David" w:cs="David" w:hint="cs"/>
          <w:sz w:val="24"/>
          <w:szCs w:val="24"/>
          <w:rtl/>
        </w:rPr>
        <w:t>את</w:t>
      </w:r>
      <w:r w:rsidRPr="002B4582">
        <w:rPr>
          <w:rFonts w:ascii="David" w:hAnsi="David" w:cs="David"/>
          <w:sz w:val="24"/>
          <w:szCs w:val="24"/>
          <w:rtl/>
        </w:rPr>
        <w:t xml:space="preserve"> </w:t>
      </w:r>
      <w:r w:rsidRPr="002B4582">
        <w:rPr>
          <w:rFonts w:ascii="David" w:hAnsi="David" w:cs="David" w:hint="cs"/>
          <w:sz w:val="24"/>
          <w:szCs w:val="24"/>
          <w:rtl/>
        </w:rPr>
        <w:t>ההגנה</w:t>
      </w:r>
      <w:r w:rsidRPr="002B4582">
        <w:rPr>
          <w:rFonts w:ascii="David" w:hAnsi="David" w:cs="David"/>
          <w:sz w:val="24"/>
          <w:szCs w:val="24"/>
          <w:rtl/>
        </w:rPr>
        <w:t xml:space="preserve"> </w:t>
      </w:r>
      <w:r w:rsidRPr="002B4582">
        <w:rPr>
          <w:rFonts w:ascii="David" w:hAnsi="David" w:cs="David" w:hint="cs"/>
          <w:sz w:val="24"/>
          <w:szCs w:val="24"/>
          <w:rtl/>
        </w:rPr>
        <w:t>העצמית</w:t>
      </w:r>
      <w:r w:rsidRPr="002B4582">
        <w:rPr>
          <w:rFonts w:ascii="David" w:hAnsi="David" w:cs="David"/>
          <w:sz w:val="24"/>
          <w:szCs w:val="24"/>
          <w:rtl/>
        </w:rPr>
        <w:t xml:space="preserve"> </w:t>
      </w:r>
      <w:r w:rsidRPr="002B4582">
        <w:rPr>
          <w:rFonts w:ascii="David" w:hAnsi="David" w:cs="David" w:hint="cs"/>
          <w:sz w:val="24"/>
          <w:szCs w:val="24"/>
          <w:rtl/>
        </w:rPr>
        <w:t>על</w:t>
      </w:r>
      <w:r w:rsidRPr="002B4582">
        <w:rPr>
          <w:rFonts w:ascii="David" w:hAnsi="David" w:cs="David"/>
          <w:sz w:val="24"/>
          <w:szCs w:val="24"/>
          <w:rtl/>
        </w:rPr>
        <w:t xml:space="preserve"> </w:t>
      </w:r>
      <w:r w:rsidRPr="002B4582">
        <w:rPr>
          <w:rFonts w:ascii="David" w:hAnsi="David" w:cs="David" w:hint="cs"/>
          <w:sz w:val="24"/>
          <w:szCs w:val="24"/>
          <w:rtl/>
        </w:rPr>
        <w:t>קניינו</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אדם</w:t>
      </w:r>
      <w:r w:rsidRPr="002B4582">
        <w:rPr>
          <w:rFonts w:ascii="David" w:hAnsi="David" w:cs="David"/>
          <w:sz w:val="24"/>
          <w:szCs w:val="24"/>
          <w:rtl/>
        </w:rPr>
        <w:t xml:space="preserve"> </w:t>
      </w:r>
      <w:r w:rsidRPr="002B4582">
        <w:rPr>
          <w:rFonts w:ascii="David" w:hAnsi="David" w:cs="David" w:hint="cs"/>
          <w:sz w:val="24"/>
          <w:szCs w:val="24"/>
          <w:rtl/>
        </w:rPr>
        <w:t>במקום</w:t>
      </w:r>
      <w:r w:rsidRPr="002B4582">
        <w:rPr>
          <w:rFonts w:ascii="David" w:hAnsi="David" w:cs="David"/>
          <w:sz w:val="24"/>
          <w:szCs w:val="24"/>
          <w:rtl/>
        </w:rPr>
        <w:t xml:space="preserve"> </w:t>
      </w:r>
      <w:r w:rsidRPr="002B4582">
        <w:rPr>
          <w:rFonts w:ascii="David" w:hAnsi="David" w:cs="David" w:hint="cs"/>
          <w:sz w:val="24"/>
          <w:szCs w:val="24"/>
          <w:rtl/>
        </w:rPr>
        <w:t>מגוריו</w:t>
      </w:r>
      <w:r w:rsidRPr="002B4582">
        <w:rPr>
          <w:rFonts w:ascii="David" w:hAnsi="David" w:cs="David"/>
          <w:sz w:val="24"/>
          <w:szCs w:val="24"/>
          <w:rtl/>
        </w:rPr>
        <w:t xml:space="preserve"> </w:t>
      </w:r>
      <w:r w:rsidRPr="002B4582">
        <w:rPr>
          <w:rFonts w:ascii="David" w:hAnsi="David" w:cs="David" w:hint="cs"/>
          <w:sz w:val="24"/>
          <w:szCs w:val="24"/>
          <w:rtl/>
        </w:rPr>
        <w:t>ועסקו</w:t>
      </w:r>
      <w:r w:rsidRPr="002B4582">
        <w:rPr>
          <w:rFonts w:ascii="David" w:hAnsi="David" w:cs="David"/>
          <w:sz w:val="24"/>
          <w:szCs w:val="24"/>
          <w:rtl/>
        </w:rPr>
        <w:t>.</w:t>
      </w:r>
    </w:p>
    <w:p w:rsidR="002B4582" w:rsidRPr="00A91711" w:rsidRDefault="002B4582" w:rsidP="00A91711">
      <w:pPr>
        <w:spacing w:before="240" w:after="0" w:line="360" w:lineRule="auto"/>
        <w:jc w:val="both"/>
        <w:rPr>
          <w:rFonts w:ascii="David" w:hAnsi="David" w:cs="David"/>
          <w:sz w:val="24"/>
          <w:szCs w:val="24"/>
          <w:rtl/>
        </w:rPr>
      </w:pPr>
      <w:r w:rsidRPr="00A91711">
        <w:rPr>
          <w:rFonts w:ascii="David" w:hAnsi="David" w:cs="David" w:hint="cs"/>
          <w:sz w:val="24"/>
          <w:szCs w:val="24"/>
          <w:rtl/>
        </w:rPr>
        <w:t>ההגנה</w:t>
      </w:r>
      <w:r w:rsidRPr="00A91711">
        <w:rPr>
          <w:rFonts w:ascii="David" w:hAnsi="David" w:cs="David"/>
          <w:sz w:val="24"/>
          <w:szCs w:val="24"/>
          <w:rtl/>
        </w:rPr>
        <w:t xml:space="preserve"> </w:t>
      </w:r>
      <w:r w:rsidRPr="00A91711">
        <w:rPr>
          <w:rFonts w:ascii="David" w:hAnsi="David" w:cs="David" w:hint="cs"/>
          <w:sz w:val="24"/>
          <w:szCs w:val="24"/>
          <w:rtl/>
        </w:rPr>
        <w:t>בס</w:t>
      </w:r>
      <w:r w:rsidRPr="00A91711">
        <w:rPr>
          <w:rFonts w:ascii="David" w:hAnsi="David" w:cs="David"/>
          <w:sz w:val="24"/>
          <w:szCs w:val="24"/>
          <w:rtl/>
        </w:rPr>
        <w:t xml:space="preserve">' </w:t>
      </w:r>
      <w:r w:rsidRPr="00A91711">
        <w:rPr>
          <w:rFonts w:ascii="David" w:hAnsi="David" w:cs="David" w:hint="cs"/>
          <w:sz w:val="24"/>
          <w:szCs w:val="24"/>
          <w:rtl/>
        </w:rPr>
        <w:t>רחבה</w:t>
      </w:r>
      <w:r w:rsidRPr="00A91711">
        <w:rPr>
          <w:rFonts w:ascii="David" w:hAnsi="David" w:cs="David"/>
          <w:sz w:val="24"/>
          <w:szCs w:val="24"/>
          <w:rtl/>
        </w:rPr>
        <w:t xml:space="preserve"> </w:t>
      </w:r>
      <w:r w:rsidRPr="00A91711">
        <w:rPr>
          <w:rFonts w:ascii="David" w:hAnsi="David" w:cs="David" w:hint="cs"/>
          <w:sz w:val="24"/>
          <w:szCs w:val="24"/>
          <w:rtl/>
        </w:rPr>
        <w:t>יותר</w:t>
      </w:r>
      <w:r w:rsidRPr="00A91711">
        <w:rPr>
          <w:rFonts w:ascii="David" w:hAnsi="David" w:cs="David"/>
          <w:sz w:val="24"/>
          <w:szCs w:val="24"/>
          <w:rtl/>
        </w:rPr>
        <w:t xml:space="preserve"> </w:t>
      </w:r>
      <w:r w:rsidRPr="00A91711">
        <w:rPr>
          <w:rFonts w:ascii="David" w:hAnsi="David" w:cs="David" w:hint="cs"/>
          <w:sz w:val="24"/>
          <w:szCs w:val="24"/>
          <w:rtl/>
        </w:rPr>
        <w:t>מזו</w:t>
      </w:r>
      <w:r w:rsidRPr="00A91711">
        <w:rPr>
          <w:rFonts w:ascii="David" w:hAnsi="David" w:cs="David"/>
          <w:sz w:val="24"/>
          <w:szCs w:val="24"/>
          <w:rtl/>
        </w:rPr>
        <w:t xml:space="preserve"> </w:t>
      </w:r>
      <w:r w:rsidRPr="00A91711">
        <w:rPr>
          <w:rFonts w:ascii="David" w:hAnsi="David" w:cs="David" w:hint="cs"/>
          <w:sz w:val="24"/>
          <w:szCs w:val="24"/>
          <w:rtl/>
        </w:rPr>
        <w:t>הקיימת</w:t>
      </w:r>
      <w:r w:rsidRPr="00A91711">
        <w:rPr>
          <w:rFonts w:ascii="David" w:hAnsi="David" w:cs="David"/>
          <w:sz w:val="24"/>
          <w:szCs w:val="24"/>
          <w:rtl/>
        </w:rPr>
        <w:t xml:space="preserve"> </w:t>
      </w:r>
      <w:r w:rsidRPr="00A91711">
        <w:rPr>
          <w:rFonts w:ascii="David" w:hAnsi="David" w:cs="David" w:hint="cs"/>
          <w:sz w:val="24"/>
          <w:szCs w:val="24"/>
          <w:rtl/>
        </w:rPr>
        <w:t>לנאשם</w:t>
      </w:r>
      <w:r w:rsidRPr="00A91711">
        <w:rPr>
          <w:rFonts w:ascii="David" w:hAnsi="David" w:cs="David"/>
          <w:sz w:val="24"/>
          <w:szCs w:val="24"/>
          <w:rtl/>
        </w:rPr>
        <w:t xml:space="preserve"> </w:t>
      </w:r>
      <w:r w:rsidRPr="00A91711">
        <w:rPr>
          <w:rFonts w:ascii="David" w:hAnsi="David" w:cs="David" w:hint="cs"/>
          <w:sz w:val="24"/>
          <w:szCs w:val="24"/>
          <w:rtl/>
        </w:rPr>
        <w:t>ב</w:t>
      </w:r>
      <w:r w:rsidR="00A91711" w:rsidRPr="00A91711">
        <w:rPr>
          <w:rFonts w:ascii="David" w:hAnsi="David" w:cs="David" w:hint="cs"/>
          <w:sz w:val="24"/>
          <w:szCs w:val="24"/>
          <w:rtl/>
        </w:rPr>
        <w:t>"</w:t>
      </w:r>
      <w:r w:rsidRPr="00A91711">
        <w:rPr>
          <w:rFonts w:ascii="David" w:hAnsi="David" w:cs="David" w:hint="cs"/>
          <w:sz w:val="24"/>
          <w:szCs w:val="24"/>
          <w:rtl/>
        </w:rPr>
        <w:t>הגנה</w:t>
      </w:r>
      <w:r w:rsidRPr="00A91711">
        <w:rPr>
          <w:rFonts w:ascii="David" w:hAnsi="David" w:cs="David"/>
          <w:sz w:val="24"/>
          <w:szCs w:val="24"/>
          <w:rtl/>
        </w:rPr>
        <w:t xml:space="preserve"> </w:t>
      </w:r>
      <w:r w:rsidRPr="00A91711">
        <w:rPr>
          <w:rFonts w:ascii="David" w:hAnsi="David" w:cs="David" w:hint="cs"/>
          <w:sz w:val="24"/>
          <w:szCs w:val="24"/>
          <w:rtl/>
        </w:rPr>
        <w:t>עצמית</w:t>
      </w:r>
      <w:r w:rsidR="00A91711" w:rsidRPr="00A91711">
        <w:rPr>
          <w:rFonts w:ascii="David" w:hAnsi="David" w:cs="David" w:hint="cs"/>
          <w:sz w:val="24"/>
          <w:szCs w:val="24"/>
          <w:rtl/>
        </w:rPr>
        <w:t>", כי</w:t>
      </w:r>
      <w:r w:rsidRPr="00A91711">
        <w:rPr>
          <w:rFonts w:ascii="David" w:hAnsi="David" w:cs="David"/>
          <w:sz w:val="24"/>
          <w:szCs w:val="24"/>
          <w:rtl/>
        </w:rPr>
        <w:t xml:space="preserve"> </w:t>
      </w:r>
      <w:r w:rsidRPr="00A91711">
        <w:rPr>
          <w:rFonts w:ascii="David" w:hAnsi="David" w:cs="David" w:hint="cs"/>
          <w:sz w:val="24"/>
          <w:szCs w:val="24"/>
          <w:rtl/>
        </w:rPr>
        <w:t>הגנת</w:t>
      </w:r>
      <w:r w:rsidRPr="00A91711">
        <w:rPr>
          <w:rFonts w:ascii="David" w:hAnsi="David" w:cs="David"/>
          <w:sz w:val="24"/>
          <w:szCs w:val="24"/>
          <w:rtl/>
        </w:rPr>
        <w:t xml:space="preserve"> </w:t>
      </w:r>
      <w:r w:rsidRPr="00A91711">
        <w:rPr>
          <w:rFonts w:ascii="David" w:hAnsi="David" w:cs="David" w:hint="cs"/>
          <w:sz w:val="24"/>
          <w:szCs w:val="24"/>
          <w:rtl/>
        </w:rPr>
        <w:t>בית</w:t>
      </w:r>
      <w:r w:rsidRPr="00A91711">
        <w:rPr>
          <w:rFonts w:ascii="David" w:hAnsi="David" w:cs="David"/>
          <w:sz w:val="24"/>
          <w:szCs w:val="24"/>
          <w:rtl/>
        </w:rPr>
        <w:t xml:space="preserve"> </w:t>
      </w:r>
      <w:r w:rsidRPr="00A91711">
        <w:rPr>
          <w:rFonts w:ascii="David" w:hAnsi="David" w:cs="David" w:hint="cs"/>
          <w:sz w:val="24"/>
          <w:szCs w:val="24"/>
          <w:rtl/>
        </w:rPr>
        <w:t>המגורים</w:t>
      </w:r>
      <w:r w:rsidRPr="00A91711">
        <w:rPr>
          <w:rFonts w:ascii="David" w:hAnsi="David" w:cs="David"/>
          <w:sz w:val="24"/>
          <w:szCs w:val="24"/>
          <w:rtl/>
        </w:rPr>
        <w:t xml:space="preserve"> </w:t>
      </w:r>
      <w:r w:rsidRPr="00A91711">
        <w:rPr>
          <w:rFonts w:ascii="David" w:hAnsi="David" w:cs="David" w:hint="cs"/>
          <w:sz w:val="24"/>
          <w:szCs w:val="24"/>
          <w:rtl/>
        </w:rPr>
        <w:t>נעדרת</w:t>
      </w:r>
      <w:r w:rsidRPr="00A91711">
        <w:rPr>
          <w:rFonts w:ascii="David" w:hAnsi="David" w:cs="David"/>
          <w:sz w:val="24"/>
          <w:szCs w:val="24"/>
          <w:rtl/>
        </w:rPr>
        <w:t xml:space="preserve"> </w:t>
      </w:r>
      <w:r w:rsidRPr="00A91711">
        <w:rPr>
          <w:rFonts w:ascii="David" w:hAnsi="David" w:cs="David" w:hint="cs"/>
          <w:sz w:val="24"/>
          <w:szCs w:val="24"/>
          <w:rtl/>
        </w:rPr>
        <w:t>שני</w:t>
      </w:r>
      <w:r w:rsidRPr="00A91711">
        <w:rPr>
          <w:rFonts w:ascii="David" w:hAnsi="David" w:cs="David"/>
          <w:sz w:val="24"/>
          <w:szCs w:val="24"/>
          <w:rtl/>
        </w:rPr>
        <w:t xml:space="preserve"> </w:t>
      </w:r>
      <w:r w:rsidRPr="00A91711">
        <w:rPr>
          <w:rFonts w:ascii="David" w:hAnsi="David" w:cs="David" w:hint="cs"/>
          <w:sz w:val="24"/>
          <w:szCs w:val="24"/>
          <w:rtl/>
        </w:rPr>
        <w:t>יסודות</w:t>
      </w:r>
      <w:r w:rsidRPr="00A91711">
        <w:rPr>
          <w:rFonts w:ascii="David" w:hAnsi="David" w:cs="David"/>
          <w:sz w:val="24"/>
          <w:szCs w:val="24"/>
          <w:rtl/>
        </w:rPr>
        <w:t xml:space="preserve"> </w:t>
      </w:r>
      <w:r w:rsidRPr="00A91711">
        <w:rPr>
          <w:rFonts w:ascii="David" w:hAnsi="David" w:cs="David" w:hint="cs"/>
          <w:sz w:val="24"/>
          <w:szCs w:val="24"/>
          <w:rtl/>
        </w:rPr>
        <w:t>בסיסיים</w:t>
      </w:r>
      <w:r w:rsidRPr="00A91711">
        <w:rPr>
          <w:rFonts w:ascii="David" w:hAnsi="David" w:cs="David"/>
          <w:sz w:val="24"/>
          <w:szCs w:val="24"/>
          <w:rtl/>
        </w:rPr>
        <w:t xml:space="preserve"> </w:t>
      </w:r>
      <w:r w:rsidRPr="00A91711">
        <w:rPr>
          <w:rFonts w:ascii="David" w:hAnsi="David" w:cs="David" w:hint="cs"/>
          <w:sz w:val="24"/>
          <w:szCs w:val="24"/>
          <w:rtl/>
        </w:rPr>
        <w:t>המצויים</w:t>
      </w:r>
      <w:r w:rsidRPr="00A91711">
        <w:rPr>
          <w:rFonts w:ascii="David" w:hAnsi="David" w:cs="David"/>
          <w:sz w:val="24"/>
          <w:szCs w:val="24"/>
          <w:rtl/>
        </w:rPr>
        <w:t xml:space="preserve"> </w:t>
      </w:r>
      <w:r w:rsidRPr="00A91711">
        <w:rPr>
          <w:rFonts w:ascii="David" w:hAnsi="David" w:cs="David" w:hint="cs"/>
          <w:sz w:val="24"/>
          <w:szCs w:val="24"/>
          <w:rtl/>
        </w:rPr>
        <w:t>ב</w:t>
      </w:r>
      <w:r w:rsidRPr="00A91711">
        <w:rPr>
          <w:rFonts w:ascii="David" w:hAnsi="David" w:cs="David"/>
          <w:sz w:val="24"/>
          <w:szCs w:val="24"/>
          <w:rtl/>
        </w:rPr>
        <w:t>"</w:t>
      </w:r>
      <w:r w:rsidRPr="00A91711">
        <w:rPr>
          <w:rFonts w:ascii="David" w:hAnsi="David" w:cs="David" w:hint="cs"/>
          <w:sz w:val="24"/>
          <w:szCs w:val="24"/>
          <w:rtl/>
        </w:rPr>
        <w:t>הגנה</w:t>
      </w:r>
      <w:r w:rsidRPr="00A91711">
        <w:rPr>
          <w:rFonts w:ascii="David" w:hAnsi="David" w:cs="David"/>
          <w:sz w:val="24"/>
          <w:szCs w:val="24"/>
          <w:rtl/>
        </w:rPr>
        <w:t xml:space="preserve"> </w:t>
      </w:r>
      <w:r w:rsidRPr="00A91711">
        <w:rPr>
          <w:rFonts w:ascii="David" w:hAnsi="David" w:cs="David" w:hint="cs"/>
          <w:sz w:val="24"/>
          <w:szCs w:val="24"/>
          <w:rtl/>
        </w:rPr>
        <w:t>העצמית</w:t>
      </w:r>
      <w:r w:rsidRPr="00A91711">
        <w:rPr>
          <w:rFonts w:ascii="David" w:hAnsi="David" w:cs="David"/>
          <w:sz w:val="24"/>
          <w:szCs w:val="24"/>
          <w:rtl/>
        </w:rPr>
        <w:t xml:space="preserve">" </w:t>
      </w:r>
      <w:r w:rsidRPr="00A91711">
        <w:rPr>
          <w:rFonts w:ascii="David" w:hAnsi="David" w:cs="David" w:hint="cs"/>
          <w:sz w:val="24"/>
          <w:szCs w:val="24"/>
          <w:rtl/>
        </w:rPr>
        <w:t>הקלאסית</w:t>
      </w:r>
      <w:r w:rsidRPr="00A91711">
        <w:rPr>
          <w:rFonts w:ascii="David" w:hAnsi="David" w:cs="David"/>
          <w:sz w:val="24"/>
          <w:szCs w:val="24"/>
          <w:rtl/>
        </w:rPr>
        <w:t xml:space="preserve">: </w:t>
      </w:r>
      <w:r w:rsidRPr="00A91711">
        <w:rPr>
          <w:rFonts w:ascii="David" w:hAnsi="David" w:cs="David" w:hint="cs"/>
          <w:sz w:val="24"/>
          <w:szCs w:val="24"/>
          <w:rtl/>
        </w:rPr>
        <w:t>יסוד</w:t>
      </w:r>
      <w:r w:rsidRPr="00A91711">
        <w:rPr>
          <w:rFonts w:ascii="David" w:hAnsi="David" w:cs="David"/>
          <w:sz w:val="24"/>
          <w:szCs w:val="24"/>
          <w:rtl/>
        </w:rPr>
        <w:t xml:space="preserve"> "</w:t>
      </w:r>
      <w:r w:rsidRPr="00A91711">
        <w:rPr>
          <w:rFonts w:ascii="David" w:hAnsi="David" w:cs="David" w:hint="cs"/>
          <w:sz w:val="24"/>
          <w:szCs w:val="24"/>
          <w:rtl/>
        </w:rPr>
        <w:t>תקיפה</w:t>
      </w:r>
      <w:r w:rsidRPr="00A91711">
        <w:rPr>
          <w:rFonts w:ascii="David" w:hAnsi="David" w:cs="David"/>
          <w:sz w:val="24"/>
          <w:szCs w:val="24"/>
          <w:rtl/>
        </w:rPr>
        <w:t xml:space="preserve"> </w:t>
      </w:r>
      <w:r w:rsidRPr="00A91711">
        <w:rPr>
          <w:rFonts w:ascii="David" w:hAnsi="David" w:cs="David" w:hint="cs"/>
          <w:sz w:val="24"/>
          <w:szCs w:val="24"/>
          <w:rtl/>
        </w:rPr>
        <w:t>שלא</w:t>
      </w:r>
      <w:r w:rsidRPr="00A91711">
        <w:rPr>
          <w:rFonts w:ascii="David" w:hAnsi="David" w:cs="David"/>
          <w:sz w:val="24"/>
          <w:szCs w:val="24"/>
          <w:rtl/>
        </w:rPr>
        <w:t xml:space="preserve"> </w:t>
      </w:r>
      <w:r w:rsidRPr="00A91711">
        <w:rPr>
          <w:rFonts w:ascii="David" w:hAnsi="David" w:cs="David" w:hint="cs"/>
          <w:sz w:val="24"/>
          <w:szCs w:val="24"/>
          <w:rtl/>
        </w:rPr>
        <w:t>כדין</w:t>
      </w:r>
      <w:r w:rsidRPr="00A91711">
        <w:rPr>
          <w:rFonts w:ascii="David" w:hAnsi="David" w:cs="David"/>
          <w:sz w:val="24"/>
          <w:szCs w:val="24"/>
          <w:rtl/>
        </w:rPr>
        <w:t xml:space="preserve">" </w:t>
      </w:r>
      <w:r w:rsidRPr="00A91711">
        <w:rPr>
          <w:rFonts w:ascii="David" w:hAnsi="David" w:cs="David" w:hint="cs"/>
          <w:sz w:val="24"/>
          <w:szCs w:val="24"/>
          <w:rtl/>
        </w:rPr>
        <w:t>ויסוד</w:t>
      </w:r>
      <w:r w:rsidRPr="00A91711">
        <w:rPr>
          <w:rFonts w:ascii="David" w:hAnsi="David" w:cs="David"/>
          <w:sz w:val="24"/>
          <w:szCs w:val="24"/>
          <w:rtl/>
        </w:rPr>
        <w:t xml:space="preserve"> "</w:t>
      </w:r>
      <w:r w:rsidRPr="00A91711">
        <w:rPr>
          <w:rFonts w:ascii="David" w:hAnsi="David" w:cs="David" w:hint="cs"/>
          <w:sz w:val="24"/>
          <w:szCs w:val="24"/>
          <w:rtl/>
        </w:rPr>
        <w:t>סכנה</w:t>
      </w:r>
      <w:r w:rsidRPr="00A91711">
        <w:rPr>
          <w:rFonts w:ascii="David" w:hAnsi="David" w:cs="David"/>
          <w:sz w:val="24"/>
          <w:szCs w:val="24"/>
          <w:rtl/>
        </w:rPr>
        <w:t xml:space="preserve"> </w:t>
      </w:r>
      <w:r w:rsidRPr="00A91711">
        <w:rPr>
          <w:rFonts w:ascii="David" w:hAnsi="David" w:cs="David" w:hint="cs"/>
          <w:sz w:val="24"/>
          <w:szCs w:val="24"/>
          <w:rtl/>
        </w:rPr>
        <w:t>מוחשית</w:t>
      </w:r>
      <w:r w:rsidRPr="00A91711">
        <w:rPr>
          <w:rFonts w:ascii="David" w:hAnsi="David" w:cs="David"/>
          <w:sz w:val="24"/>
          <w:szCs w:val="24"/>
          <w:rtl/>
        </w:rPr>
        <w:t>".</w:t>
      </w:r>
    </w:p>
    <w:p w:rsidR="002B4582" w:rsidRPr="002B4582" w:rsidRDefault="00A91711" w:rsidP="00A91711">
      <w:pPr>
        <w:spacing w:before="240" w:after="0" w:line="360" w:lineRule="auto"/>
        <w:jc w:val="both"/>
        <w:rPr>
          <w:rFonts w:ascii="David" w:hAnsi="David" w:cs="David"/>
          <w:sz w:val="24"/>
          <w:szCs w:val="24"/>
          <w:rtl/>
        </w:rPr>
      </w:pPr>
      <w:r>
        <w:rPr>
          <w:rFonts w:ascii="David" w:hAnsi="David" w:cs="David" w:hint="cs"/>
          <w:sz w:val="24"/>
          <w:szCs w:val="24"/>
          <w:rtl/>
        </w:rPr>
        <w:t>כלומר,</w:t>
      </w:r>
      <w:r w:rsidR="002B4582" w:rsidRPr="002B4582">
        <w:rPr>
          <w:rFonts w:ascii="David" w:hAnsi="David" w:cs="David"/>
          <w:sz w:val="24"/>
          <w:szCs w:val="24"/>
          <w:rtl/>
        </w:rPr>
        <w:t xml:space="preserve"> </w:t>
      </w:r>
      <w:r w:rsidR="002B4582" w:rsidRPr="002B4582">
        <w:rPr>
          <w:rFonts w:ascii="David" w:hAnsi="David" w:cs="David" w:hint="cs"/>
          <w:sz w:val="24"/>
          <w:szCs w:val="24"/>
          <w:rtl/>
        </w:rPr>
        <w:t>מספיק</w:t>
      </w:r>
      <w:r w:rsidR="002B4582" w:rsidRPr="002B4582">
        <w:rPr>
          <w:rFonts w:ascii="David" w:hAnsi="David" w:cs="David"/>
          <w:sz w:val="24"/>
          <w:szCs w:val="24"/>
          <w:rtl/>
        </w:rPr>
        <w:t xml:space="preserve"> </w:t>
      </w:r>
      <w:r w:rsidR="002B4582" w:rsidRPr="002B4582">
        <w:rPr>
          <w:rFonts w:ascii="David" w:hAnsi="David" w:cs="David" w:hint="cs"/>
          <w:sz w:val="24"/>
          <w:szCs w:val="24"/>
          <w:rtl/>
        </w:rPr>
        <w:t>שמעשה</w:t>
      </w:r>
      <w:r w:rsidR="002B4582" w:rsidRPr="002B4582">
        <w:rPr>
          <w:rFonts w:ascii="David" w:hAnsi="David" w:cs="David"/>
          <w:sz w:val="24"/>
          <w:szCs w:val="24"/>
          <w:rtl/>
        </w:rPr>
        <w:t xml:space="preserve"> </w:t>
      </w:r>
      <w:r w:rsidR="002B4582" w:rsidRPr="002B4582">
        <w:rPr>
          <w:rFonts w:ascii="David" w:hAnsi="David" w:cs="David" w:hint="cs"/>
          <w:sz w:val="24"/>
          <w:szCs w:val="24"/>
          <w:rtl/>
        </w:rPr>
        <w:t>ההדיפה</w:t>
      </w:r>
      <w:r w:rsidR="002B4582" w:rsidRPr="002B4582">
        <w:rPr>
          <w:rFonts w:ascii="David" w:hAnsi="David" w:cs="David"/>
          <w:sz w:val="24"/>
          <w:szCs w:val="24"/>
          <w:rtl/>
        </w:rPr>
        <w:t xml:space="preserve"> </w:t>
      </w:r>
      <w:r w:rsidR="002B4582" w:rsidRPr="002B4582">
        <w:rPr>
          <w:rFonts w:ascii="David" w:hAnsi="David" w:cs="David" w:hint="cs"/>
          <w:sz w:val="24"/>
          <w:szCs w:val="24"/>
          <w:rtl/>
        </w:rPr>
        <w:t>מתייחס</w:t>
      </w:r>
      <w:r w:rsidR="002B4582" w:rsidRPr="002B4582">
        <w:rPr>
          <w:rFonts w:ascii="David" w:hAnsi="David" w:cs="David"/>
          <w:sz w:val="24"/>
          <w:szCs w:val="24"/>
          <w:rtl/>
        </w:rPr>
        <w:t xml:space="preserve"> </w:t>
      </w:r>
      <w:r w:rsidR="002B4582" w:rsidRPr="002B4582">
        <w:rPr>
          <w:rFonts w:ascii="David" w:hAnsi="David" w:cs="David" w:hint="cs"/>
          <w:sz w:val="24"/>
          <w:szCs w:val="24"/>
          <w:rtl/>
        </w:rPr>
        <w:t>לפעולת</w:t>
      </w:r>
      <w:r w:rsidR="002B4582" w:rsidRPr="002B4582">
        <w:rPr>
          <w:rFonts w:ascii="David" w:hAnsi="David" w:cs="David"/>
          <w:sz w:val="24"/>
          <w:szCs w:val="24"/>
          <w:rtl/>
        </w:rPr>
        <w:t xml:space="preserve"> </w:t>
      </w:r>
      <w:r w:rsidR="002B4582" w:rsidRPr="002B4582">
        <w:rPr>
          <w:rFonts w:ascii="David" w:hAnsi="David" w:cs="David" w:hint="cs"/>
          <w:sz w:val="24"/>
          <w:szCs w:val="24"/>
          <w:rtl/>
        </w:rPr>
        <w:t>התפרצות</w:t>
      </w:r>
      <w:r w:rsidR="002B4582" w:rsidRPr="002B4582">
        <w:rPr>
          <w:rFonts w:ascii="David" w:hAnsi="David" w:cs="David"/>
          <w:sz w:val="24"/>
          <w:szCs w:val="24"/>
          <w:rtl/>
        </w:rPr>
        <w:t xml:space="preserve"> </w:t>
      </w:r>
      <w:r w:rsidR="002B4582" w:rsidRPr="002B4582">
        <w:rPr>
          <w:rFonts w:ascii="David" w:hAnsi="David" w:cs="David" w:hint="cs"/>
          <w:sz w:val="24"/>
          <w:szCs w:val="24"/>
          <w:rtl/>
        </w:rPr>
        <w:t>או</w:t>
      </w:r>
      <w:r w:rsidR="002B4582" w:rsidRPr="002B4582">
        <w:rPr>
          <w:rFonts w:ascii="David" w:hAnsi="David" w:cs="David"/>
          <w:sz w:val="24"/>
          <w:szCs w:val="24"/>
          <w:rtl/>
        </w:rPr>
        <w:t xml:space="preserve"> </w:t>
      </w:r>
      <w:r w:rsidR="002B4582" w:rsidRPr="002B4582">
        <w:rPr>
          <w:rFonts w:ascii="David" w:hAnsi="David" w:cs="David" w:hint="cs"/>
          <w:sz w:val="24"/>
          <w:szCs w:val="24"/>
          <w:rtl/>
        </w:rPr>
        <w:t>כניסה</w:t>
      </w:r>
      <w:r w:rsidR="002B4582" w:rsidRPr="002B4582">
        <w:rPr>
          <w:rFonts w:ascii="David" w:hAnsi="David" w:cs="David"/>
          <w:sz w:val="24"/>
          <w:szCs w:val="24"/>
          <w:rtl/>
        </w:rPr>
        <w:t xml:space="preserve"> </w:t>
      </w:r>
      <w:r w:rsidR="002B4582" w:rsidRPr="002B4582">
        <w:rPr>
          <w:rFonts w:ascii="David" w:hAnsi="David" w:cs="David" w:hint="cs"/>
          <w:sz w:val="24"/>
          <w:szCs w:val="24"/>
          <w:rtl/>
        </w:rPr>
        <w:t>לבית</w:t>
      </w:r>
      <w:r w:rsidR="002B4582" w:rsidRPr="002B4582">
        <w:rPr>
          <w:rFonts w:ascii="David" w:hAnsi="David" w:cs="David"/>
          <w:sz w:val="24"/>
          <w:szCs w:val="24"/>
          <w:rtl/>
        </w:rPr>
        <w:t xml:space="preserve"> </w:t>
      </w:r>
      <w:r w:rsidR="002B4582" w:rsidRPr="002B4582">
        <w:rPr>
          <w:rFonts w:ascii="David" w:hAnsi="David" w:cs="David" w:hint="cs"/>
          <w:sz w:val="24"/>
          <w:szCs w:val="24"/>
          <w:rtl/>
        </w:rPr>
        <w:t>מגורים</w:t>
      </w:r>
      <w:r w:rsidR="002B4582" w:rsidRPr="002B4582">
        <w:rPr>
          <w:rFonts w:ascii="David" w:hAnsi="David" w:cs="David"/>
          <w:sz w:val="24"/>
          <w:szCs w:val="24"/>
          <w:rtl/>
        </w:rPr>
        <w:t xml:space="preserve"> </w:t>
      </w:r>
      <w:r w:rsidR="002B4582" w:rsidRPr="002B4582">
        <w:rPr>
          <w:rFonts w:ascii="David" w:hAnsi="David" w:cs="David" w:hint="cs"/>
          <w:sz w:val="24"/>
          <w:szCs w:val="24"/>
          <w:rtl/>
        </w:rPr>
        <w:t>במטרה</w:t>
      </w:r>
      <w:r w:rsidR="002B4582" w:rsidRPr="002B4582">
        <w:rPr>
          <w:rFonts w:ascii="David" w:hAnsi="David" w:cs="David"/>
          <w:sz w:val="24"/>
          <w:szCs w:val="24"/>
          <w:rtl/>
        </w:rPr>
        <w:t xml:space="preserve"> </w:t>
      </w:r>
      <w:r w:rsidR="002B4582" w:rsidRPr="002B4582">
        <w:rPr>
          <w:rFonts w:ascii="David" w:hAnsi="David" w:cs="David" w:hint="cs"/>
          <w:sz w:val="24"/>
          <w:szCs w:val="24"/>
          <w:rtl/>
        </w:rPr>
        <w:t>לבצע</w:t>
      </w:r>
      <w:r w:rsidR="002B4582" w:rsidRPr="002B4582">
        <w:rPr>
          <w:rFonts w:ascii="David" w:hAnsi="David" w:cs="David"/>
          <w:sz w:val="24"/>
          <w:szCs w:val="24"/>
          <w:rtl/>
        </w:rPr>
        <w:t xml:space="preserve"> </w:t>
      </w:r>
      <w:r w:rsidR="002B4582" w:rsidRPr="002B4582">
        <w:rPr>
          <w:rFonts w:ascii="David" w:hAnsi="David" w:cs="David" w:hint="cs"/>
          <w:sz w:val="24"/>
          <w:szCs w:val="24"/>
          <w:rtl/>
        </w:rPr>
        <w:t>עבירה</w:t>
      </w:r>
      <w:r w:rsidR="002B4582" w:rsidRPr="002B4582">
        <w:rPr>
          <w:rFonts w:ascii="David" w:hAnsi="David" w:cs="David"/>
          <w:sz w:val="24"/>
          <w:szCs w:val="24"/>
          <w:rtl/>
        </w:rPr>
        <w:t xml:space="preserve"> </w:t>
      </w:r>
      <w:r w:rsidR="002B4582" w:rsidRPr="002B4582">
        <w:rPr>
          <w:rFonts w:ascii="David" w:hAnsi="David" w:cs="David" w:hint="cs"/>
          <w:sz w:val="24"/>
          <w:szCs w:val="24"/>
          <w:rtl/>
        </w:rPr>
        <w:t>כדי</w:t>
      </w:r>
      <w:r w:rsidR="002B4582" w:rsidRPr="002B4582">
        <w:rPr>
          <w:rFonts w:ascii="David" w:hAnsi="David" w:cs="David"/>
          <w:sz w:val="24"/>
          <w:szCs w:val="24"/>
          <w:rtl/>
        </w:rPr>
        <w:t xml:space="preserve"> </w:t>
      </w:r>
      <w:r w:rsidR="002B4582" w:rsidRPr="002B4582">
        <w:rPr>
          <w:rFonts w:ascii="David" w:hAnsi="David" w:cs="David" w:hint="cs"/>
          <w:sz w:val="24"/>
          <w:szCs w:val="24"/>
          <w:rtl/>
        </w:rPr>
        <w:t>להקים</w:t>
      </w:r>
      <w:r w:rsidR="002B4582" w:rsidRPr="002B4582">
        <w:rPr>
          <w:rFonts w:ascii="David" w:hAnsi="David" w:cs="David"/>
          <w:sz w:val="24"/>
          <w:szCs w:val="24"/>
          <w:rtl/>
        </w:rPr>
        <w:t xml:space="preserve"> </w:t>
      </w:r>
      <w:r w:rsidR="002B4582" w:rsidRPr="002B4582">
        <w:rPr>
          <w:rFonts w:ascii="David" w:hAnsi="David" w:cs="David" w:hint="cs"/>
          <w:sz w:val="24"/>
          <w:szCs w:val="24"/>
          <w:rtl/>
        </w:rPr>
        <w:t>את</w:t>
      </w:r>
      <w:r w:rsidR="002B4582" w:rsidRPr="002B4582">
        <w:rPr>
          <w:rFonts w:ascii="David" w:hAnsi="David" w:cs="David"/>
          <w:sz w:val="24"/>
          <w:szCs w:val="24"/>
          <w:rtl/>
        </w:rPr>
        <w:t xml:space="preserve"> </w:t>
      </w:r>
      <w:r w:rsidR="002B4582" w:rsidRPr="002B4582">
        <w:rPr>
          <w:rFonts w:ascii="David" w:hAnsi="David" w:cs="David" w:hint="cs"/>
          <w:sz w:val="24"/>
          <w:szCs w:val="24"/>
          <w:rtl/>
        </w:rPr>
        <w:t>תוחלת</w:t>
      </w:r>
      <w:r w:rsidR="002B4582" w:rsidRPr="002B4582">
        <w:rPr>
          <w:rFonts w:ascii="David" w:hAnsi="David" w:cs="David"/>
          <w:sz w:val="24"/>
          <w:szCs w:val="24"/>
          <w:rtl/>
        </w:rPr>
        <w:t xml:space="preserve"> </w:t>
      </w:r>
      <w:r w:rsidR="002B4582" w:rsidRPr="002B4582">
        <w:rPr>
          <w:rFonts w:ascii="David" w:hAnsi="David" w:cs="David" w:hint="cs"/>
          <w:sz w:val="24"/>
          <w:szCs w:val="24"/>
          <w:rtl/>
        </w:rPr>
        <w:t>הסייג</w:t>
      </w:r>
      <w:r w:rsidR="002B4582" w:rsidRPr="002B4582">
        <w:rPr>
          <w:rFonts w:ascii="David" w:hAnsi="David" w:cs="David"/>
          <w:sz w:val="24"/>
          <w:szCs w:val="24"/>
          <w:rtl/>
        </w:rPr>
        <w:t xml:space="preserve"> - </w:t>
      </w:r>
      <w:r w:rsidR="002B4582" w:rsidRPr="002B4582">
        <w:rPr>
          <w:rFonts w:ascii="David" w:hAnsi="David" w:cs="David" w:hint="cs"/>
          <w:sz w:val="24"/>
          <w:szCs w:val="24"/>
          <w:rtl/>
        </w:rPr>
        <w:t>וזאת</w:t>
      </w:r>
      <w:r w:rsidR="002B4582" w:rsidRPr="002B4582">
        <w:rPr>
          <w:rFonts w:ascii="David" w:hAnsi="David" w:cs="David"/>
          <w:sz w:val="24"/>
          <w:szCs w:val="24"/>
          <w:rtl/>
        </w:rPr>
        <w:t xml:space="preserve"> </w:t>
      </w:r>
      <w:r w:rsidR="002B4582" w:rsidRPr="002B4582">
        <w:rPr>
          <w:rFonts w:ascii="David" w:hAnsi="David" w:cs="David" w:hint="cs"/>
          <w:sz w:val="24"/>
          <w:szCs w:val="24"/>
          <w:rtl/>
        </w:rPr>
        <w:t>אף</w:t>
      </w:r>
      <w:r w:rsidR="002B4582" w:rsidRPr="002B4582">
        <w:rPr>
          <w:rFonts w:ascii="David" w:hAnsi="David" w:cs="David"/>
          <w:sz w:val="24"/>
          <w:szCs w:val="24"/>
          <w:rtl/>
        </w:rPr>
        <w:t xml:space="preserve"> </w:t>
      </w:r>
      <w:r w:rsidR="002B4582" w:rsidRPr="002B4582">
        <w:rPr>
          <w:rFonts w:ascii="David" w:hAnsi="David" w:cs="David" w:hint="cs"/>
          <w:sz w:val="24"/>
          <w:szCs w:val="24"/>
          <w:rtl/>
        </w:rPr>
        <w:t>מבלי</w:t>
      </w:r>
      <w:r w:rsidR="002B4582" w:rsidRPr="002B4582">
        <w:rPr>
          <w:rFonts w:ascii="David" w:hAnsi="David" w:cs="David"/>
          <w:sz w:val="24"/>
          <w:szCs w:val="24"/>
          <w:rtl/>
        </w:rPr>
        <w:t xml:space="preserve"> </w:t>
      </w:r>
      <w:r w:rsidR="002B4582" w:rsidRPr="002B4582">
        <w:rPr>
          <w:rFonts w:ascii="David" w:hAnsi="David" w:cs="David" w:hint="cs"/>
          <w:sz w:val="24"/>
          <w:szCs w:val="24"/>
          <w:rtl/>
        </w:rPr>
        <w:t>שקדם</w:t>
      </w:r>
      <w:r w:rsidR="002B4582" w:rsidRPr="002B4582">
        <w:rPr>
          <w:rFonts w:ascii="David" w:hAnsi="David" w:cs="David"/>
          <w:sz w:val="24"/>
          <w:szCs w:val="24"/>
          <w:rtl/>
        </w:rPr>
        <w:t xml:space="preserve"> </w:t>
      </w:r>
      <w:r w:rsidR="002B4582" w:rsidRPr="002B4582">
        <w:rPr>
          <w:rFonts w:ascii="David" w:hAnsi="David" w:cs="David" w:hint="cs"/>
          <w:sz w:val="24"/>
          <w:szCs w:val="24"/>
          <w:rtl/>
        </w:rPr>
        <w:t>לכך</w:t>
      </w:r>
      <w:r w:rsidR="002B4582" w:rsidRPr="002B4582">
        <w:rPr>
          <w:rFonts w:ascii="David" w:hAnsi="David" w:cs="David"/>
          <w:sz w:val="24"/>
          <w:szCs w:val="24"/>
          <w:rtl/>
        </w:rPr>
        <w:t xml:space="preserve"> </w:t>
      </w:r>
      <w:r w:rsidR="002B4582" w:rsidRPr="002B4582">
        <w:rPr>
          <w:rFonts w:ascii="David" w:hAnsi="David" w:cs="David" w:hint="cs"/>
          <w:sz w:val="24"/>
          <w:szCs w:val="24"/>
          <w:rtl/>
        </w:rPr>
        <w:t>מעשה</w:t>
      </w:r>
      <w:r w:rsidR="002B4582" w:rsidRPr="002B4582">
        <w:rPr>
          <w:rFonts w:ascii="David" w:hAnsi="David" w:cs="David"/>
          <w:sz w:val="24"/>
          <w:szCs w:val="24"/>
          <w:rtl/>
        </w:rPr>
        <w:t xml:space="preserve"> </w:t>
      </w:r>
      <w:r w:rsidR="002B4582" w:rsidRPr="002B4582">
        <w:rPr>
          <w:rFonts w:ascii="David" w:hAnsi="David" w:cs="David" w:hint="cs"/>
          <w:sz w:val="24"/>
          <w:szCs w:val="24"/>
          <w:rtl/>
        </w:rPr>
        <w:t>תקיפה</w:t>
      </w:r>
      <w:r w:rsidR="002B4582" w:rsidRPr="002B4582">
        <w:rPr>
          <w:rFonts w:ascii="David" w:hAnsi="David" w:cs="David"/>
          <w:sz w:val="24"/>
          <w:szCs w:val="24"/>
          <w:rtl/>
        </w:rPr>
        <w:t xml:space="preserve"> </w:t>
      </w:r>
      <w:r w:rsidR="002B4582" w:rsidRPr="002B4582">
        <w:rPr>
          <w:rFonts w:ascii="David" w:hAnsi="David" w:cs="David" w:hint="cs"/>
          <w:sz w:val="24"/>
          <w:szCs w:val="24"/>
          <w:rtl/>
        </w:rPr>
        <w:t>ומבלי</w:t>
      </w:r>
      <w:r w:rsidR="002B4582" w:rsidRPr="002B4582">
        <w:rPr>
          <w:rFonts w:ascii="David" w:hAnsi="David" w:cs="David"/>
          <w:sz w:val="24"/>
          <w:szCs w:val="24"/>
          <w:rtl/>
        </w:rPr>
        <w:t xml:space="preserve"> </w:t>
      </w:r>
      <w:r w:rsidR="002B4582" w:rsidRPr="002B4582">
        <w:rPr>
          <w:rFonts w:ascii="David" w:hAnsi="David" w:cs="David" w:hint="cs"/>
          <w:sz w:val="24"/>
          <w:szCs w:val="24"/>
          <w:rtl/>
        </w:rPr>
        <w:t>שהנסיבות</w:t>
      </w:r>
      <w:r w:rsidR="002B4582" w:rsidRPr="002B4582">
        <w:rPr>
          <w:rFonts w:ascii="David" w:hAnsi="David" w:cs="David"/>
          <w:sz w:val="24"/>
          <w:szCs w:val="24"/>
          <w:rtl/>
        </w:rPr>
        <w:t xml:space="preserve"> </w:t>
      </w:r>
      <w:r w:rsidR="002B4582" w:rsidRPr="002B4582">
        <w:rPr>
          <w:rFonts w:ascii="David" w:hAnsi="David" w:cs="David" w:hint="cs"/>
          <w:sz w:val="24"/>
          <w:szCs w:val="24"/>
          <w:rtl/>
        </w:rPr>
        <w:t>מצביעות</w:t>
      </w:r>
      <w:r w:rsidR="002B4582" w:rsidRPr="002B4582">
        <w:rPr>
          <w:rFonts w:ascii="David" w:hAnsi="David" w:cs="David"/>
          <w:sz w:val="24"/>
          <w:szCs w:val="24"/>
          <w:rtl/>
        </w:rPr>
        <w:t xml:space="preserve"> </w:t>
      </w:r>
      <w:r w:rsidR="002B4582" w:rsidRPr="002B4582">
        <w:rPr>
          <w:rFonts w:ascii="David" w:hAnsi="David" w:cs="David" w:hint="cs"/>
          <w:sz w:val="24"/>
          <w:szCs w:val="24"/>
          <w:rtl/>
        </w:rPr>
        <w:t>על</w:t>
      </w:r>
      <w:r w:rsidR="002B4582" w:rsidRPr="002B4582">
        <w:rPr>
          <w:rFonts w:ascii="David" w:hAnsi="David" w:cs="David"/>
          <w:sz w:val="24"/>
          <w:szCs w:val="24"/>
          <w:rtl/>
        </w:rPr>
        <w:t xml:space="preserve"> </w:t>
      </w:r>
      <w:r w:rsidR="002B4582" w:rsidRPr="002B4582">
        <w:rPr>
          <w:rFonts w:ascii="David" w:hAnsi="David" w:cs="David" w:hint="cs"/>
          <w:sz w:val="24"/>
          <w:szCs w:val="24"/>
          <w:rtl/>
        </w:rPr>
        <w:t>סכנה</w:t>
      </w:r>
      <w:r w:rsidR="002B4582" w:rsidRPr="002B4582">
        <w:rPr>
          <w:rFonts w:ascii="David" w:hAnsi="David" w:cs="David"/>
          <w:sz w:val="24"/>
          <w:szCs w:val="24"/>
          <w:rtl/>
        </w:rPr>
        <w:t xml:space="preserve"> </w:t>
      </w:r>
      <w:r w:rsidR="002B4582" w:rsidRPr="002B4582">
        <w:rPr>
          <w:rFonts w:ascii="David" w:hAnsi="David" w:cs="David" w:hint="cs"/>
          <w:sz w:val="24"/>
          <w:szCs w:val="24"/>
          <w:rtl/>
        </w:rPr>
        <w:t>מוחשית</w:t>
      </w:r>
      <w:r w:rsidR="002B4582" w:rsidRPr="002B4582">
        <w:rPr>
          <w:rFonts w:ascii="David" w:hAnsi="David" w:cs="David"/>
          <w:sz w:val="24"/>
          <w:szCs w:val="24"/>
          <w:rtl/>
        </w:rPr>
        <w:t xml:space="preserve">, </w:t>
      </w:r>
      <w:r w:rsidR="002B4582" w:rsidRPr="002B4582">
        <w:rPr>
          <w:rFonts w:ascii="David" w:hAnsi="David" w:cs="David" w:hint="cs"/>
          <w:sz w:val="24"/>
          <w:szCs w:val="24"/>
          <w:rtl/>
        </w:rPr>
        <w:t>ובלבד</w:t>
      </w:r>
      <w:r w:rsidR="002B4582" w:rsidRPr="002B4582">
        <w:rPr>
          <w:rFonts w:ascii="David" w:hAnsi="David" w:cs="David"/>
          <w:sz w:val="24"/>
          <w:szCs w:val="24"/>
          <w:rtl/>
        </w:rPr>
        <w:t xml:space="preserve"> </w:t>
      </w:r>
      <w:r w:rsidR="002B4582" w:rsidRPr="002B4582">
        <w:rPr>
          <w:rFonts w:ascii="David" w:hAnsi="David" w:cs="David" w:hint="cs"/>
          <w:sz w:val="24"/>
          <w:szCs w:val="24"/>
          <w:rtl/>
        </w:rPr>
        <w:t>שמעשה</w:t>
      </w:r>
      <w:r w:rsidR="002B4582" w:rsidRPr="002B4582">
        <w:rPr>
          <w:rFonts w:ascii="David" w:hAnsi="David" w:cs="David"/>
          <w:sz w:val="24"/>
          <w:szCs w:val="24"/>
          <w:rtl/>
        </w:rPr>
        <w:t xml:space="preserve"> </w:t>
      </w:r>
      <w:r w:rsidR="002B4582" w:rsidRPr="002B4582">
        <w:rPr>
          <w:rFonts w:ascii="David" w:hAnsi="David" w:cs="David" w:hint="cs"/>
          <w:sz w:val="24"/>
          <w:szCs w:val="24"/>
          <w:rtl/>
        </w:rPr>
        <w:t>ההדיפה</w:t>
      </w:r>
      <w:r w:rsidR="002B4582" w:rsidRPr="002B4582">
        <w:rPr>
          <w:rFonts w:ascii="David" w:hAnsi="David" w:cs="David"/>
          <w:sz w:val="24"/>
          <w:szCs w:val="24"/>
          <w:rtl/>
        </w:rPr>
        <w:t xml:space="preserve"> </w:t>
      </w:r>
      <w:r w:rsidR="002B4582" w:rsidRPr="002B4582">
        <w:rPr>
          <w:rFonts w:ascii="David" w:hAnsi="David" w:cs="David" w:hint="cs"/>
          <w:sz w:val="24"/>
          <w:szCs w:val="24"/>
          <w:rtl/>
        </w:rPr>
        <w:t>דרוש</w:t>
      </w:r>
      <w:r w:rsidR="002B4582" w:rsidRPr="002B4582">
        <w:rPr>
          <w:rFonts w:ascii="David" w:hAnsi="David" w:cs="David"/>
          <w:sz w:val="24"/>
          <w:szCs w:val="24"/>
          <w:rtl/>
        </w:rPr>
        <w:t xml:space="preserve"> </w:t>
      </w:r>
      <w:r>
        <w:rPr>
          <w:rFonts w:ascii="David" w:hAnsi="David" w:cs="David" w:hint="cs"/>
          <w:sz w:val="24"/>
          <w:szCs w:val="24"/>
          <w:rtl/>
        </w:rPr>
        <w:t>מ</w:t>
      </w:r>
      <w:r w:rsidR="002B4582" w:rsidRPr="002B4582">
        <w:rPr>
          <w:rFonts w:ascii="David" w:hAnsi="David" w:cs="David" w:hint="cs"/>
          <w:sz w:val="24"/>
          <w:szCs w:val="24"/>
          <w:rtl/>
        </w:rPr>
        <w:t>ידית</w:t>
      </w:r>
      <w:r w:rsidR="002B4582" w:rsidRPr="002B4582">
        <w:rPr>
          <w:rFonts w:ascii="David" w:hAnsi="David" w:cs="David"/>
          <w:sz w:val="24"/>
          <w:szCs w:val="24"/>
          <w:rtl/>
        </w:rPr>
        <w:t xml:space="preserve"> </w:t>
      </w:r>
      <w:r w:rsidR="002B4582" w:rsidRPr="002B4582">
        <w:rPr>
          <w:rFonts w:ascii="David" w:hAnsi="David" w:cs="David" w:hint="cs"/>
          <w:sz w:val="24"/>
          <w:szCs w:val="24"/>
          <w:rtl/>
        </w:rPr>
        <w:t>וכי</w:t>
      </w:r>
      <w:r w:rsidR="002B4582" w:rsidRPr="002B4582">
        <w:rPr>
          <w:rFonts w:ascii="David" w:hAnsi="David" w:cs="David"/>
          <w:sz w:val="24"/>
          <w:szCs w:val="24"/>
          <w:rtl/>
        </w:rPr>
        <w:t xml:space="preserve"> </w:t>
      </w:r>
      <w:r w:rsidR="002B4582" w:rsidRPr="002B4582">
        <w:rPr>
          <w:rFonts w:ascii="David" w:hAnsi="David" w:cs="David" w:hint="cs"/>
          <w:sz w:val="24"/>
          <w:szCs w:val="24"/>
          <w:rtl/>
        </w:rPr>
        <w:t>לא</w:t>
      </w:r>
      <w:r w:rsidR="002B4582" w:rsidRPr="002B4582">
        <w:rPr>
          <w:rFonts w:ascii="David" w:hAnsi="David" w:cs="David"/>
          <w:sz w:val="24"/>
          <w:szCs w:val="24"/>
          <w:rtl/>
        </w:rPr>
        <w:t xml:space="preserve"> </w:t>
      </w:r>
      <w:r w:rsidR="002B4582" w:rsidRPr="002B4582">
        <w:rPr>
          <w:rFonts w:ascii="David" w:hAnsi="David" w:cs="David" w:hint="cs"/>
          <w:sz w:val="24"/>
          <w:szCs w:val="24"/>
          <w:rtl/>
        </w:rPr>
        <w:t>היה</w:t>
      </w:r>
      <w:r w:rsidR="002B4582" w:rsidRPr="002B4582">
        <w:rPr>
          <w:rFonts w:ascii="David" w:hAnsi="David" w:cs="David"/>
          <w:sz w:val="24"/>
          <w:szCs w:val="24"/>
          <w:rtl/>
        </w:rPr>
        <w:t xml:space="preserve"> </w:t>
      </w:r>
      <w:r>
        <w:rPr>
          <w:rFonts w:ascii="David" w:hAnsi="David" w:cs="David" w:hint="cs"/>
          <w:sz w:val="24"/>
          <w:szCs w:val="24"/>
          <w:rtl/>
        </w:rPr>
        <w:t>"</w:t>
      </w:r>
      <w:r w:rsidR="002B4582" w:rsidRPr="002B4582">
        <w:rPr>
          <w:rFonts w:ascii="David" w:hAnsi="David" w:cs="David" w:hint="cs"/>
          <w:sz w:val="24"/>
          <w:szCs w:val="24"/>
          <w:rtl/>
        </w:rPr>
        <w:t>בלתי</w:t>
      </w:r>
      <w:r w:rsidR="002B4582" w:rsidRPr="002B4582">
        <w:rPr>
          <w:rFonts w:ascii="David" w:hAnsi="David" w:cs="David"/>
          <w:sz w:val="24"/>
          <w:szCs w:val="24"/>
          <w:rtl/>
        </w:rPr>
        <w:t xml:space="preserve"> </w:t>
      </w:r>
      <w:r w:rsidR="002B4582" w:rsidRPr="002B4582">
        <w:rPr>
          <w:rFonts w:ascii="David" w:hAnsi="David" w:cs="David" w:hint="cs"/>
          <w:sz w:val="24"/>
          <w:szCs w:val="24"/>
          <w:rtl/>
        </w:rPr>
        <w:t>סביר</w:t>
      </w:r>
      <w:r w:rsidR="002B4582" w:rsidRPr="002B4582">
        <w:rPr>
          <w:rFonts w:ascii="David" w:hAnsi="David" w:cs="David"/>
          <w:sz w:val="24"/>
          <w:szCs w:val="24"/>
          <w:rtl/>
        </w:rPr>
        <w:t xml:space="preserve"> </w:t>
      </w:r>
      <w:r w:rsidR="002B4582" w:rsidRPr="002B4582">
        <w:rPr>
          <w:rFonts w:ascii="David" w:hAnsi="David" w:cs="David" w:hint="cs"/>
          <w:sz w:val="24"/>
          <w:szCs w:val="24"/>
          <w:rtl/>
        </w:rPr>
        <w:t>בעליל</w:t>
      </w:r>
      <w:r>
        <w:rPr>
          <w:rFonts w:ascii="David" w:hAnsi="David" w:cs="David" w:hint="cs"/>
          <w:sz w:val="24"/>
          <w:szCs w:val="24"/>
          <w:rtl/>
        </w:rPr>
        <w:t>"</w:t>
      </w:r>
      <w:r w:rsidR="002B4582" w:rsidRPr="002B4582">
        <w:rPr>
          <w:rFonts w:ascii="David" w:hAnsi="David" w:cs="David"/>
          <w:sz w:val="24"/>
          <w:szCs w:val="24"/>
          <w:rtl/>
        </w:rPr>
        <w:t xml:space="preserve">. </w:t>
      </w:r>
      <w:r w:rsidR="002B4582" w:rsidRPr="002B4582">
        <w:rPr>
          <w:rFonts w:ascii="David" w:hAnsi="David" w:cs="David" w:hint="cs"/>
          <w:sz w:val="24"/>
          <w:szCs w:val="24"/>
          <w:rtl/>
        </w:rPr>
        <w:t>בד</w:t>
      </w:r>
      <w:r w:rsidR="002B4582" w:rsidRPr="002B4582">
        <w:rPr>
          <w:rFonts w:ascii="David" w:hAnsi="David" w:cs="David"/>
          <w:sz w:val="24"/>
          <w:szCs w:val="24"/>
          <w:rtl/>
        </w:rPr>
        <w:t xml:space="preserve"> </w:t>
      </w:r>
      <w:r w:rsidR="002B4582" w:rsidRPr="002B4582">
        <w:rPr>
          <w:rFonts w:ascii="David" w:hAnsi="David" w:cs="David" w:hint="cs"/>
          <w:sz w:val="24"/>
          <w:szCs w:val="24"/>
          <w:rtl/>
        </w:rPr>
        <w:t>בבד</w:t>
      </w:r>
      <w:r w:rsidR="002B4582" w:rsidRPr="002B4582">
        <w:rPr>
          <w:rFonts w:ascii="David" w:hAnsi="David" w:cs="David"/>
          <w:sz w:val="24"/>
          <w:szCs w:val="24"/>
          <w:rtl/>
        </w:rPr>
        <w:t xml:space="preserve">, </w:t>
      </w:r>
      <w:r w:rsidR="002B4582" w:rsidRPr="002B4582">
        <w:rPr>
          <w:rFonts w:ascii="David" w:hAnsi="David" w:cs="David" w:hint="cs"/>
          <w:sz w:val="24"/>
          <w:szCs w:val="24"/>
          <w:rtl/>
        </w:rPr>
        <w:t>המחוקק</w:t>
      </w:r>
      <w:r w:rsidR="002B4582" w:rsidRPr="002B4582">
        <w:rPr>
          <w:rFonts w:ascii="David" w:hAnsi="David" w:cs="David"/>
          <w:sz w:val="24"/>
          <w:szCs w:val="24"/>
          <w:rtl/>
        </w:rPr>
        <w:t xml:space="preserve"> </w:t>
      </w:r>
      <w:r w:rsidRPr="002B4582">
        <w:rPr>
          <w:rFonts w:ascii="David" w:hAnsi="David" w:cs="David" w:hint="cs"/>
          <w:sz w:val="24"/>
          <w:szCs w:val="24"/>
          <w:rtl/>
        </w:rPr>
        <w:t xml:space="preserve">הותיר </w:t>
      </w:r>
      <w:r w:rsidR="002B4582" w:rsidRPr="002B4582">
        <w:rPr>
          <w:rFonts w:ascii="David" w:hAnsi="David" w:cs="David" w:hint="cs"/>
          <w:sz w:val="24"/>
          <w:szCs w:val="24"/>
          <w:rtl/>
        </w:rPr>
        <w:t>את</w:t>
      </w:r>
      <w:r w:rsidR="002B4582" w:rsidRPr="002B4582">
        <w:rPr>
          <w:rFonts w:ascii="David" w:hAnsi="David" w:cs="David"/>
          <w:sz w:val="24"/>
          <w:szCs w:val="24"/>
          <w:rtl/>
        </w:rPr>
        <w:t xml:space="preserve"> </w:t>
      </w:r>
      <w:r w:rsidR="002B4582" w:rsidRPr="002B4582">
        <w:rPr>
          <w:rFonts w:ascii="David" w:hAnsi="David" w:cs="David" w:hint="cs"/>
          <w:sz w:val="24"/>
          <w:szCs w:val="24"/>
          <w:rtl/>
        </w:rPr>
        <w:t>המבחנים</w:t>
      </w:r>
      <w:r w:rsidR="002B4582" w:rsidRPr="002B4582">
        <w:rPr>
          <w:rFonts w:ascii="David" w:hAnsi="David" w:cs="David"/>
          <w:sz w:val="24"/>
          <w:szCs w:val="24"/>
          <w:rtl/>
        </w:rPr>
        <w:t xml:space="preserve"> </w:t>
      </w:r>
      <w:r w:rsidR="002B4582" w:rsidRPr="002B4582">
        <w:rPr>
          <w:rFonts w:ascii="David" w:hAnsi="David" w:cs="David" w:hint="cs"/>
          <w:sz w:val="24"/>
          <w:szCs w:val="24"/>
          <w:rtl/>
        </w:rPr>
        <w:t>הדורשים</w:t>
      </w:r>
      <w:r w:rsidR="002B4582" w:rsidRPr="002B4582">
        <w:rPr>
          <w:rFonts w:ascii="David" w:hAnsi="David" w:cs="David"/>
          <w:sz w:val="24"/>
          <w:szCs w:val="24"/>
          <w:rtl/>
        </w:rPr>
        <w:t xml:space="preserve"> </w:t>
      </w:r>
      <w:r w:rsidR="002B4582" w:rsidRPr="002B4582">
        <w:rPr>
          <w:rFonts w:ascii="David" w:hAnsi="David" w:cs="David" w:hint="cs"/>
          <w:sz w:val="24"/>
          <w:szCs w:val="24"/>
          <w:rtl/>
        </w:rPr>
        <w:t>את</w:t>
      </w:r>
      <w:r w:rsidR="002B4582" w:rsidRPr="002B4582">
        <w:rPr>
          <w:rFonts w:ascii="David" w:hAnsi="David" w:cs="David"/>
          <w:sz w:val="24"/>
          <w:szCs w:val="24"/>
          <w:rtl/>
        </w:rPr>
        <w:t xml:space="preserve"> </w:t>
      </w:r>
      <w:r w:rsidR="002B4582" w:rsidRPr="002B4582">
        <w:rPr>
          <w:rFonts w:ascii="David" w:hAnsi="David" w:cs="David" w:hint="cs"/>
          <w:sz w:val="24"/>
          <w:szCs w:val="24"/>
          <w:rtl/>
        </w:rPr>
        <w:t>קיומו</w:t>
      </w:r>
      <w:r w:rsidR="002B4582" w:rsidRPr="002B4582">
        <w:rPr>
          <w:rFonts w:ascii="David" w:hAnsi="David" w:cs="David"/>
          <w:sz w:val="24"/>
          <w:szCs w:val="24"/>
          <w:rtl/>
        </w:rPr>
        <w:t xml:space="preserve"> </w:t>
      </w:r>
      <w:r w:rsidR="002B4582" w:rsidRPr="002B4582">
        <w:rPr>
          <w:rFonts w:ascii="David" w:hAnsi="David" w:cs="David" w:hint="cs"/>
          <w:sz w:val="24"/>
          <w:szCs w:val="24"/>
          <w:rtl/>
        </w:rPr>
        <w:t>של</w:t>
      </w:r>
      <w:r w:rsidR="002B4582" w:rsidRPr="002B4582">
        <w:rPr>
          <w:rFonts w:ascii="David" w:hAnsi="David" w:cs="David"/>
          <w:sz w:val="24"/>
          <w:szCs w:val="24"/>
          <w:rtl/>
        </w:rPr>
        <w:t xml:space="preserve"> </w:t>
      </w:r>
      <w:r w:rsidR="002B4582" w:rsidRPr="002B4582">
        <w:rPr>
          <w:rFonts w:ascii="David" w:hAnsi="David" w:cs="David" w:hint="cs"/>
          <w:sz w:val="24"/>
          <w:szCs w:val="24"/>
          <w:rtl/>
        </w:rPr>
        <w:t>הצורך</w:t>
      </w:r>
      <w:r w:rsidR="002B4582" w:rsidRPr="002B4582">
        <w:rPr>
          <w:rFonts w:ascii="David" w:hAnsi="David" w:cs="David"/>
          <w:sz w:val="24"/>
          <w:szCs w:val="24"/>
          <w:rtl/>
        </w:rPr>
        <w:t xml:space="preserve"> </w:t>
      </w:r>
      <w:r w:rsidR="002B4582" w:rsidRPr="002B4582">
        <w:rPr>
          <w:rFonts w:ascii="David" w:hAnsi="David" w:cs="David" w:hint="cs"/>
          <w:sz w:val="24"/>
          <w:szCs w:val="24"/>
          <w:rtl/>
        </w:rPr>
        <w:t>ב</w:t>
      </w:r>
      <w:r>
        <w:rPr>
          <w:rFonts w:ascii="David" w:hAnsi="David" w:cs="David" w:hint="cs"/>
          <w:sz w:val="24"/>
          <w:szCs w:val="24"/>
          <w:rtl/>
        </w:rPr>
        <w:t>מי</w:t>
      </w:r>
      <w:r w:rsidR="002B4582" w:rsidRPr="002B4582">
        <w:rPr>
          <w:rFonts w:ascii="David" w:hAnsi="David" w:cs="David" w:hint="cs"/>
          <w:sz w:val="24"/>
          <w:szCs w:val="24"/>
          <w:rtl/>
        </w:rPr>
        <w:t>דיות</w:t>
      </w:r>
      <w:r w:rsidR="002B4582" w:rsidRPr="002B4582">
        <w:rPr>
          <w:rFonts w:ascii="David" w:hAnsi="David" w:cs="David"/>
          <w:sz w:val="24"/>
          <w:szCs w:val="24"/>
          <w:rtl/>
        </w:rPr>
        <w:t xml:space="preserve"> </w:t>
      </w:r>
      <w:r w:rsidR="002B4582" w:rsidRPr="002B4582">
        <w:rPr>
          <w:rFonts w:ascii="David" w:hAnsi="David" w:cs="David" w:hint="cs"/>
          <w:sz w:val="24"/>
          <w:szCs w:val="24"/>
          <w:rtl/>
        </w:rPr>
        <w:t>התגובה</w:t>
      </w:r>
      <w:r>
        <w:rPr>
          <w:rFonts w:ascii="David" w:hAnsi="David" w:cs="David"/>
          <w:sz w:val="24"/>
          <w:szCs w:val="24"/>
          <w:rtl/>
        </w:rPr>
        <w:t xml:space="preserve">, </w:t>
      </w:r>
      <w:r w:rsidR="002B4582" w:rsidRPr="002B4582">
        <w:rPr>
          <w:rFonts w:ascii="David" w:hAnsi="David" w:cs="David" w:hint="cs"/>
          <w:sz w:val="24"/>
          <w:szCs w:val="24"/>
          <w:rtl/>
        </w:rPr>
        <w:t>נחיצותו</w:t>
      </w:r>
      <w:r w:rsidR="002B4582" w:rsidRPr="002B4582">
        <w:rPr>
          <w:rFonts w:ascii="David" w:hAnsi="David" w:cs="David"/>
          <w:sz w:val="24"/>
          <w:szCs w:val="24"/>
          <w:rtl/>
        </w:rPr>
        <w:t xml:space="preserve"> </w:t>
      </w:r>
      <w:r w:rsidR="002B4582" w:rsidRPr="002B4582">
        <w:rPr>
          <w:rFonts w:ascii="David" w:hAnsi="David" w:cs="David" w:hint="cs"/>
          <w:sz w:val="24"/>
          <w:szCs w:val="24"/>
          <w:rtl/>
        </w:rPr>
        <w:t>של</w:t>
      </w:r>
      <w:r w:rsidR="002B4582" w:rsidRPr="002B4582">
        <w:rPr>
          <w:rFonts w:ascii="David" w:hAnsi="David" w:cs="David"/>
          <w:sz w:val="24"/>
          <w:szCs w:val="24"/>
          <w:rtl/>
        </w:rPr>
        <w:t xml:space="preserve"> </w:t>
      </w:r>
      <w:r w:rsidR="002B4582" w:rsidRPr="002B4582">
        <w:rPr>
          <w:rFonts w:ascii="David" w:hAnsi="David" w:cs="David" w:hint="cs"/>
          <w:sz w:val="24"/>
          <w:szCs w:val="24"/>
          <w:rtl/>
        </w:rPr>
        <w:t>מעשה</w:t>
      </w:r>
      <w:r w:rsidR="002B4582" w:rsidRPr="002B4582">
        <w:rPr>
          <w:rFonts w:ascii="David" w:hAnsi="David" w:cs="David"/>
          <w:sz w:val="24"/>
          <w:szCs w:val="24"/>
          <w:rtl/>
        </w:rPr>
        <w:t xml:space="preserve"> </w:t>
      </w:r>
      <w:r w:rsidR="002B4582" w:rsidRPr="002B4582">
        <w:rPr>
          <w:rFonts w:ascii="David" w:hAnsi="David" w:cs="David" w:hint="cs"/>
          <w:sz w:val="24"/>
          <w:szCs w:val="24"/>
          <w:rtl/>
        </w:rPr>
        <w:t>ההדיפה</w:t>
      </w:r>
      <w:r w:rsidR="002B4582" w:rsidRPr="002B4582">
        <w:rPr>
          <w:rFonts w:ascii="David" w:hAnsi="David" w:cs="David"/>
          <w:sz w:val="24"/>
          <w:szCs w:val="24"/>
          <w:rtl/>
        </w:rPr>
        <w:t xml:space="preserve"> </w:t>
      </w:r>
      <w:r w:rsidR="002B4582" w:rsidRPr="002B4582">
        <w:rPr>
          <w:rFonts w:ascii="David" w:hAnsi="David" w:cs="David" w:hint="cs"/>
          <w:sz w:val="24"/>
          <w:szCs w:val="24"/>
          <w:rtl/>
        </w:rPr>
        <w:t>לרבות</w:t>
      </w:r>
      <w:r w:rsidR="002B4582" w:rsidRPr="002B4582">
        <w:rPr>
          <w:rFonts w:ascii="David" w:hAnsi="David" w:cs="David"/>
          <w:sz w:val="24"/>
          <w:szCs w:val="24"/>
          <w:rtl/>
        </w:rPr>
        <w:t xml:space="preserve"> </w:t>
      </w:r>
      <w:r w:rsidR="002B4582" w:rsidRPr="002B4582">
        <w:rPr>
          <w:rFonts w:ascii="David" w:hAnsi="David" w:cs="David" w:hint="cs"/>
          <w:sz w:val="24"/>
          <w:szCs w:val="24"/>
          <w:rtl/>
        </w:rPr>
        <w:t>המידתיות</w:t>
      </w:r>
      <w:r w:rsidR="002B4582" w:rsidRPr="002B4582">
        <w:rPr>
          <w:rFonts w:ascii="David" w:hAnsi="David" w:cs="David"/>
          <w:sz w:val="24"/>
          <w:szCs w:val="24"/>
          <w:rtl/>
        </w:rPr>
        <w:t xml:space="preserve"> </w:t>
      </w:r>
      <w:r w:rsidR="002B4582" w:rsidRPr="002B4582">
        <w:rPr>
          <w:rFonts w:ascii="David" w:hAnsi="David" w:cs="David" w:hint="cs"/>
          <w:sz w:val="24"/>
          <w:szCs w:val="24"/>
          <w:rtl/>
        </w:rPr>
        <w:t>והסבירות</w:t>
      </w:r>
      <w:r w:rsidR="002B4582" w:rsidRPr="002B4582">
        <w:rPr>
          <w:rFonts w:ascii="David" w:hAnsi="David" w:cs="David"/>
          <w:sz w:val="24"/>
          <w:szCs w:val="24"/>
          <w:rtl/>
        </w:rPr>
        <w:t xml:space="preserve"> </w:t>
      </w:r>
      <w:r w:rsidR="002B4582" w:rsidRPr="002B4582">
        <w:rPr>
          <w:rFonts w:ascii="David" w:hAnsi="David" w:cs="David" w:hint="cs"/>
          <w:sz w:val="24"/>
          <w:szCs w:val="24"/>
          <w:rtl/>
        </w:rPr>
        <w:t>שבמעשה</w:t>
      </w:r>
      <w:r w:rsidR="002B4582" w:rsidRPr="002B4582">
        <w:rPr>
          <w:rFonts w:ascii="David" w:hAnsi="David" w:cs="David"/>
          <w:sz w:val="24"/>
          <w:szCs w:val="24"/>
          <w:rtl/>
        </w:rPr>
        <w:t xml:space="preserve"> </w:t>
      </w:r>
      <w:r w:rsidR="002B4582" w:rsidRPr="002B4582">
        <w:rPr>
          <w:rFonts w:ascii="David" w:hAnsi="David" w:cs="David" w:hint="cs"/>
          <w:sz w:val="24"/>
          <w:szCs w:val="24"/>
          <w:rtl/>
        </w:rPr>
        <w:t>במבחן</w:t>
      </w:r>
      <w:r w:rsidR="002B4582" w:rsidRPr="002B4582">
        <w:rPr>
          <w:rFonts w:ascii="David" w:hAnsi="David" w:cs="David"/>
          <w:sz w:val="24"/>
          <w:szCs w:val="24"/>
          <w:rtl/>
        </w:rPr>
        <w:t xml:space="preserve"> </w:t>
      </w:r>
      <w:r w:rsidR="002B4582" w:rsidRPr="002B4582">
        <w:rPr>
          <w:rFonts w:ascii="David" w:hAnsi="David" w:cs="David" w:hint="cs"/>
          <w:sz w:val="24"/>
          <w:szCs w:val="24"/>
          <w:rtl/>
        </w:rPr>
        <w:t>חדש</w:t>
      </w:r>
      <w:r w:rsidR="002B4582" w:rsidRPr="002B4582">
        <w:rPr>
          <w:rFonts w:ascii="David" w:hAnsi="David" w:cs="David"/>
          <w:sz w:val="24"/>
          <w:szCs w:val="24"/>
          <w:rtl/>
        </w:rPr>
        <w:t xml:space="preserve"> </w:t>
      </w:r>
      <w:r w:rsidR="002B4582" w:rsidRPr="002B4582">
        <w:rPr>
          <w:rFonts w:ascii="David" w:hAnsi="David" w:cs="David" w:hint="cs"/>
          <w:sz w:val="24"/>
          <w:szCs w:val="24"/>
          <w:rtl/>
        </w:rPr>
        <w:t>של</w:t>
      </w:r>
      <w:r>
        <w:rPr>
          <w:rFonts w:ascii="David" w:hAnsi="David" w:cs="David"/>
          <w:sz w:val="24"/>
          <w:szCs w:val="24"/>
          <w:rtl/>
        </w:rPr>
        <w:t xml:space="preserve"> </w:t>
      </w:r>
      <w:r>
        <w:rPr>
          <w:rFonts w:ascii="David" w:hAnsi="David" w:cs="David" w:hint="cs"/>
          <w:sz w:val="24"/>
          <w:szCs w:val="24"/>
          <w:rtl/>
        </w:rPr>
        <w:t>"</w:t>
      </w:r>
      <w:r w:rsidR="002B4582" w:rsidRPr="002B4582">
        <w:rPr>
          <w:rFonts w:ascii="David" w:hAnsi="David" w:cs="David" w:hint="cs"/>
          <w:sz w:val="24"/>
          <w:szCs w:val="24"/>
          <w:rtl/>
        </w:rPr>
        <w:t>חוסר</w:t>
      </w:r>
      <w:r w:rsidR="002B4582" w:rsidRPr="002B4582">
        <w:rPr>
          <w:rFonts w:ascii="David" w:hAnsi="David" w:cs="David"/>
          <w:sz w:val="24"/>
          <w:szCs w:val="24"/>
          <w:rtl/>
        </w:rPr>
        <w:t xml:space="preserve"> </w:t>
      </w:r>
      <w:r w:rsidR="002B4582" w:rsidRPr="002B4582">
        <w:rPr>
          <w:rFonts w:ascii="David" w:hAnsi="David" w:cs="David" w:hint="cs"/>
          <w:sz w:val="24"/>
          <w:szCs w:val="24"/>
          <w:rtl/>
        </w:rPr>
        <w:t>סבירות</w:t>
      </w:r>
      <w:r w:rsidR="002B4582" w:rsidRPr="002B4582">
        <w:rPr>
          <w:rFonts w:ascii="David" w:hAnsi="David" w:cs="David"/>
          <w:sz w:val="24"/>
          <w:szCs w:val="24"/>
          <w:rtl/>
        </w:rPr>
        <w:t xml:space="preserve"> </w:t>
      </w:r>
      <w:r w:rsidR="002B4582" w:rsidRPr="002B4582">
        <w:rPr>
          <w:rFonts w:ascii="David" w:hAnsi="David" w:cs="David" w:hint="cs"/>
          <w:sz w:val="24"/>
          <w:szCs w:val="24"/>
          <w:rtl/>
        </w:rPr>
        <w:t>בעליל</w:t>
      </w:r>
      <w:r>
        <w:rPr>
          <w:rFonts w:ascii="David" w:hAnsi="David" w:cs="David" w:hint="cs"/>
          <w:sz w:val="24"/>
          <w:szCs w:val="24"/>
          <w:rtl/>
        </w:rPr>
        <w:t>"</w:t>
      </w:r>
      <w:r w:rsidR="002B4582" w:rsidRPr="002B4582">
        <w:rPr>
          <w:rFonts w:ascii="David" w:hAnsi="David" w:cs="David"/>
          <w:sz w:val="24"/>
          <w:szCs w:val="24"/>
          <w:rtl/>
        </w:rPr>
        <w:t>.</w:t>
      </w:r>
    </w:p>
    <w:p w:rsidR="002B4582" w:rsidRPr="00A91711" w:rsidRDefault="002B4582" w:rsidP="00A91711">
      <w:pPr>
        <w:pStyle w:val="a7"/>
        <w:numPr>
          <w:ilvl w:val="0"/>
          <w:numId w:val="1"/>
        </w:numPr>
        <w:spacing w:before="240" w:after="0" w:line="360" w:lineRule="auto"/>
        <w:jc w:val="both"/>
        <w:rPr>
          <w:rFonts w:ascii="David" w:hAnsi="David" w:cs="David"/>
          <w:sz w:val="24"/>
          <w:szCs w:val="24"/>
          <w:rtl/>
        </w:rPr>
      </w:pPr>
      <w:r w:rsidRPr="00A91711">
        <w:rPr>
          <w:rFonts w:ascii="David" w:hAnsi="David" w:cs="David" w:hint="cs"/>
          <w:sz w:val="24"/>
          <w:szCs w:val="24"/>
          <w:rtl/>
        </w:rPr>
        <w:lastRenderedPageBreak/>
        <w:t>לא</w:t>
      </w:r>
      <w:r w:rsidRPr="00A91711">
        <w:rPr>
          <w:rFonts w:ascii="David" w:hAnsi="David" w:cs="David"/>
          <w:sz w:val="24"/>
          <w:szCs w:val="24"/>
          <w:rtl/>
        </w:rPr>
        <w:t xml:space="preserve"> </w:t>
      </w:r>
      <w:r w:rsidRPr="00A91711">
        <w:rPr>
          <w:rFonts w:ascii="David" w:hAnsi="David" w:cs="David" w:hint="cs"/>
          <w:sz w:val="24"/>
          <w:szCs w:val="24"/>
          <w:rtl/>
        </w:rPr>
        <w:t>רק</w:t>
      </w:r>
      <w:r w:rsidRPr="00A91711">
        <w:rPr>
          <w:rFonts w:ascii="David" w:hAnsi="David" w:cs="David"/>
          <w:sz w:val="24"/>
          <w:szCs w:val="24"/>
          <w:rtl/>
        </w:rPr>
        <w:t xml:space="preserve"> </w:t>
      </w:r>
      <w:r w:rsidRPr="00A91711">
        <w:rPr>
          <w:rFonts w:ascii="David" w:hAnsi="David" w:cs="David" w:hint="cs"/>
          <w:sz w:val="24"/>
          <w:szCs w:val="24"/>
          <w:rtl/>
        </w:rPr>
        <w:t>שהמחוקק</w:t>
      </w:r>
      <w:r w:rsidRPr="00A91711">
        <w:rPr>
          <w:rFonts w:ascii="David" w:hAnsi="David" w:cs="David"/>
          <w:sz w:val="24"/>
          <w:szCs w:val="24"/>
          <w:rtl/>
        </w:rPr>
        <w:t xml:space="preserve"> </w:t>
      </w:r>
      <w:r w:rsidRPr="00A91711">
        <w:rPr>
          <w:rFonts w:ascii="David" w:hAnsi="David" w:cs="David" w:hint="cs"/>
          <w:sz w:val="24"/>
          <w:szCs w:val="24"/>
          <w:rtl/>
        </w:rPr>
        <w:t>נתן</w:t>
      </w:r>
      <w:r w:rsidRPr="00A91711">
        <w:rPr>
          <w:rFonts w:ascii="David" w:hAnsi="David" w:cs="David"/>
          <w:sz w:val="24"/>
          <w:szCs w:val="24"/>
          <w:rtl/>
        </w:rPr>
        <w:t xml:space="preserve"> </w:t>
      </w:r>
      <w:r w:rsidRPr="00A91711">
        <w:rPr>
          <w:rFonts w:ascii="David" w:hAnsi="David" w:cs="David" w:hint="cs"/>
          <w:sz w:val="24"/>
          <w:szCs w:val="24"/>
          <w:rtl/>
        </w:rPr>
        <w:t>לאדם</w:t>
      </w:r>
      <w:r w:rsidRPr="00A91711">
        <w:rPr>
          <w:rFonts w:ascii="David" w:hAnsi="David" w:cs="David"/>
          <w:sz w:val="24"/>
          <w:szCs w:val="24"/>
          <w:rtl/>
        </w:rPr>
        <w:t xml:space="preserve"> </w:t>
      </w:r>
      <w:r w:rsidRPr="00A91711">
        <w:rPr>
          <w:rFonts w:ascii="David" w:hAnsi="David" w:cs="David" w:hint="cs"/>
          <w:sz w:val="24"/>
          <w:szCs w:val="24"/>
          <w:rtl/>
        </w:rPr>
        <w:t>את</w:t>
      </w:r>
      <w:r w:rsidRPr="00A91711">
        <w:rPr>
          <w:rFonts w:ascii="David" w:hAnsi="David" w:cs="David"/>
          <w:sz w:val="24"/>
          <w:szCs w:val="24"/>
          <w:rtl/>
        </w:rPr>
        <w:t xml:space="preserve"> </w:t>
      </w:r>
      <w:r w:rsidRPr="00A91711">
        <w:rPr>
          <w:rFonts w:ascii="David" w:hAnsi="David" w:cs="David" w:hint="cs"/>
          <w:sz w:val="24"/>
          <w:szCs w:val="24"/>
          <w:rtl/>
        </w:rPr>
        <w:t>הלגיטימציה</w:t>
      </w:r>
      <w:r w:rsidRPr="00A91711">
        <w:rPr>
          <w:rFonts w:ascii="David" w:hAnsi="David" w:cs="David"/>
          <w:sz w:val="24"/>
          <w:szCs w:val="24"/>
          <w:rtl/>
        </w:rPr>
        <w:t xml:space="preserve"> </w:t>
      </w:r>
      <w:r w:rsidRPr="00A91711">
        <w:rPr>
          <w:rFonts w:ascii="David" w:hAnsi="David" w:cs="David" w:hint="cs"/>
          <w:sz w:val="24"/>
          <w:szCs w:val="24"/>
          <w:rtl/>
        </w:rPr>
        <w:t>שלא</w:t>
      </w:r>
      <w:r w:rsidRPr="00A91711">
        <w:rPr>
          <w:rFonts w:ascii="David" w:hAnsi="David" w:cs="David"/>
          <w:sz w:val="24"/>
          <w:szCs w:val="24"/>
          <w:rtl/>
        </w:rPr>
        <w:t xml:space="preserve"> </w:t>
      </w:r>
      <w:r w:rsidRPr="00A91711">
        <w:rPr>
          <w:rFonts w:ascii="David" w:hAnsi="David" w:cs="David" w:hint="cs"/>
          <w:sz w:val="24"/>
          <w:szCs w:val="24"/>
          <w:rtl/>
        </w:rPr>
        <w:t>לסגת</w:t>
      </w:r>
      <w:r w:rsidRPr="00A91711">
        <w:rPr>
          <w:rFonts w:ascii="David" w:hAnsi="David" w:cs="David"/>
          <w:sz w:val="24"/>
          <w:szCs w:val="24"/>
          <w:rtl/>
        </w:rPr>
        <w:t xml:space="preserve"> </w:t>
      </w:r>
      <w:r w:rsidRPr="00A91711">
        <w:rPr>
          <w:rFonts w:ascii="David" w:hAnsi="David" w:cs="David" w:hint="cs"/>
          <w:sz w:val="24"/>
          <w:szCs w:val="24"/>
          <w:rtl/>
        </w:rPr>
        <w:t>מ</w:t>
      </w:r>
      <w:r w:rsidR="00A91711">
        <w:rPr>
          <w:rFonts w:ascii="David" w:hAnsi="David" w:cs="David" w:hint="cs"/>
          <w:sz w:val="24"/>
          <w:szCs w:val="24"/>
          <w:rtl/>
        </w:rPr>
        <w:t>"</w:t>
      </w:r>
      <w:r w:rsidRPr="00A91711">
        <w:rPr>
          <w:rFonts w:ascii="David" w:hAnsi="David" w:cs="David" w:hint="cs"/>
          <w:sz w:val="24"/>
          <w:szCs w:val="24"/>
          <w:rtl/>
        </w:rPr>
        <w:t>ביתו</w:t>
      </w:r>
      <w:r w:rsidRPr="00A91711">
        <w:rPr>
          <w:rFonts w:ascii="David" w:hAnsi="David" w:cs="David"/>
          <w:sz w:val="24"/>
          <w:szCs w:val="24"/>
          <w:rtl/>
        </w:rPr>
        <w:t xml:space="preserve"> </w:t>
      </w:r>
      <w:r w:rsidRPr="00A91711">
        <w:rPr>
          <w:rFonts w:ascii="David" w:hAnsi="David" w:cs="David" w:hint="cs"/>
          <w:sz w:val="24"/>
          <w:szCs w:val="24"/>
          <w:rtl/>
        </w:rPr>
        <w:t>מבצרו</w:t>
      </w:r>
      <w:r w:rsidR="00A91711">
        <w:rPr>
          <w:rFonts w:ascii="David" w:hAnsi="David" w:cs="David" w:hint="cs"/>
          <w:sz w:val="24"/>
          <w:szCs w:val="24"/>
          <w:rtl/>
        </w:rPr>
        <w:t>"</w:t>
      </w:r>
      <w:r w:rsidRPr="00A91711">
        <w:rPr>
          <w:rFonts w:ascii="David" w:hAnsi="David" w:cs="David"/>
          <w:sz w:val="24"/>
          <w:szCs w:val="24"/>
          <w:rtl/>
        </w:rPr>
        <w:t xml:space="preserve">, </w:t>
      </w:r>
      <w:r w:rsidR="00A91711">
        <w:rPr>
          <w:rFonts w:ascii="David" w:hAnsi="David" w:cs="David" w:hint="cs"/>
          <w:sz w:val="24"/>
          <w:szCs w:val="24"/>
          <w:rtl/>
        </w:rPr>
        <w:t>ב</w:t>
      </w:r>
      <w:r w:rsidRPr="00A91711">
        <w:rPr>
          <w:rFonts w:ascii="David" w:hAnsi="David" w:cs="David" w:hint="cs"/>
          <w:sz w:val="24"/>
          <w:szCs w:val="24"/>
          <w:rtl/>
        </w:rPr>
        <w:t>עת</w:t>
      </w:r>
      <w:r w:rsidRPr="00A91711">
        <w:rPr>
          <w:rFonts w:ascii="David" w:hAnsi="David" w:cs="David"/>
          <w:sz w:val="24"/>
          <w:szCs w:val="24"/>
          <w:rtl/>
        </w:rPr>
        <w:t xml:space="preserve"> </w:t>
      </w:r>
      <w:r w:rsidR="00A91711">
        <w:rPr>
          <w:rFonts w:ascii="David" w:hAnsi="David" w:cs="David" w:hint="cs"/>
          <w:sz w:val="24"/>
          <w:szCs w:val="24"/>
          <w:rtl/>
        </w:rPr>
        <w:t>ש</w:t>
      </w:r>
      <w:r w:rsidRPr="00A91711">
        <w:rPr>
          <w:rFonts w:ascii="David" w:hAnsi="David" w:cs="David" w:hint="cs"/>
          <w:sz w:val="24"/>
          <w:szCs w:val="24"/>
          <w:rtl/>
        </w:rPr>
        <w:t>מותקף</w:t>
      </w:r>
      <w:r w:rsidR="00A91711">
        <w:rPr>
          <w:rFonts w:ascii="David" w:hAnsi="David" w:cs="David" w:hint="cs"/>
          <w:sz w:val="24"/>
          <w:szCs w:val="24"/>
          <w:rtl/>
        </w:rPr>
        <w:t xml:space="preserve"> ע</w:t>
      </w:r>
      <w:r w:rsidRPr="00A91711">
        <w:rPr>
          <w:rFonts w:ascii="David" w:hAnsi="David" w:cs="David" w:hint="cs"/>
          <w:sz w:val="24"/>
          <w:szCs w:val="24"/>
          <w:rtl/>
        </w:rPr>
        <w:t>ל</w:t>
      </w:r>
      <w:r w:rsidRPr="00A91711">
        <w:rPr>
          <w:rFonts w:ascii="David" w:hAnsi="David" w:cs="David"/>
          <w:sz w:val="24"/>
          <w:szCs w:val="24"/>
          <w:rtl/>
        </w:rPr>
        <w:t xml:space="preserve"> </w:t>
      </w:r>
      <w:r w:rsidRPr="00A91711">
        <w:rPr>
          <w:rFonts w:ascii="David" w:hAnsi="David" w:cs="David" w:hint="cs"/>
          <w:sz w:val="24"/>
          <w:szCs w:val="24"/>
          <w:rtl/>
        </w:rPr>
        <w:t>ידי</w:t>
      </w:r>
      <w:r w:rsidRPr="00A91711">
        <w:rPr>
          <w:rFonts w:ascii="David" w:hAnsi="David" w:cs="David"/>
          <w:sz w:val="24"/>
          <w:szCs w:val="24"/>
          <w:rtl/>
        </w:rPr>
        <w:t xml:space="preserve"> </w:t>
      </w:r>
      <w:r w:rsidR="00A91711">
        <w:rPr>
          <w:rFonts w:ascii="David" w:hAnsi="David" w:cs="David" w:hint="cs"/>
          <w:sz w:val="24"/>
          <w:szCs w:val="24"/>
          <w:rtl/>
        </w:rPr>
        <w:t>פורץ</w:t>
      </w:r>
      <w:r w:rsidRPr="00A91711">
        <w:rPr>
          <w:rFonts w:ascii="David" w:hAnsi="David" w:cs="David"/>
          <w:sz w:val="24"/>
          <w:szCs w:val="24"/>
          <w:rtl/>
        </w:rPr>
        <w:t xml:space="preserve">, </w:t>
      </w:r>
      <w:r w:rsidRPr="00A91711">
        <w:rPr>
          <w:rFonts w:ascii="David" w:hAnsi="David" w:cs="David" w:hint="cs"/>
          <w:sz w:val="24"/>
          <w:szCs w:val="24"/>
          <w:rtl/>
        </w:rPr>
        <w:t>אלא</w:t>
      </w:r>
      <w:r w:rsidRPr="00A91711">
        <w:rPr>
          <w:rFonts w:ascii="David" w:hAnsi="David" w:cs="David"/>
          <w:sz w:val="24"/>
          <w:szCs w:val="24"/>
          <w:rtl/>
        </w:rPr>
        <w:t xml:space="preserve"> </w:t>
      </w:r>
      <w:r w:rsidRPr="00A91711">
        <w:rPr>
          <w:rFonts w:ascii="David" w:hAnsi="David" w:cs="David" w:hint="cs"/>
          <w:sz w:val="24"/>
          <w:szCs w:val="24"/>
          <w:rtl/>
        </w:rPr>
        <w:t>המחוקק</w:t>
      </w:r>
      <w:r w:rsidRPr="00A91711">
        <w:rPr>
          <w:rFonts w:ascii="David" w:hAnsi="David" w:cs="David"/>
          <w:sz w:val="24"/>
          <w:szCs w:val="24"/>
          <w:rtl/>
        </w:rPr>
        <w:t xml:space="preserve"> </w:t>
      </w:r>
      <w:r w:rsidR="00A91711" w:rsidRPr="00A91711">
        <w:rPr>
          <w:rFonts w:ascii="David" w:hAnsi="David" w:cs="David" w:hint="cs"/>
          <w:sz w:val="24"/>
          <w:szCs w:val="24"/>
          <w:rtl/>
        </w:rPr>
        <w:t xml:space="preserve">מוסיף </w:t>
      </w:r>
      <w:r w:rsidRPr="00A91711">
        <w:rPr>
          <w:rFonts w:ascii="David" w:hAnsi="David" w:cs="David" w:hint="cs"/>
          <w:sz w:val="24"/>
          <w:szCs w:val="24"/>
          <w:rtl/>
        </w:rPr>
        <w:t>ומתיר</w:t>
      </w:r>
      <w:r w:rsidRPr="00A91711">
        <w:rPr>
          <w:rFonts w:ascii="David" w:hAnsi="David" w:cs="David"/>
          <w:sz w:val="24"/>
          <w:szCs w:val="24"/>
          <w:rtl/>
        </w:rPr>
        <w:t xml:space="preserve"> </w:t>
      </w:r>
      <w:r w:rsidRPr="00A91711">
        <w:rPr>
          <w:rFonts w:ascii="David" w:hAnsi="David" w:cs="David" w:hint="cs"/>
          <w:sz w:val="24"/>
          <w:szCs w:val="24"/>
          <w:rtl/>
        </w:rPr>
        <w:t>לאדם</w:t>
      </w:r>
      <w:r w:rsidRPr="00A91711">
        <w:rPr>
          <w:rFonts w:ascii="David" w:hAnsi="David" w:cs="David"/>
          <w:sz w:val="24"/>
          <w:szCs w:val="24"/>
          <w:rtl/>
        </w:rPr>
        <w:t xml:space="preserve"> </w:t>
      </w:r>
      <w:r w:rsidRPr="00A91711">
        <w:rPr>
          <w:rFonts w:ascii="David" w:hAnsi="David" w:cs="David" w:hint="cs"/>
          <w:sz w:val="24"/>
          <w:szCs w:val="24"/>
          <w:rtl/>
        </w:rPr>
        <w:t>לעשות</w:t>
      </w:r>
      <w:r w:rsidRPr="00A91711">
        <w:rPr>
          <w:rFonts w:ascii="David" w:hAnsi="David" w:cs="David"/>
          <w:sz w:val="24"/>
          <w:szCs w:val="24"/>
          <w:rtl/>
        </w:rPr>
        <w:t xml:space="preserve"> </w:t>
      </w:r>
      <w:r w:rsidRPr="00A91711">
        <w:rPr>
          <w:rFonts w:ascii="David" w:hAnsi="David" w:cs="David" w:hint="cs"/>
          <w:sz w:val="24"/>
          <w:szCs w:val="24"/>
          <w:rtl/>
        </w:rPr>
        <w:t>מעשה</w:t>
      </w:r>
      <w:r w:rsidRPr="00A91711">
        <w:rPr>
          <w:rFonts w:ascii="David" w:hAnsi="David" w:cs="David"/>
          <w:sz w:val="24"/>
          <w:szCs w:val="24"/>
          <w:rtl/>
        </w:rPr>
        <w:t xml:space="preserve"> </w:t>
      </w:r>
      <w:r w:rsidRPr="00A91711">
        <w:rPr>
          <w:rFonts w:ascii="David" w:hAnsi="David" w:cs="David" w:hint="cs"/>
          <w:sz w:val="24"/>
          <w:szCs w:val="24"/>
          <w:rtl/>
        </w:rPr>
        <w:t>אקטיבי</w:t>
      </w:r>
      <w:r w:rsidRPr="00A91711">
        <w:rPr>
          <w:rFonts w:ascii="David" w:hAnsi="David" w:cs="David"/>
          <w:sz w:val="24"/>
          <w:szCs w:val="24"/>
          <w:rtl/>
        </w:rPr>
        <w:t xml:space="preserve"> </w:t>
      </w:r>
      <w:r w:rsidR="00A91711">
        <w:rPr>
          <w:rFonts w:ascii="David" w:hAnsi="David" w:cs="David" w:hint="cs"/>
          <w:sz w:val="24"/>
          <w:szCs w:val="24"/>
          <w:rtl/>
        </w:rPr>
        <w:t>ו</w:t>
      </w:r>
      <w:r w:rsidRPr="00A91711">
        <w:rPr>
          <w:rFonts w:ascii="David" w:hAnsi="David" w:cs="David" w:hint="cs"/>
          <w:sz w:val="24"/>
          <w:szCs w:val="24"/>
          <w:rtl/>
        </w:rPr>
        <w:t>להדוף</w:t>
      </w:r>
      <w:r w:rsidRPr="00A91711">
        <w:rPr>
          <w:rFonts w:ascii="David" w:hAnsi="David" w:cs="David"/>
          <w:sz w:val="24"/>
          <w:szCs w:val="24"/>
          <w:rtl/>
        </w:rPr>
        <w:t xml:space="preserve"> </w:t>
      </w:r>
      <w:r w:rsidRPr="00A91711">
        <w:rPr>
          <w:rFonts w:ascii="David" w:hAnsi="David" w:cs="David" w:hint="cs"/>
          <w:sz w:val="24"/>
          <w:szCs w:val="24"/>
          <w:rtl/>
        </w:rPr>
        <w:t>פורץ</w:t>
      </w:r>
      <w:r w:rsidRPr="00A91711">
        <w:rPr>
          <w:rFonts w:ascii="David" w:hAnsi="David" w:cs="David"/>
          <w:sz w:val="24"/>
          <w:szCs w:val="24"/>
          <w:rtl/>
        </w:rPr>
        <w:t xml:space="preserve"> - </w:t>
      </w:r>
      <w:r w:rsidRPr="00A91711">
        <w:rPr>
          <w:rFonts w:ascii="David" w:hAnsi="David" w:cs="David" w:hint="cs"/>
          <w:sz w:val="24"/>
          <w:szCs w:val="24"/>
          <w:rtl/>
        </w:rPr>
        <w:t>על</w:t>
      </w:r>
      <w:r w:rsidRPr="00A91711">
        <w:rPr>
          <w:rFonts w:ascii="David" w:hAnsi="David" w:cs="David"/>
          <w:sz w:val="24"/>
          <w:szCs w:val="24"/>
          <w:rtl/>
        </w:rPr>
        <w:t xml:space="preserve"> </w:t>
      </w:r>
      <w:r w:rsidRPr="00A91711">
        <w:rPr>
          <w:rFonts w:ascii="David" w:hAnsi="David" w:cs="David" w:hint="cs"/>
          <w:sz w:val="24"/>
          <w:szCs w:val="24"/>
          <w:rtl/>
        </w:rPr>
        <w:t>אף</w:t>
      </w:r>
      <w:r w:rsidRPr="00A91711">
        <w:rPr>
          <w:rFonts w:ascii="David" w:hAnsi="David" w:cs="David"/>
          <w:sz w:val="24"/>
          <w:szCs w:val="24"/>
          <w:rtl/>
        </w:rPr>
        <w:t xml:space="preserve"> </w:t>
      </w:r>
      <w:r w:rsidRPr="00A91711">
        <w:rPr>
          <w:rFonts w:ascii="David" w:hAnsi="David" w:cs="David" w:hint="cs"/>
          <w:sz w:val="24"/>
          <w:szCs w:val="24"/>
          <w:rtl/>
        </w:rPr>
        <w:t>שלא</w:t>
      </w:r>
      <w:r w:rsidRPr="00A91711">
        <w:rPr>
          <w:rFonts w:ascii="David" w:hAnsi="David" w:cs="David"/>
          <w:sz w:val="24"/>
          <w:szCs w:val="24"/>
          <w:rtl/>
        </w:rPr>
        <w:t xml:space="preserve"> </w:t>
      </w:r>
      <w:r w:rsidRPr="00A91711">
        <w:rPr>
          <w:rFonts w:ascii="David" w:hAnsi="David" w:cs="David" w:hint="cs"/>
          <w:sz w:val="24"/>
          <w:szCs w:val="24"/>
          <w:rtl/>
        </w:rPr>
        <w:t>הותקף</w:t>
      </w:r>
      <w:r w:rsidRPr="00A91711">
        <w:rPr>
          <w:rFonts w:ascii="David" w:hAnsi="David" w:cs="David"/>
          <w:sz w:val="24"/>
          <w:szCs w:val="24"/>
          <w:rtl/>
        </w:rPr>
        <w:t xml:space="preserve"> </w:t>
      </w:r>
      <w:r w:rsidRPr="00A91711">
        <w:rPr>
          <w:rFonts w:ascii="David" w:hAnsi="David" w:cs="David" w:hint="cs"/>
          <w:sz w:val="24"/>
          <w:szCs w:val="24"/>
          <w:rtl/>
        </w:rPr>
        <w:t>על</w:t>
      </w:r>
      <w:r w:rsidRPr="00A91711">
        <w:rPr>
          <w:rFonts w:ascii="David" w:hAnsi="David" w:cs="David"/>
          <w:sz w:val="24"/>
          <w:szCs w:val="24"/>
          <w:rtl/>
        </w:rPr>
        <w:t xml:space="preserve"> </w:t>
      </w:r>
      <w:r w:rsidR="00A91711">
        <w:rPr>
          <w:rFonts w:ascii="David" w:hAnsi="David" w:cs="David" w:hint="cs"/>
          <w:sz w:val="24"/>
          <w:szCs w:val="24"/>
          <w:rtl/>
        </w:rPr>
        <w:t xml:space="preserve">ידו </w:t>
      </w:r>
      <w:r w:rsidRPr="00A91711">
        <w:rPr>
          <w:rFonts w:ascii="David" w:hAnsi="David" w:cs="David" w:hint="cs"/>
          <w:sz w:val="24"/>
          <w:szCs w:val="24"/>
          <w:rtl/>
        </w:rPr>
        <w:t>ומבלי</w:t>
      </w:r>
      <w:r w:rsidRPr="00A91711">
        <w:rPr>
          <w:rFonts w:ascii="David" w:hAnsi="David" w:cs="David"/>
          <w:sz w:val="24"/>
          <w:szCs w:val="24"/>
          <w:rtl/>
        </w:rPr>
        <w:t xml:space="preserve"> </w:t>
      </w:r>
      <w:r w:rsidRPr="00A91711">
        <w:rPr>
          <w:rFonts w:ascii="David" w:hAnsi="David" w:cs="David" w:hint="cs"/>
          <w:sz w:val="24"/>
          <w:szCs w:val="24"/>
          <w:rtl/>
        </w:rPr>
        <w:t>שהי</w:t>
      </w:r>
      <w:r w:rsidR="00A91711">
        <w:rPr>
          <w:rFonts w:ascii="David" w:hAnsi="David" w:cs="David" w:hint="cs"/>
          <w:sz w:val="24"/>
          <w:szCs w:val="24"/>
          <w:rtl/>
        </w:rPr>
        <w:t>י</w:t>
      </w:r>
      <w:r w:rsidRPr="00A91711">
        <w:rPr>
          <w:rFonts w:ascii="David" w:hAnsi="David" w:cs="David" w:hint="cs"/>
          <w:sz w:val="24"/>
          <w:szCs w:val="24"/>
          <w:rtl/>
        </w:rPr>
        <w:t>תה</w:t>
      </w:r>
      <w:r w:rsidRPr="00A91711">
        <w:rPr>
          <w:rFonts w:ascii="David" w:hAnsi="David" w:cs="David"/>
          <w:sz w:val="24"/>
          <w:szCs w:val="24"/>
          <w:rtl/>
        </w:rPr>
        <w:t xml:space="preserve"> </w:t>
      </w:r>
      <w:r w:rsidRPr="00A91711">
        <w:rPr>
          <w:rFonts w:ascii="David" w:hAnsi="David" w:cs="David" w:hint="cs"/>
          <w:sz w:val="24"/>
          <w:szCs w:val="24"/>
          <w:rtl/>
        </w:rPr>
        <w:t>סכנה</w:t>
      </w:r>
      <w:r w:rsidRPr="00A91711">
        <w:rPr>
          <w:rFonts w:ascii="David" w:hAnsi="David" w:cs="David"/>
          <w:sz w:val="24"/>
          <w:szCs w:val="24"/>
          <w:rtl/>
        </w:rPr>
        <w:t xml:space="preserve"> </w:t>
      </w:r>
      <w:r w:rsidRPr="00A91711">
        <w:rPr>
          <w:rFonts w:ascii="David" w:hAnsi="David" w:cs="David" w:hint="cs"/>
          <w:sz w:val="24"/>
          <w:szCs w:val="24"/>
          <w:rtl/>
        </w:rPr>
        <w:t>לחייו</w:t>
      </w:r>
      <w:r w:rsidR="00A91711">
        <w:rPr>
          <w:rFonts w:ascii="David" w:hAnsi="David" w:cs="David" w:hint="cs"/>
          <w:sz w:val="24"/>
          <w:szCs w:val="24"/>
          <w:rtl/>
        </w:rPr>
        <w:t>.</w:t>
      </w:r>
      <w:r w:rsidRPr="00A91711">
        <w:rPr>
          <w:rFonts w:ascii="David" w:hAnsi="David" w:cs="David"/>
          <w:sz w:val="24"/>
          <w:szCs w:val="24"/>
          <w:rtl/>
        </w:rPr>
        <w:t xml:space="preserve"> </w:t>
      </w:r>
      <w:r w:rsidRPr="00A91711">
        <w:rPr>
          <w:rFonts w:ascii="David" w:hAnsi="David" w:cs="David" w:hint="cs"/>
          <w:sz w:val="24"/>
          <w:szCs w:val="24"/>
          <w:rtl/>
        </w:rPr>
        <w:t>לא</w:t>
      </w:r>
      <w:r w:rsidRPr="00A91711">
        <w:rPr>
          <w:rFonts w:ascii="David" w:hAnsi="David" w:cs="David"/>
          <w:sz w:val="24"/>
          <w:szCs w:val="24"/>
          <w:rtl/>
        </w:rPr>
        <w:t xml:space="preserve"> </w:t>
      </w:r>
      <w:r w:rsidRPr="00A91711">
        <w:rPr>
          <w:rFonts w:ascii="David" w:hAnsi="David" w:cs="David" w:hint="cs"/>
          <w:sz w:val="24"/>
          <w:szCs w:val="24"/>
          <w:rtl/>
        </w:rPr>
        <w:t>חלה</w:t>
      </w:r>
      <w:r w:rsidRPr="00A91711">
        <w:rPr>
          <w:rFonts w:ascii="David" w:hAnsi="David" w:cs="David"/>
          <w:sz w:val="24"/>
          <w:szCs w:val="24"/>
          <w:rtl/>
        </w:rPr>
        <w:t xml:space="preserve"> </w:t>
      </w:r>
      <w:r w:rsidRPr="00A91711">
        <w:rPr>
          <w:rFonts w:ascii="David" w:hAnsi="David" w:cs="David" w:hint="cs"/>
          <w:sz w:val="24"/>
          <w:szCs w:val="24"/>
          <w:rtl/>
        </w:rPr>
        <w:t>חובת</w:t>
      </w:r>
      <w:r w:rsidRPr="00A91711">
        <w:rPr>
          <w:rFonts w:ascii="David" w:hAnsi="David" w:cs="David"/>
          <w:sz w:val="24"/>
          <w:szCs w:val="24"/>
          <w:rtl/>
        </w:rPr>
        <w:t xml:space="preserve"> </w:t>
      </w:r>
      <w:r w:rsidRPr="00A91711">
        <w:rPr>
          <w:rFonts w:ascii="David" w:hAnsi="David" w:cs="David" w:hint="cs"/>
          <w:sz w:val="24"/>
          <w:szCs w:val="24"/>
          <w:rtl/>
        </w:rPr>
        <w:t>הנסיגה</w:t>
      </w:r>
      <w:r w:rsidRPr="00A91711">
        <w:rPr>
          <w:rFonts w:ascii="David" w:hAnsi="David" w:cs="David"/>
          <w:sz w:val="24"/>
          <w:szCs w:val="24"/>
          <w:rtl/>
        </w:rPr>
        <w:t>!</w:t>
      </w:r>
    </w:p>
    <w:p w:rsidR="002B4582" w:rsidRPr="00122876" w:rsidRDefault="002B4582" w:rsidP="002B4582">
      <w:pPr>
        <w:spacing w:before="240" w:after="0" w:line="360" w:lineRule="auto"/>
        <w:jc w:val="both"/>
        <w:rPr>
          <w:rFonts w:ascii="David" w:hAnsi="David" w:cs="David"/>
          <w:sz w:val="24"/>
          <w:szCs w:val="24"/>
          <w:u w:val="single"/>
          <w:rtl/>
        </w:rPr>
      </w:pPr>
      <w:r w:rsidRPr="00122876">
        <w:rPr>
          <w:rFonts w:ascii="David" w:hAnsi="David" w:cs="David" w:hint="cs"/>
          <w:sz w:val="24"/>
          <w:szCs w:val="24"/>
          <w:u w:val="single"/>
          <w:rtl/>
        </w:rPr>
        <w:t>תנאים</w:t>
      </w:r>
      <w:r w:rsidRPr="00122876">
        <w:rPr>
          <w:rFonts w:ascii="David" w:hAnsi="David" w:cs="David"/>
          <w:sz w:val="24"/>
          <w:szCs w:val="24"/>
          <w:u w:val="single"/>
          <w:rtl/>
        </w:rPr>
        <w:t xml:space="preserve"> </w:t>
      </w:r>
      <w:r w:rsidRPr="00122876">
        <w:rPr>
          <w:rFonts w:ascii="David" w:hAnsi="David" w:cs="David" w:hint="cs"/>
          <w:sz w:val="24"/>
          <w:szCs w:val="24"/>
          <w:u w:val="single"/>
          <w:rtl/>
        </w:rPr>
        <w:t>ונקודות</w:t>
      </w:r>
      <w:r w:rsidRPr="00122876">
        <w:rPr>
          <w:rFonts w:ascii="David" w:hAnsi="David" w:cs="David"/>
          <w:sz w:val="24"/>
          <w:szCs w:val="24"/>
          <w:u w:val="single"/>
          <w:rtl/>
        </w:rPr>
        <w:t xml:space="preserve"> </w:t>
      </w:r>
      <w:r w:rsidRPr="00122876">
        <w:rPr>
          <w:rFonts w:ascii="David" w:hAnsi="David" w:cs="David" w:hint="cs"/>
          <w:sz w:val="24"/>
          <w:szCs w:val="24"/>
          <w:u w:val="single"/>
          <w:rtl/>
        </w:rPr>
        <w:t>ציון</w:t>
      </w:r>
      <w:r w:rsidRPr="00122876">
        <w:rPr>
          <w:rFonts w:ascii="David" w:hAnsi="David" w:cs="David"/>
          <w:sz w:val="24"/>
          <w:szCs w:val="24"/>
          <w:u w:val="single"/>
          <w:rtl/>
        </w:rPr>
        <w:t xml:space="preserve"> </w:t>
      </w:r>
      <w:r w:rsidRPr="00122876">
        <w:rPr>
          <w:rFonts w:ascii="David" w:hAnsi="David" w:cs="David" w:hint="cs"/>
          <w:sz w:val="24"/>
          <w:szCs w:val="24"/>
          <w:u w:val="single"/>
          <w:rtl/>
        </w:rPr>
        <w:t>להחלת</w:t>
      </w:r>
      <w:r w:rsidRPr="00122876">
        <w:rPr>
          <w:rFonts w:ascii="David" w:hAnsi="David" w:cs="David"/>
          <w:sz w:val="24"/>
          <w:szCs w:val="24"/>
          <w:u w:val="single"/>
          <w:rtl/>
        </w:rPr>
        <w:t xml:space="preserve"> </w:t>
      </w:r>
      <w:r w:rsidRPr="00122876">
        <w:rPr>
          <w:rFonts w:ascii="David" w:hAnsi="David" w:cs="David" w:hint="cs"/>
          <w:sz w:val="24"/>
          <w:szCs w:val="24"/>
          <w:u w:val="single"/>
          <w:rtl/>
        </w:rPr>
        <w:t>הסייג</w:t>
      </w:r>
      <w:r w:rsidRPr="00122876">
        <w:rPr>
          <w:rFonts w:ascii="David" w:hAnsi="David" w:cs="David"/>
          <w:sz w:val="24"/>
          <w:szCs w:val="24"/>
          <w:u w:val="single"/>
          <w:rtl/>
        </w:rPr>
        <w:t>:</w:t>
      </w:r>
    </w:p>
    <w:p w:rsidR="002B4582" w:rsidRPr="002B4582" w:rsidRDefault="002B4582" w:rsidP="002B4582">
      <w:pPr>
        <w:spacing w:before="240" w:after="0" w:line="360" w:lineRule="auto"/>
        <w:jc w:val="both"/>
        <w:rPr>
          <w:rFonts w:ascii="David" w:hAnsi="David" w:cs="David"/>
          <w:sz w:val="24"/>
          <w:szCs w:val="24"/>
          <w:rtl/>
        </w:rPr>
      </w:pPr>
      <w:r w:rsidRPr="00122876">
        <w:rPr>
          <w:rFonts w:ascii="David" w:hAnsi="David" w:cs="David" w:hint="cs"/>
          <w:b/>
          <w:bCs/>
          <w:sz w:val="24"/>
          <w:szCs w:val="24"/>
          <w:rtl/>
        </w:rPr>
        <w:t>א</w:t>
      </w:r>
      <w:r w:rsidR="00122876" w:rsidRPr="00122876">
        <w:rPr>
          <w:rFonts w:ascii="David" w:hAnsi="David" w:cs="David" w:hint="cs"/>
          <w:b/>
          <w:bCs/>
          <w:sz w:val="24"/>
          <w:szCs w:val="24"/>
          <w:rtl/>
        </w:rPr>
        <w:t xml:space="preserve">. </w:t>
      </w:r>
      <w:r w:rsidRPr="00122876">
        <w:rPr>
          <w:rFonts w:ascii="David" w:hAnsi="David" w:cs="David" w:hint="cs"/>
          <w:b/>
          <w:bCs/>
          <w:sz w:val="24"/>
          <w:szCs w:val="24"/>
          <w:rtl/>
        </w:rPr>
        <w:t>הרחבת</w:t>
      </w:r>
      <w:r w:rsidRPr="00122876">
        <w:rPr>
          <w:rFonts w:ascii="David" w:hAnsi="David" w:cs="David"/>
          <w:b/>
          <w:bCs/>
          <w:sz w:val="24"/>
          <w:szCs w:val="24"/>
          <w:rtl/>
        </w:rPr>
        <w:t xml:space="preserve"> </w:t>
      </w:r>
      <w:r w:rsidRPr="00122876">
        <w:rPr>
          <w:rFonts w:ascii="David" w:hAnsi="David" w:cs="David" w:hint="cs"/>
          <w:b/>
          <w:bCs/>
          <w:sz w:val="24"/>
          <w:szCs w:val="24"/>
          <w:rtl/>
        </w:rPr>
        <w:t>הסייג</w:t>
      </w:r>
      <w:r w:rsidRPr="00122876">
        <w:rPr>
          <w:rFonts w:ascii="David" w:hAnsi="David" w:cs="David"/>
          <w:b/>
          <w:bCs/>
          <w:sz w:val="24"/>
          <w:szCs w:val="24"/>
          <w:rtl/>
        </w:rPr>
        <w:t xml:space="preserve"> </w:t>
      </w:r>
      <w:r w:rsidRPr="00122876">
        <w:rPr>
          <w:rFonts w:ascii="David" w:hAnsi="David" w:cs="David" w:hint="cs"/>
          <w:b/>
          <w:bCs/>
          <w:sz w:val="24"/>
          <w:szCs w:val="24"/>
          <w:rtl/>
        </w:rPr>
        <w:t>גם</w:t>
      </w:r>
      <w:r w:rsidRPr="00122876">
        <w:rPr>
          <w:rFonts w:ascii="David" w:hAnsi="David" w:cs="David"/>
          <w:b/>
          <w:bCs/>
          <w:sz w:val="24"/>
          <w:szCs w:val="24"/>
          <w:rtl/>
        </w:rPr>
        <w:t xml:space="preserve"> </w:t>
      </w:r>
      <w:r w:rsidRPr="00122876">
        <w:rPr>
          <w:rFonts w:ascii="David" w:hAnsi="David" w:cs="David" w:hint="cs"/>
          <w:b/>
          <w:bCs/>
          <w:sz w:val="24"/>
          <w:szCs w:val="24"/>
          <w:rtl/>
        </w:rPr>
        <w:t>למקרי</w:t>
      </w:r>
      <w:r w:rsidRPr="00122876">
        <w:rPr>
          <w:rFonts w:ascii="David" w:hAnsi="David" w:cs="David"/>
          <w:b/>
          <w:bCs/>
          <w:sz w:val="24"/>
          <w:szCs w:val="24"/>
          <w:rtl/>
        </w:rPr>
        <w:t xml:space="preserve"> </w:t>
      </w:r>
      <w:r w:rsidRPr="00122876">
        <w:rPr>
          <w:rFonts w:ascii="David" w:hAnsi="David" w:cs="David" w:hint="cs"/>
          <w:b/>
          <w:bCs/>
          <w:sz w:val="24"/>
          <w:szCs w:val="24"/>
          <w:rtl/>
        </w:rPr>
        <w:t>ניסיון</w:t>
      </w:r>
      <w:r w:rsidRPr="00122876">
        <w:rPr>
          <w:rFonts w:ascii="David" w:hAnsi="David" w:cs="David"/>
          <w:b/>
          <w:bCs/>
          <w:sz w:val="24"/>
          <w:szCs w:val="24"/>
          <w:rtl/>
        </w:rPr>
        <w:t xml:space="preserve"> </w:t>
      </w:r>
      <w:r w:rsidRPr="00122876">
        <w:rPr>
          <w:rFonts w:ascii="David" w:hAnsi="David" w:cs="David" w:hint="cs"/>
          <w:b/>
          <w:bCs/>
          <w:sz w:val="24"/>
          <w:szCs w:val="24"/>
          <w:rtl/>
        </w:rPr>
        <w:t>בלבד</w:t>
      </w:r>
      <w:r w:rsidRPr="00122876">
        <w:rPr>
          <w:rFonts w:ascii="David" w:hAnsi="David" w:cs="David"/>
          <w:b/>
          <w:bCs/>
          <w:sz w:val="24"/>
          <w:szCs w:val="24"/>
          <w:rtl/>
        </w:rPr>
        <w:t xml:space="preserve"> - </w:t>
      </w:r>
      <w:r w:rsidRPr="002B4582">
        <w:rPr>
          <w:rFonts w:ascii="David" w:hAnsi="David" w:cs="David" w:hint="cs"/>
          <w:sz w:val="24"/>
          <w:szCs w:val="24"/>
          <w:rtl/>
        </w:rPr>
        <w:t>אף</w:t>
      </w:r>
      <w:r w:rsidRPr="002B4582">
        <w:rPr>
          <w:rFonts w:ascii="David" w:hAnsi="David" w:cs="David"/>
          <w:sz w:val="24"/>
          <w:szCs w:val="24"/>
          <w:rtl/>
        </w:rPr>
        <w:t xml:space="preserve"> </w:t>
      </w:r>
      <w:r w:rsidRPr="002B4582">
        <w:rPr>
          <w:rFonts w:ascii="David" w:hAnsi="David" w:cs="David" w:hint="cs"/>
          <w:sz w:val="24"/>
          <w:szCs w:val="24"/>
          <w:rtl/>
        </w:rPr>
        <w:t>מבלי</w:t>
      </w:r>
      <w:r w:rsidRPr="002B4582">
        <w:rPr>
          <w:rFonts w:ascii="David" w:hAnsi="David" w:cs="David"/>
          <w:sz w:val="24"/>
          <w:szCs w:val="24"/>
          <w:rtl/>
        </w:rPr>
        <w:t xml:space="preserve"> </w:t>
      </w:r>
      <w:r w:rsidRPr="002B4582">
        <w:rPr>
          <w:rFonts w:ascii="David" w:hAnsi="David" w:cs="David" w:hint="cs"/>
          <w:sz w:val="24"/>
          <w:szCs w:val="24"/>
          <w:rtl/>
        </w:rPr>
        <w:t>שקדם</w:t>
      </w:r>
      <w:r w:rsidRPr="002B4582">
        <w:rPr>
          <w:rFonts w:ascii="David" w:hAnsi="David" w:cs="David"/>
          <w:sz w:val="24"/>
          <w:szCs w:val="24"/>
          <w:rtl/>
        </w:rPr>
        <w:t xml:space="preserve"> </w:t>
      </w:r>
      <w:r w:rsidRPr="002B4582">
        <w:rPr>
          <w:rFonts w:ascii="David" w:hAnsi="David" w:cs="David" w:hint="cs"/>
          <w:sz w:val="24"/>
          <w:szCs w:val="24"/>
          <w:rtl/>
        </w:rPr>
        <w:t>לכך</w:t>
      </w:r>
      <w:r w:rsidRPr="002B4582">
        <w:rPr>
          <w:rFonts w:ascii="David" w:hAnsi="David" w:cs="David"/>
          <w:sz w:val="24"/>
          <w:szCs w:val="24"/>
          <w:rtl/>
        </w:rPr>
        <w:t xml:space="preserve"> </w:t>
      </w:r>
      <w:r w:rsidRPr="002B4582">
        <w:rPr>
          <w:rFonts w:ascii="David" w:hAnsi="David" w:cs="David" w:hint="cs"/>
          <w:sz w:val="24"/>
          <w:szCs w:val="24"/>
          <w:rtl/>
        </w:rPr>
        <w:t>מעשה</w:t>
      </w:r>
      <w:r w:rsidRPr="002B4582">
        <w:rPr>
          <w:rFonts w:ascii="David" w:hAnsi="David" w:cs="David"/>
          <w:sz w:val="24"/>
          <w:szCs w:val="24"/>
          <w:rtl/>
        </w:rPr>
        <w:t xml:space="preserve"> </w:t>
      </w:r>
      <w:r w:rsidRPr="002B4582">
        <w:rPr>
          <w:rFonts w:ascii="David" w:hAnsi="David" w:cs="David" w:hint="cs"/>
          <w:sz w:val="24"/>
          <w:szCs w:val="24"/>
          <w:rtl/>
        </w:rPr>
        <w:t>תקיפה</w:t>
      </w:r>
      <w:r w:rsidRPr="002B4582">
        <w:rPr>
          <w:rFonts w:ascii="David" w:hAnsi="David" w:cs="David"/>
          <w:sz w:val="24"/>
          <w:szCs w:val="24"/>
          <w:rtl/>
        </w:rPr>
        <w:t xml:space="preserve"> </w:t>
      </w:r>
      <w:r w:rsidRPr="002B4582">
        <w:rPr>
          <w:rFonts w:ascii="David" w:hAnsi="David" w:cs="David" w:hint="cs"/>
          <w:sz w:val="24"/>
          <w:szCs w:val="24"/>
          <w:rtl/>
        </w:rPr>
        <w:t>ומבלי</w:t>
      </w:r>
      <w:r w:rsidRPr="002B4582">
        <w:rPr>
          <w:rFonts w:ascii="David" w:hAnsi="David" w:cs="David"/>
          <w:sz w:val="24"/>
          <w:szCs w:val="24"/>
          <w:rtl/>
        </w:rPr>
        <w:t xml:space="preserve"> </w:t>
      </w:r>
      <w:r w:rsidRPr="002B4582">
        <w:rPr>
          <w:rFonts w:ascii="David" w:hAnsi="David" w:cs="David" w:hint="cs"/>
          <w:sz w:val="24"/>
          <w:szCs w:val="24"/>
          <w:rtl/>
        </w:rPr>
        <w:t>שהנסיבות</w:t>
      </w:r>
      <w:r w:rsidRPr="002B4582">
        <w:rPr>
          <w:rFonts w:ascii="David" w:hAnsi="David" w:cs="David"/>
          <w:sz w:val="24"/>
          <w:szCs w:val="24"/>
          <w:rtl/>
        </w:rPr>
        <w:t xml:space="preserve"> </w:t>
      </w:r>
      <w:r w:rsidRPr="002B4582">
        <w:rPr>
          <w:rFonts w:ascii="David" w:hAnsi="David" w:cs="David" w:hint="cs"/>
          <w:sz w:val="24"/>
          <w:szCs w:val="24"/>
          <w:rtl/>
        </w:rPr>
        <w:t>מצביעות</w:t>
      </w:r>
      <w:r w:rsidRPr="002B4582">
        <w:rPr>
          <w:rFonts w:ascii="David" w:hAnsi="David" w:cs="David"/>
          <w:sz w:val="24"/>
          <w:szCs w:val="24"/>
          <w:rtl/>
        </w:rPr>
        <w:t xml:space="preserve"> </w:t>
      </w:r>
      <w:r w:rsidRPr="002B4582">
        <w:rPr>
          <w:rFonts w:ascii="David" w:hAnsi="David" w:cs="David" w:hint="cs"/>
          <w:sz w:val="24"/>
          <w:szCs w:val="24"/>
          <w:rtl/>
        </w:rPr>
        <w:t>על</w:t>
      </w:r>
      <w:r w:rsidRPr="002B4582">
        <w:rPr>
          <w:rFonts w:ascii="David" w:hAnsi="David" w:cs="David"/>
          <w:sz w:val="24"/>
          <w:szCs w:val="24"/>
          <w:rtl/>
        </w:rPr>
        <w:t xml:space="preserve"> </w:t>
      </w:r>
      <w:r w:rsidRPr="002B4582">
        <w:rPr>
          <w:rFonts w:ascii="David" w:hAnsi="David" w:cs="David" w:hint="cs"/>
          <w:sz w:val="24"/>
          <w:szCs w:val="24"/>
          <w:rtl/>
        </w:rPr>
        <w:t>סכנה</w:t>
      </w:r>
      <w:r w:rsidRPr="002B4582">
        <w:rPr>
          <w:rFonts w:ascii="David" w:hAnsi="David" w:cs="David"/>
          <w:sz w:val="24"/>
          <w:szCs w:val="24"/>
          <w:rtl/>
        </w:rPr>
        <w:t xml:space="preserve"> </w:t>
      </w:r>
      <w:r w:rsidRPr="002B4582">
        <w:rPr>
          <w:rFonts w:ascii="David" w:hAnsi="David" w:cs="David" w:hint="cs"/>
          <w:sz w:val="24"/>
          <w:szCs w:val="24"/>
          <w:rtl/>
        </w:rPr>
        <w:t>מוחשית</w:t>
      </w:r>
      <w:r w:rsidRPr="002B4582">
        <w:rPr>
          <w:rFonts w:ascii="David" w:hAnsi="David" w:cs="David"/>
          <w:sz w:val="24"/>
          <w:szCs w:val="24"/>
          <w:rtl/>
        </w:rPr>
        <w:t xml:space="preserve"> </w:t>
      </w:r>
      <w:r w:rsidRPr="002B4582">
        <w:rPr>
          <w:rFonts w:ascii="David" w:hAnsi="David" w:cs="David" w:hint="cs"/>
          <w:sz w:val="24"/>
          <w:szCs w:val="24"/>
          <w:rtl/>
        </w:rPr>
        <w:t>לגופו</w:t>
      </w:r>
      <w:r w:rsidRPr="002B4582">
        <w:rPr>
          <w:rFonts w:ascii="David" w:hAnsi="David" w:cs="David"/>
          <w:sz w:val="24"/>
          <w:szCs w:val="24"/>
          <w:rtl/>
        </w:rPr>
        <w:t xml:space="preserve"> </w:t>
      </w:r>
      <w:r w:rsidRPr="002B4582">
        <w:rPr>
          <w:rFonts w:ascii="David" w:hAnsi="David" w:cs="David" w:hint="cs"/>
          <w:sz w:val="24"/>
          <w:szCs w:val="24"/>
          <w:rtl/>
        </w:rPr>
        <w:t>או</w:t>
      </w:r>
      <w:r w:rsidRPr="002B4582">
        <w:rPr>
          <w:rFonts w:ascii="David" w:hAnsi="David" w:cs="David"/>
          <w:sz w:val="24"/>
          <w:szCs w:val="24"/>
          <w:rtl/>
        </w:rPr>
        <w:t xml:space="preserve"> </w:t>
      </w:r>
      <w:r w:rsidRPr="002B4582">
        <w:rPr>
          <w:rFonts w:ascii="David" w:hAnsi="David" w:cs="David" w:hint="cs"/>
          <w:sz w:val="24"/>
          <w:szCs w:val="24"/>
          <w:rtl/>
        </w:rPr>
        <w:t>רכושו</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האדם</w:t>
      </w:r>
      <w:r w:rsidRPr="002B4582">
        <w:rPr>
          <w:rFonts w:ascii="David" w:hAnsi="David" w:cs="David"/>
          <w:sz w:val="24"/>
          <w:szCs w:val="24"/>
          <w:rtl/>
        </w:rPr>
        <w:t>.</w:t>
      </w:r>
    </w:p>
    <w:p w:rsidR="002B4582" w:rsidRPr="002B4582" w:rsidRDefault="002B4582" w:rsidP="002B4582">
      <w:pPr>
        <w:spacing w:before="240" w:after="0" w:line="360" w:lineRule="auto"/>
        <w:jc w:val="both"/>
        <w:rPr>
          <w:rFonts w:ascii="David" w:hAnsi="David" w:cs="David"/>
          <w:sz w:val="24"/>
          <w:szCs w:val="24"/>
          <w:rtl/>
        </w:rPr>
      </w:pPr>
      <w:r w:rsidRPr="00122876">
        <w:rPr>
          <w:rFonts w:ascii="David" w:hAnsi="David" w:cs="David" w:hint="cs"/>
          <w:b/>
          <w:bCs/>
          <w:sz w:val="24"/>
          <w:szCs w:val="24"/>
          <w:rtl/>
        </w:rPr>
        <w:t>ב</w:t>
      </w:r>
      <w:r w:rsidR="00122876" w:rsidRPr="00122876">
        <w:rPr>
          <w:rFonts w:ascii="David" w:hAnsi="David" w:cs="David" w:hint="cs"/>
          <w:b/>
          <w:bCs/>
          <w:sz w:val="24"/>
          <w:szCs w:val="24"/>
          <w:rtl/>
        </w:rPr>
        <w:t>. "</w:t>
      </w:r>
      <w:r w:rsidRPr="00122876">
        <w:rPr>
          <w:rFonts w:ascii="David" w:hAnsi="David" w:cs="David" w:hint="cs"/>
          <w:b/>
          <w:bCs/>
          <w:sz w:val="24"/>
          <w:szCs w:val="24"/>
          <w:rtl/>
        </w:rPr>
        <w:t>בכוונה</w:t>
      </w:r>
      <w:r w:rsidRPr="00122876">
        <w:rPr>
          <w:rFonts w:ascii="David" w:hAnsi="David" w:cs="David"/>
          <w:b/>
          <w:bCs/>
          <w:sz w:val="24"/>
          <w:szCs w:val="24"/>
          <w:rtl/>
        </w:rPr>
        <w:t xml:space="preserve"> </w:t>
      </w:r>
      <w:r w:rsidRPr="00122876">
        <w:rPr>
          <w:rFonts w:ascii="David" w:hAnsi="David" w:cs="David" w:hint="cs"/>
          <w:b/>
          <w:bCs/>
          <w:sz w:val="24"/>
          <w:szCs w:val="24"/>
          <w:rtl/>
        </w:rPr>
        <w:t>לבצע</w:t>
      </w:r>
      <w:r w:rsidRPr="00122876">
        <w:rPr>
          <w:rFonts w:ascii="David" w:hAnsi="David" w:cs="David"/>
          <w:b/>
          <w:bCs/>
          <w:sz w:val="24"/>
          <w:szCs w:val="24"/>
          <w:rtl/>
        </w:rPr>
        <w:t xml:space="preserve"> </w:t>
      </w:r>
      <w:r w:rsidRPr="00122876">
        <w:rPr>
          <w:rFonts w:ascii="David" w:hAnsi="David" w:cs="David" w:hint="cs"/>
          <w:b/>
          <w:bCs/>
          <w:sz w:val="24"/>
          <w:szCs w:val="24"/>
          <w:rtl/>
        </w:rPr>
        <w:t>עבירה</w:t>
      </w:r>
      <w:r w:rsidR="00122876" w:rsidRPr="00122876">
        <w:rPr>
          <w:rFonts w:ascii="David" w:hAnsi="David" w:cs="David" w:hint="cs"/>
          <w:b/>
          <w:bCs/>
          <w:sz w:val="24"/>
          <w:szCs w:val="24"/>
          <w:rtl/>
        </w:rPr>
        <w:t>"</w:t>
      </w:r>
      <w:r w:rsidRPr="00122876">
        <w:rPr>
          <w:rFonts w:ascii="David" w:hAnsi="David" w:cs="David"/>
          <w:b/>
          <w:bCs/>
          <w:sz w:val="24"/>
          <w:szCs w:val="24"/>
          <w:rtl/>
        </w:rPr>
        <w:t xml:space="preserve"> -</w:t>
      </w:r>
      <w:r w:rsidRPr="002B4582">
        <w:rPr>
          <w:rFonts w:ascii="David" w:hAnsi="David" w:cs="David"/>
          <w:sz w:val="24"/>
          <w:szCs w:val="24"/>
          <w:rtl/>
        </w:rPr>
        <w:t xml:space="preserve"> </w:t>
      </w:r>
      <w:r w:rsidRPr="002B4582">
        <w:rPr>
          <w:rFonts w:ascii="David" w:hAnsi="David" w:cs="David" w:hint="cs"/>
          <w:sz w:val="24"/>
          <w:szCs w:val="24"/>
          <w:rtl/>
        </w:rPr>
        <w:t>צמצום</w:t>
      </w:r>
      <w:r w:rsidRPr="002B4582">
        <w:rPr>
          <w:rFonts w:ascii="David" w:hAnsi="David" w:cs="David"/>
          <w:sz w:val="24"/>
          <w:szCs w:val="24"/>
          <w:rtl/>
        </w:rPr>
        <w:t xml:space="preserve"> </w:t>
      </w:r>
      <w:r w:rsidRPr="002B4582">
        <w:rPr>
          <w:rFonts w:ascii="David" w:hAnsi="David" w:cs="David" w:hint="cs"/>
          <w:sz w:val="24"/>
          <w:szCs w:val="24"/>
          <w:rtl/>
        </w:rPr>
        <w:t>ההרחבה</w:t>
      </w:r>
      <w:r w:rsidRPr="002B4582">
        <w:rPr>
          <w:rFonts w:ascii="David" w:hAnsi="David" w:cs="David"/>
          <w:sz w:val="24"/>
          <w:szCs w:val="24"/>
          <w:rtl/>
        </w:rPr>
        <w:t xml:space="preserve"> </w:t>
      </w:r>
      <w:r w:rsidRPr="002B4582">
        <w:rPr>
          <w:rFonts w:ascii="David" w:hAnsi="David" w:cs="David" w:hint="cs"/>
          <w:sz w:val="24"/>
          <w:szCs w:val="24"/>
          <w:rtl/>
        </w:rPr>
        <w:t>מן</w:t>
      </w:r>
      <w:r w:rsidRPr="002B4582">
        <w:rPr>
          <w:rFonts w:ascii="David" w:hAnsi="David" w:cs="David"/>
          <w:sz w:val="24"/>
          <w:szCs w:val="24"/>
          <w:rtl/>
        </w:rPr>
        <w:t xml:space="preserve"> </w:t>
      </w:r>
      <w:r w:rsidRPr="002B4582">
        <w:rPr>
          <w:rFonts w:ascii="David" w:hAnsi="David" w:cs="David" w:hint="cs"/>
          <w:sz w:val="24"/>
          <w:szCs w:val="24"/>
          <w:rtl/>
        </w:rPr>
        <w:t>התנאי</w:t>
      </w:r>
      <w:r w:rsidRPr="002B4582">
        <w:rPr>
          <w:rFonts w:ascii="David" w:hAnsi="David" w:cs="David"/>
          <w:sz w:val="24"/>
          <w:szCs w:val="24"/>
          <w:rtl/>
        </w:rPr>
        <w:t xml:space="preserve"> </w:t>
      </w:r>
      <w:r w:rsidRPr="002B4582">
        <w:rPr>
          <w:rFonts w:ascii="David" w:hAnsi="David" w:cs="David" w:hint="cs"/>
          <w:sz w:val="24"/>
          <w:szCs w:val="24"/>
          <w:rtl/>
        </w:rPr>
        <w:t>הראשון</w:t>
      </w:r>
      <w:r w:rsidRPr="002B4582">
        <w:rPr>
          <w:rFonts w:ascii="David" w:hAnsi="David" w:cs="David"/>
          <w:sz w:val="24"/>
          <w:szCs w:val="24"/>
          <w:rtl/>
        </w:rPr>
        <w:t xml:space="preserve"> </w:t>
      </w:r>
      <w:r w:rsidRPr="002B4582">
        <w:rPr>
          <w:rFonts w:ascii="David" w:hAnsi="David" w:cs="David" w:hint="cs"/>
          <w:sz w:val="24"/>
          <w:szCs w:val="24"/>
          <w:rtl/>
        </w:rPr>
        <w:t>ביחס</w:t>
      </w:r>
      <w:r w:rsidRPr="002B4582">
        <w:rPr>
          <w:rFonts w:ascii="David" w:hAnsi="David" w:cs="David"/>
          <w:sz w:val="24"/>
          <w:szCs w:val="24"/>
          <w:rtl/>
        </w:rPr>
        <w:t xml:space="preserve"> </w:t>
      </w:r>
      <w:r w:rsidRPr="002B4582">
        <w:rPr>
          <w:rFonts w:ascii="David" w:hAnsi="David" w:cs="David" w:hint="cs"/>
          <w:sz w:val="24"/>
          <w:szCs w:val="24"/>
          <w:rtl/>
        </w:rPr>
        <w:t>להגנה</w:t>
      </w:r>
      <w:r w:rsidRPr="002B4582">
        <w:rPr>
          <w:rFonts w:ascii="David" w:hAnsi="David" w:cs="David"/>
          <w:sz w:val="24"/>
          <w:szCs w:val="24"/>
          <w:rtl/>
        </w:rPr>
        <w:t xml:space="preserve"> </w:t>
      </w:r>
      <w:r w:rsidRPr="002B4582">
        <w:rPr>
          <w:rFonts w:ascii="David" w:hAnsi="David" w:cs="David" w:hint="cs"/>
          <w:sz w:val="24"/>
          <w:szCs w:val="24"/>
          <w:rtl/>
        </w:rPr>
        <w:t>העצמית</w:t>
      </w:r>
      <w:r w:rsidRPr="002B4582">
        <w:rPr>
          <w:rFonts w:ascii="David" w:hAnsi="David" w:cs="David"/>
          <w:sz w:val="24"/>
          <w:szCs w:val="24"/>
          <w:rtl/>
        </w:rPr>
        <w:t xml:space="preserve">. </w:t>
      </w:r>
      <w:r w:rsidRPr="002B4582">
        <w:rPr>
          <w:rFonts w:ascii="David" w:hAnsi="David" w:cs="David" w:hint="cs"/>
          <w:sz w:val="24"/>
          <w:szCs w:val="24"/>
          <w:rtl/>
        </w:rPr>
        <w:t>ישנה</w:t>
      </w:r>
      <w:r w:rsidRPr="002B4582">
        <w:rPr>
          <w:rFonts w:ascii="David" w:hAnsi="David" w:cs="David"/>
          <w:sz w:val="24"/>
          <w:szCs w:val="24"/>
          <w:rtl/>
        </w:rPr>
        <w:t xml:space="preserve"> </w:t>
      </w:r>
      <w:r w:rsidRPr="002B4582">
        <w:rPr>
          <w:rFonts w:ascii="David" w:hAnsi="David" w:cs="David" w:hint="cs"/>
          <w:sz w:val="24"/>
          <w:szCs w:val="24"/>
          <w:rtl/>
        </w:rPr>
        <w:t>דרישה</w:t>
      </w:r>
      <w:r w:rsidRPr="002B4582">
        <w:rPr>
          <w:rFonts w:ascii="David" w:hAnsi="David" w:cs="David"/>
          <w:sz w:val="24"/>
          <w:szCs w:val="24"/>
          <w:rtl/>
        </w:rPr>
        <w:t xml:space="preserve"> </w:t>
      </w:r>
      <w:r w:rsidRPr="002B4582">
        <w:rPr>
          <w:rFonts w:ascii="David" w:hAnsi="David" w:cs="David" w:hint="cs"/>
          <w:sz w:val="24"/>
          <w:szCs w:val="24"/>
          <w:rtl/>
        </w:rPr>
        <w:t>כי</w:t>
      </w:r>
      <w:r w:rsidRPr="002B4582">
        <w:rPr>
          <w:rFonts w:ascii="David" w:hAnsi="David" w:cs="David"/>
          <w:sz w:val="24"/>
          <w:szCs w:val="24"/>
          <w:rtl/>
        </w:rPr>
        <w:t xml:space="preserve"> </w:t>
      </w:r>
      <w:r w:rsidRPr="002B4582">
        <w:rPr>
          <w:rFonts w:ascii="David" w:hAnsi="David" w:cs="David" w:hint="cs"/>
          <w:sz w:val="24"/>
          <w:szCs w:val="24"/>
          <w:rtl/>
        </w:rPr>
        <w:t>אותו</w:t>
      </w:r>
      <w:r w:rsidRPr="002B4582">
        <w:rPr>
          <w:rFonts w:ascii="David" w:hAnsi="David" w:cs="David"/>
          <w:sz w:val="24"/>
          <w:szCs w:val="24"/>
          <w:rtl/>
        </w:rPr>
        <w:t xml:space="preserve"> </w:t>
      </w:r>
      <w:r w:rsidRPr="002B4582">
        <w:rPr>
          <w:rFonts w:ascii="David" w:hAnsi="David" w:cs="David" w:hint="cs"/>
          <w:sz w:val="24"/>
          <w:szCs w:val="24"/>
          <w:rtl/>
        </w:rPr>
        <w:t>אדם</w:t>
      </w:r>
      <w:r w:rsidRPr="002B4582">
        <w:rPr>
          <w:rFonts w:ascii="David" w:hAnsi="David" w:cs="David"/>
          <w:sz w:val="24"/>
          <w:szCs w:val="24"/>
          <w:rtl/>
        </w:rPr>
        <w:t xml:space="preserve">, </w:t>
      </w:r>
      <w:r w:rsidRPr="002B4582">
        <w:rPr>
          <w:rFonts w:ascii="David" w:hAnsi="David" w:cs="David" w:hint="cs"/>
          <w:sz w:val="24"/>
          <w:szCs w:val="24"/>
          <w:rtl/>
        </w:rPr>
        <w:t>לעברו</w:t>
      </w:r>
      <w:r w:rsidRPr="002B4582">
        <w:rPr>
          <w:rFonts w:ascii="David" w:hAnsi="David" w:cs="David"/>
          <w:sz w:val="24"/>
          <w:szCs w:val="24"/>
          <w:rtl/>
        </w:rPr>
        <w:t xml:space="preserve"> </w:t>
      </w:r>
      <w:r w:rsidRPr="002B4582">
        <w:rPr>
          <w:rFonts w:ascii="David" w:hAnsi="David" w:cs="David" w:hint="cs"/>
          <w:sz w:val="24"/>
          <w:szCs w:val="24"/>
          <w:rtl/>
        </w:rPr>
        <w:t>מופעל</w:t>
      </w:r>
      <w:r w:rsidRPr="002B4582">
        <w:rPr>
          <w:rFonts w:ascii="David" w:hAnsi="David" w:cs="David"/>
          <w:sz w:val="24"/>
          <w:szCs w:val="24"/>
          <w:rtl/>
        </w:rPr>
        <w:t xml:space="preserve"> </w:t>
      </w:r>
      <w:r w:rsidRPr="002B4582">
        <w:rPr>
          <w:rFonts w:ascii="David" w:hAnsi="David" w:cs="David" w:hint="cs"/>
          <w:sz w:val="24"/>
          <w:szCs w:val="24"/>
          <w:rtl/>
        </w:rPr>
        <w:t>הכוח</w:t>
      </w:r>
      <w:r w:rsidRPr="002B4582">
        <w:rPr>
          <w:rFonts w:ascii="David" w:hAnsi="David" w:cs="David"/>
          <w:sz w:val="24"/>
          <w:szCs w:val="24"/>
          <w:rtl/>
        </w:rPr>
        <w:t xml:space="preserve">, </w:t>
      </w:r>
      <w:r w:rsidRPr="002B4582">
        <w:rPr>
          <w:rFonts w:ascii="David" w:hAnsi="David" w:cs="David" w:hint="cs"/>
          <w:sz w:val="24"/>
          <w:szCs w:val="24"/>
          <w:rtl/>
        </w:rPr>
        <w:t>יפרוץ</w:t>
      </w:r>
      <w:r w:rsidRPr="002B4582">
        <w:rPr>
          <w:rFonts w:ascii="David" w:hAnsi="David" w:cs="David"/>
          <w:sz w:val="24"/>
          <w:szCs w:val="24"/>
          <w:rtl/>
        </w:rPr>
        <w:t xml:space="preserve"> </w:t>
      </w:r>
      <w:r w:rsidRPr="002B4582">
        <w:rPr>
          <w:rFonts w:ascii="David" w:hAnsi="David" w:cs="David" w:hint="cs"/>
          <w:sz w:val="24"/>
          <w:szCs w:val="24"/>
          <w:rtl/>
        </w:rPr>
        <w:t>או</w:t>
      </w:r>
      <w:r w:rsidRPr="002B4582">
        <w:rPr>
          <w:rFonts w:ascii="David" w:hAnsi="David" w:cs="David"/>
          <w:sz w:val="24"/>
          <w:szCs w:val="24"/>
          <w:rtl/>
        </w:rPr>
        <w:t xml:space="preserve"> </w:t>
      </w:r>
      <w:r w:rsidRPr="002B4582">
        <w:rPr>
          <w:rFonts w:ascii="David" w:hAnsi="David" w:cs="David" w:hint="cs"/>
          <w:sz w:val="24"/>
          <w:szCs w:val="24"/>
          <w:rtl/>
        </w:rPr>
        <w:t>ינסה</w:t>
      </w:r>
      <w:r w:rsidRPr="002B4582">
        <w:rPr>
          <w:rFonts w:ascii="David" w:hAnsi="David" w:cs="David"/>
          <w:sz w:val="24"/>
          <w:szCs w:val="24"/>
          <w:rtl/>
        </w:rPr>
        <w:t xml:space="preserve"> </w:t>
      </w:r>
      <w:r w:rsidRPr="002B4582">
        <w:rPr>
          <w:rFonts w:ascii="David" w:hAnsi="David" w:cs="David" w:hint="cs"/>
          <w:sz w:val="24"/>
          <w:szCs w:val="24"/>
          <w:rtl/>
        </w:rPr>
        <w:t>לפרוץ</w:t>
      </w:r>
      <w:r w:rsidRPr="002B4582">
        <w:rPr>
          <w:rFonts w:ascii="David" w:hAnsi="David" w:cs="David"/>
          <w:sz w:val="24"/>
          <w:szCs w:val="24"/>
          <w:rtl/>
        </w:rPr>
        <w:t xml:space="preserve"> </w:t>
      </w:r>
      <w:r w:rsidRPr="002B4582">
        <w:rPr>
          <w:rFonts w:ascii="David" w:hAnsi="David" w:cs="David" w:hint="cs"/>
          <w:sz w:val="24"/>
          <w:szCs w:val="24"/>
          <w:rtl/>
        </w:rPr>
        <w:t>בכוונה</w:t>
      </w:r>
      <w:r w:rsidRPr="002B4582">
        <w:rPr>
          <w:rFonts w:ascii="David" w:hAnsi="David" w:cs="David"/>
          <w:sz w:val="24"/>
          <w:szCs w:val="24"/>
          <w:rtl/>
        </w:rPr>
        <w:t xml:space="preserve"> </w:t>
      </w:r>
      <w:r w:rsidRPr="002B4582">
        <w:rPr>
          <w:rFonts w:ascii="David" w:hAnsi="David" w:cs="David" w:hint="cs"/>
          <w:sz w:val="24"/>
          <w:szCs w:val="24"/>
          <w:rtl/>
        </w:rPr>
        <w:t>לבצע</w:t>
      </w:r>
      <w:r w:rsidRPr="002B4582">
        <w:rPr>
          <w:rFonts w:ascii="David" w:hAnsi="David" w:cs="David"/>
          <w:sz w:val="24"/>
          <w:szCs w:val="24"/>
          <w:rtl/>
        </w:rPr>
        <w:t xml:space="preserve"> </w:t>
      </w:r>
      <w:r w:rsidRPr="002B4582">
        <w:rPr>
          <w:rFonts w:ascii="David" w:hAnsi="David" w:cs="David" w:hint="cs"/>
          <w:sz w:val="24"/>
          <w:szCs w:val="24"/>
          <w:rtl/>
        </w:rPr>
        <w:t>עבירה</w:t>
      </w:r>
      <w:r w:rsidRPr="002B4582">
        <w:rPr>
          <w:rFonts w:ascii="David" w:hAnsi="David" w:cs="David"/>
          <w:sz w:val="24"/>
          <w:szCs w:val="24"/>
          <w:rtl/>
        </w:rPr>
        <w:t>.</w:t>
      </w:r>
    </w:p>
    <w:p w:rsidR="002B4582" w:rsidRPr="00122876" w:rsidRDefault="002B4582" w:rsidP="00122876">
      <w:pPr>
        <w:spacing w:before="240" w:after="0" w:line="360" w:lineRule="auto"/>
        <w:jc w:val="both"/>
        <w:rPr>
          <w:rFonts w:ascii="David" w:hAnsi="David" w:cs="David"/>
          <w:b/>
          <w:bCs/>
          <w:sz w:val="24"/>
          <w:szCs w:val="24"/>
          <w:rtl/>
        </w:rPr>
      </w:pPr>
      <w:r w:rsidRPr="00122876">
        <w:rPr>
          <w:rFonts w:ascii="David" w:hAnsi="David" w:cs="David" w:hint="cs"/>
          <w:b/>
          <w:bCs/>
          <w:sz w:val="24"/>
          <w:szCs w:val="24"/>
          <w:rtl/>
        </w:rPr>
        <w:t>ג</w:t>
      </w:r>
      <w:r w:rsidR="00122876" w:rsidRPr="00122876">
        <w:rPr>
          <w:rFonts w:ascii="David" w:hAnsi="David" w:cs="David" w:hint="cs"/>
          <w:b/>
          <w:bCs/>
          <w:sz w:val="24"/>
          <w:szCs w:val="24"/>
          <w:rtl/>
        </w:rPr>
        <w:t xml:space="preserve">. </w:t>
      </w:r>
      <w:r w:rsidRPr="00122876">
        <w:rPr>
          <w:rFonts w:ascii="David" w:hAnsi="David" w:cs="David" w:hint="cs"/>
          <w:b/>
          <w:bCs/>
          <w:sz w:val="24"/>
          <w:szCs w:val="24"/>
          <w:rtl/>
        </w:rPr>
        <w:t>הפריצה</w:t>
      </w:r>
      <w:r w:rsidRPr="00122876">
        <w:rPr>
          <w:rFonts w:ascii="David" w:hAnsi="David" w:cs="David"/>
          <w:b/>
          <w:bCs/>
          <w:sz w:val="24"/>
          <w:szCs w:val="24"/>
          <w:rtl/>
        </w:rPr>
        <w:t xml:space="preserve"> / </w:t>
      </w:r>
      <w:r w:rsidRPr="00122876">
        <w:rPr>
          <w:rFonts w:ascii="David" w:hAnsi="David" w:cs="David" w:hint="cs"/>
          <w:b/>
          <w:bCs/>
          <w:sz w:val="24"/>
          <w:szCs w:val="24"/>
          <w:rtl/>
        </w:rPr>
        <w:t>ניסיון</w:t>
      </w:r>
      <w:r w:rsidRPr="00122876">
        <w:rPr>
          <w:rFonts w:ascii="David" w:hAnsi="David" w:cs="David"/>
          <w:b/>
          <w:bCs/>
          <w:sz w:val="24"/>
          <w:szCs w:val="24"/>
          <w:rtl/>
        </w:rPr>
        <w:t xml:space="preserve"> </w:t>
      </w:r>
      <w:r w:rsidRPr="00122876">
        <w:rPr>
          <w:rFonts w:ascii="David" w:hAnsi="David" w:cs="David" w:hint="cs"/>
          <w:b/>
          <w:bCs/>
          <w:sz w:val="24"/>
          <w:szCs w:val="24"/>
          <w:rtl/>
        </w:rPr>
        <w:t>הפריצה</w:t>
      </w:r>
      <w:r w:rsidR="00122876" w:rsidRPr="00122876">
        <w:rPr>
          <w:rFonts w:ascii="David" w:hAnsi="David" w:cs="David"/>
          <w:b/>
          <w:bCs/>
          <w:sz w:val="24"/>
          <w:szCs w:val="24"/>
          <w:rtl/>
        </w:rPr>
        <w:t xml:space="preserve"> </w:t>
      </w:r>
      <w:r w:rsidR="00122876" w:rsidRPr="00122876">
        <w:rPr>
          <w:rFonts w:ascii="David" w:hAnsi="David" w:cs="David" w:hint="cs"/>
          <w:b/>
          <w:bCs/>
          <w:sz w:val="24"/>
          <w:szCs w:val="24"/>
          <w:rtl/>
        </w:rPr>
        <w:t>יהיו</w:t>
      </w:r>
      <w:r w:rsidRPr="00122876">
        <w:rPr>
          <w:rFonts w:ascii="David" w:hAnsi="David" w:cs="David"/>
          <w:b/>
          <w:bCs/>
          <w:sz w:val="24"/>
          <w:szCs w:val="24"/>
          <w:rtl/>
        </w:rPr>
        <w:t xml:space="preserve"> </w:t>
      </w:r>
      <w:r w:rsidRPr="00122876">
        <w:rPr>
          <w:rFonts w:ascii="David" w:hAnsi="David" w:cs="David" w:hint="cs"/>
          <w:b/>
          <w:bCs/>
          <w:sz w:val="24"/>
          <w:szCs w:val="24"/>
          <w:rtl/>
        </w:rPr>
        <w:t>לבית</w:t>
      </w:r>
      <w:r w:rsidRPr="00122876">
        <w:rPr>
          <w:rFonts w:ascii="David" w:hAnsi="David" w:cs="David"/>
          <w:b/>
          <w:bCs/>
          <w:sz w:val="24"/>
          <w:szCs w:val="24"/>
          <w:rtl/>
        </w:rPr>
        <w:t xml:space="preserve"> </w:t>
      </w:r>
      <w:r w:rsidRPr="00122876">
        <w:rPr>
          <w:rFonts w:ascii="David" w:hAnsi="David" w:cs="David" w:hint="cs"/>
          <w:b/>
          <w:bCs/>
          <w:sz w:val="24"/>
          <w:szCs w:val="24"/>
          <w:rtl/>
        </w:rPr>
        <w:t>מגורים</w:t>
      </w:r>
      <w:r w:rsidRPr="00122876">
        <w:rPr>
          <w:rFonts w:ascii="David" w:hAnsi="David" w:cs="David"/>
          <w:b/>
          <w:bCs/>
          <w:sz w:val="24"/>
          <w:szCs w:val="24"/>
          <w:rtl/>
        </w:rPr>
        <w:t xml:space="preserve"> / </w:t>
      </w:r>
      <w:r w:rsidRPr="00122876">
        <w:rPr>
          <w:rFonts w:ascii="David" w:hAnsi="David" w:cs="David" w:hint="cs"/>
          <w:b/>
          <w:bCs/>
          <w:sz w:val="24"/>
          <w:szCs w:val="24"/>
          <w:rtl/>
        </w:rPr>
        <w:t>בית</w:t>
      </w:r>
      <w:r w:rsidRPr="00122876">
        <w:rPr>
          <w:rFonts w:ascii="David" w:hAnsi="David" w:cs="David"/>
          <w:b/>
          <w:bCs/>
          <w:sz w:val="24"/>
          <w:szCs w:val="24"/>
          <w:rtl/>
        </w:rPr>
        <w:t xml:space="preserve"> </w:t>
      </w:r>
      <w:r w:rsidRPr="00122876">
        <w:rPr>
          <w:rFonts w:ascii="David" w:hAnsi="David" w:cs="David" w:hint="cs"/>
          <w:b/>
          <w:bCs/>
          <w:sz w:val="24"/>
          <w:szCs w:val="24"/>
          <w:rtl/>
        </w:rPr>
        <w:t>עסק</w:t>
      </w:r>
      <w:r w:rsidRPr="00122876">
        <w:rPr>
          <w:rFonts w:ascii="David" w:hAnsi="David" w:cs="David"/>
          <w:b/>
          <w:bCs/>
          <w:sz w:val="24"/>
          <w:szCs w:val="24"/>
          <w:rtl/>
        </w:rPr>
        <w:t xml:space="preserve"> / </w:t>
      </w:r>
      <w:r w:rsidRPr="00122876">
        <w:rPr>
          <w:rFonts w:ascii="David" w:hAnsi="David" w:cs="David" w:hint="cs"/>
          <w:b/>
          <w:bCs/>
          <w:sz w:val="24"/>
          <w:szCs w:val="24"/>
          <w:rtl/>
        </w:rPr>
        <w:t>משק</w:t>
      </w:r>
      <w:r w:rsidRPr="00122876">
        <w:rPr>
          <w:rFonts w:ascii="David" w:hAnsi="David" w:cs="David"/>
          <w:b/>
          <w:bCs/>
          <w:sz w:val="24"/>
          <w:szCs w:val="24"/>
          <w:rtl/>
        </w:rPr>
        <w:t xml:space="preserve"> </w:t>
      </w:r>
      <w:r w:rsidRPr="00122876">
        <w:rPr>
          <w:rFonts w:ascii="David" w:hAnsi="David" w:cs="David" w:hint="cs"/>
          <w:b/>
          <w:bCs/>
          <w:sz w:val="24"/>
          <w:szCs w:val="24"/>
          <w:rtl/>
        </w:rPr>
        <w:t>חקלאי</w:t>
      </w:r>
      <w:r w:rsidRPr="00122876">
        <w:rPr>
          <w:rFonts w:ascii="David" w:hAnsi="David" w:cs="David"/>
          <w:b/>
          <w:bCs/>
          <w:sz w:val="24"/>
          <w:szCs w:val="24"/>
          <w:rtl/>
        </w:rPr>
        <w:t xml:space="preserve"> </w:t>
      </w:r>
      <w:r w:rsidRPr="00122876">
        <w:rPr>
          <w:rFonts w:ascii="David" w:hAnsi="David" w:cs="David" w:hint="cs"/>
          <w:b/>
          <w:bCs/>
          <w:sz w:val="24"/>
          <w:szCs w:val="24"/>
          <w:rtl/>
        </w:rPr>
        <w:t>של</w:t>
      </w:r>
      <w:r w:rsidRPr="00122876">
        <w:rPr>
          <w:rFonts w:ascii="David" w:hAnsi="David" w:cs="David"/>
          <w:b/>
          <w:bCs/>
          <w:sz w:val="24"/>
          <w:szCs w:val="24"/>
          <w:rtl/>
        </w:rPr>
        <w:t xml:space="preserve"> </w:t>
      </w:r>
      <w:r w:rsidRPr="00122876">
        <w:rPr>
          <w:rFonts w:ascii="David" w:hAnsi="David" w:cs="David" w:hint="cs"/>
          <w:b/>
          <w:bCs/>
          <w:sz w:val="24"/>
          <w:szCs w:val="24"/>
          <w:rtl/>
        </w:rPr>
        <w:t>הנאשם</w:t>
      </w:r>
      <w:r w:rsidRPr="00122876">
        <w:rPr>
          <w:rFonts w:ascii="David" w:hAnsi="David" w:cs="David"/>
          <w:b/>
          <w:bCs/>
          <w:sz w:val="24"/>
          <w:szCs w:val="24"/>
          <w:rtl/>
        </w:rPr>
        <w:t xml:space="preserve"> </w:t>
      </w:r>
      <w:r w:rsidRPr="00122876">
        <w:rPr>
          <w:rFonts w:ascii="David" w:hAnsi="David" w:cs="David" w:hint="cs"/>
          <w:b/>
          <w:bCs/>
          <w:sz w:val="24"/>
          <w:szCs w:val="24"/>
          <w:rtl/>
        </w:rPr>
        <w:t>או</w:t>
      </w:r>
      <w:r w:rsidRPr="00122876">
        <w:rPr>
          <w:rFonts w:ascii="David" w:hAnsi="David" w:cs="David"/>
          <w:b/>
          <w:bCs/>
          <w:sz w:val="24"/>
          <w:szCs w:val="24"/>
          <w:rtl/>
        </w:rPr>
        <w:t xml:space="preserve"> </w:t>
      </w:r>
      <w:r w:rsidRPr="00122876">
        <w:rPr>
          <w:rFonts w:ascii="David" w:hAnsi="David" w:cs="David" w:hint="cs"/>
          <w:b/>
          <w:bCs/>
          <w:sz w:val="24"/>
          <w:szCs w:val="24"/>
          <w:rtl/>
        </w:rPr>
        <w:t>זולתו</w:t>
      </w:r>
      <w:r w:rsidRPr="00122876">
        <w:rPr>
          <w:rFonts w:ascii="David" w:hAnsi="David" w:cs="David"/>
          <w:b/>
          <w:bCs/>
          <w:sz w:val="24"/>
          <w:szCs w:val="24"/>
          <w:rtl/>
        </w:rPr>
        <w:t>.</w:t>
      </w:r>
    </w:p>
    <w:p w:rsidR="00122876" w:rsidRDefault="002B4582" w:rsidP="002B4582">
      <w:pPr>
        <w:spacing w:before="240" w:after="0" w:line="360" w:lineRule="auto"/>
        <w:jc w:val="both"/>
        <w:rPr>
          <w:rFonts w:ascii="David" w:hAnsi="David" w:cs="David"/>
          <w:b/>
          <w:bCs/>
          <w:sz w:val="24"/>
          <w:szCs w:val="24"/>
          <w:rtl/>
        </w:rPr>
      </w:pPr>
      <w:r w:rsidRPr="00122876">
        <w:rPr>
          <w:rFonts w:ascii="David" w:hAnsi="David" w:cs="David" w:hint="cs"/>
          <w:b/>
          <w:bCs/>
          <w:sz w:val="24"/>
          <w:szCs w:val="24"/>
          <w:rtl/>
        </w:rPr>
        <w:t>ד</w:t>
      </w:r>
      <w:r w:rsidR="00122876" w:rsidRPr="00122876">
        <w:rPr>
          <w:rFonts w:ascii="David" w:hAnsi="David" w:cs="David" w:hint="cs"/>
          <w:b/>
          <w:bCs/>
          <w:sz w:val="24"/>
          <w:szCs w:val="24"/>
          <w:rtl/>
        </w:rPr>
        <w:t>.</w:t>
      </w:r>
      <w:r w:rsidRPr="00122876">
        <w:rPr>
          <w:rFonts w:ascii="David" w:hAnsi="David" w:cs="David"/>
          <w:b/>
          <w:bCs/>
          <w:sz w:val="24"/>
          <w:szCs w:val="24"/>
          <w:rtl/>
        </w:rPr>
        <w:t xml:space="preserve"> </w:t>
      </w:r>
      <w:r w:rsidRPr="00122876">
        <w:rPr>
          <w:rFonts w:ascii="David" w:hAnsi="David" w:cs="David" w:hint="cs"/>
          <w:b/>
          <w:bCs/>
          <w:sz w:val="24"/>
          <w:szCs w:val="24"/>
          <w:rtl/>
        </w:rPr>
        <w:t>המעשה</w:t>
      </w:r>
      <w:r w:rsidRPr="00122876">
        <w:rPr>
          <w:rFonts w:ascii="David" w:hAnsi="David" w:cs="David"/>
          <w:b/>
          <w:bCs/>
          <w:sz w:val="24"/>
          <w:szCs w:val="24"/>
          <w:rtl/>
        </w:rPr>
        <w:t xml:space="preserve"> </w:t>
      </w:r>
      <w:r w:rsidRPr="00122876">
        <w:rPr>
          <w:rFonts w:ascii="David" w:hAnsi="David" w:cs="David" w:hint="cs"/>
          <w:b/>
          <w:bCs/>
          <w:sz w:val="24"/>
          <w:szCs w:val="24"/>
          <w:rtl/>
        </w:rPr>
        <w:t>לא</w:t>
      </w:r>
      <w:r w:rsidRPr="00122876">
        <w:rPr>
          <w:rFonts w:ascii="David" w:hAnsi="David" w:cs="David"/>
          <w:b/>
          <w:bCs/>
          <w:sz w:val="24"/>
          <w:szCs w:val="24"/>
          <w:rtl/>
        </w:rPr>
        <w:t xml:space="preserve"> </w:t>
      </w:r>
      <w:r w:rsidRPr="00122876">
        <w:rPr>
          <w:rFonts w:ascii="David" w:hAnsi="David" w:cs="David" w:hint="cs"/>
          <w:b/>
          <w:bCs/>
          <w:sz w:val="24"/>
          <w:szCs w:val="24"/>
          <w:rtl/>
        </w:rPr>
        <w:t>היה</w:t>
      </w:r>
      <w:r w:rsidR="00122876" w:rsidRPr="00122876">
        <w:rPr>
          <w:rFonts w:ascii="David" w:hAnsi="David" w:cs="David"/>
          <w:b/>
          <w:bCs/>
          <w:sz w:val="24"/>
          <w:szCs w:val="24"/>
          <w:rtl/>
        </w:rPr>
        <w:t xml:space="preserve"> </w:t>
      </w:r>
      <w:r w:rsidR="00122876" w:rsidRPr="00122876">
        <w:rPr>
          <w:rFonts w:ascii="David" w:hAnsi="David" w:cs="David" w:hint="cs"/>
          <w:b/>
          <w:bCs/>
          <w:sz w:val="24"/>
          <w:szCs w:val="24"/>
          <w:rtl/>
        </w:rPr>
        <w:t>"</w:t>
      </w:r>
      <w:r w:rsidRPr="00122876">
        <w:rPr>
          <w:rFonts w:ascii="David" w:hAnsi="David" w:cs="David" w:hint="cs"/>
          <w:b/>
          <w:bCs/>
          <w:sz w:val="24"/>
          <w:szCs w:val="24"/>
          <w:rtl/>
        </w:rPr>
        <w:t>בלתי</w:t>
      </w:r>
      <w:r w:rsidRPr="00122876">
        <w:rPr>
          <w:rFonts w:ascii="David" w:hAnsi="David" w:cs="David"/>
          <w:b/>
          <w:bCs/>
          <w:sz w:val="24"/>
          <w:szCs w:val="24"/>
          <w:rtl/>
        </w:rPr>
        <w:t xml:space="preserve"> </w:t>
      </w:r>
      <w:r w:rsidRPr="00122876">
        <w:rPr>
          <w:rFonts w:ascii="David" w:hAnsi="David" w:cs="David" w:hint="cs"/>
          <w:b/>
          <w:bCs/>
          <w:sz w:val="24"/>
          <w:szCs w:val="24"/>
          <w:rtl/>
        </w:rPr>
        <w:t>סביר</w:t>
      </w:r>
      <w:r w:rsidRPr="00122876">
        <w:rPr>
          <w:rFonts w:ascii="David" w:hAnsi="David" w:cs="David"/>
          <w:b/>
          <w:bCs/>
          <w:sz w:val="24"/>
          <w:szCs w:val="24"/>
          <w:rtl/>
        </w:rPr>
        <w:t xml:space="preserve"> </w:t>
      </w:r>
      <w:r w:rsidRPr="00122876">
        <w:rPr>
          <w:rFonts w:ascii="David" w:hAnsi="David" w:cs="David" w:hint="cs"/>
          <w:b/>
          <w:bCs/>
          <w:sz w:val="24"/>
          <w:szCs w:val="24"/>
          <w:rtl/>
        </w:rPr>
        <w:t>בעליל</w:t>
      </w:r>
      <w:r w:rsidRPr="00122876">
        <w:rPr>
          <w:rFonts w:ascii="David" w:hAnsi="David" w:cs="David"/>
          <w:b/>
          <w:bCs/>
          <w:sz w:val="24"/>
          <w:szCs w:val="24"/>
          <w:rtl/>
        </w:rPr>
        <w:t xml:space="preserve"> </w:t>
      </w:r>
      <w:r w:rsidRPr="00122876">
        <w:rPr>
          <w:rFonts w:ascii="David" w:hAnsi="David" w:cs="David" w:hint="cs"/>
          <w:b/>
          <w:bCs/>
          <w:sz w:val="24"/>
          <w:szCs w:val="24"/>
          <w:rtl/>
        </w:rPr>
        <w:t>בנסיבות</w:t>
      </w:r>
      <w:r w:rsidRPr="00122876">
        <w:rPr>
          <w:rFonts w:ascii="David" w:hAnsi="David" w:cs="David"/>
          <w:b/>
          <w:bCs/>
          <w:sz w:val="24"/>
          <w:szCs w:val="24"/>
          <w:rtl/>
        </w:rPr>
        <w:t xml:space="preserve"> </w:t>
      </w:r>
      <w:r w:rsidRPr="00122876">
        <w:rPr>
          <w:rFonts w:ascii="David" w:hAnsi="David" w:cs="David" w:hint="cs"/>
          <w:b/>
          <w:bCs/>
          <w:sz w:val="24"/>
          <w:szCs w:val="24"/>
          <w:rtl/>
        </w:rPr>
        <w:t>העני</w:t>
      </w:r>
      <w:r w:rsidR="00122876" w:rsidRPr="00122876">
        <w:rPr>
          <w:rFonts w:ascii="David" w:hAnsi="David" w:cs="David" w:hint="cs"/>
          <w:b/>
          <w:bCs/>
          <w:sz w:val="24"/>
          <w:szCs w:val="24"/>
          <w:rtl/>
        </w:rPr>
        <w:t>י</w:t>
      </w:r>
      <w:r w:rsidRPr="00122876">
        <w:rPr>
          <w:rFonts w:ascii="David" w:hAnsi="David" w:cs="David" w:hint="cs"/>
          <w:b/>
          <w:bCs/>
          <w:sz w:val="24"/>
          <w:szCs w:val="24"/>
          <w:rtl/>
        </w:rPr>
        <w:t>ן</w:t>
      </w:r>
      <w:r w:rsidR="00122876" w:rsidRPr="00122876">
        <w:rPr>
          <w:rFonts w:ascii="David" w:hAnsi="David" w:cs="David" w:hint="cs"/>
          <w:b/>
          <w:bCs/>
          <w:sz w:val="24"/>
          <w:szCs w:val="24"/>
          <w:rtl/>
        </w:rPr>
        <w:t>"</w:t>
      </w:r>
      <w:r w:rsidRPr="00122876">
        <w:rPr>
          <w:rFonts w:ascii="David" w:hAnsi="David" w:cs="David"/>
          <w:b/>
          <w:bCs/>
          <w:sz w:val="24"/>
          <w:szCs w:val="24"/>
          <w:rtl/>
        </w:rPr>
        <w:t xml:space="preserve"> </w:t>
      </w:r>
      <w:r w:rsidRPr="00122876">
        <w:rPr>
          <w:rFonts w:ascii="David" w:hAnsi="David" w:cs="David" w:hint="cs"/>
          <w:b/>
          <w:bCs/>
          <w:sz w:val="24"/>
          <w:szCs w:val="24"/>
          <w:rtl/>
        </w:rPr>
        <w:t>לשם</w:t>
      </w:r>
      <w:r w:rsidRPr="00122876">
        <w:rPr>
          <w:rFonts w:ascii="David" w:hAnsi="David" w:cs="David"/>
          <w:b/>
          <w:bCs/>
          <w:sz w:val="24"/>
          <w:szCs w:val="24"/>
          <w:rtl/>
        </w:rPr>
        <w:t xml:space="preserve"> </w:t>
      </w:r>
      <w:r w:rsidRPr="00122876">
        <w:rPr>
          <w:rFonts w:ascii="David" w:hAnsi="David" w:cs="David" w:hint="cs"/>
          <w:b/>
          <w:bCs/>
          <w:sz w:val="24"/>
          <w:szCs w:val="24"/>
          <w:rtl/>
        </w:rPr>
        <w:t>הדיפת</w:t>
      </w:r>
      <w:r w:rsidRPr="00122876">
        <w:rPr>
          <w:rFonts w:ascii="David" w:hAnsi="David" w:cs="David"/>
          <w:b/>
          <w:bCs/>
          <w:sz w:val="24"/>
          <w:szCs w:val="24"/>
          <w:rtl/>
        </w:rPr>
        <w:t xml:space="preserve"> </w:t>
      </w:r>
      <w:r w:rsidRPr="00122876">
        <w:rPr>
          <w:rFonts w:ascii="David" w:hAnsi="David" w:cs="David" w:hint="cs"/>
          <w:b/>
          <w:bCs/>
          <w:sz w:val="24"/>
          <w:szCs w:val="24"/>
          <w:rtl/>
        </w:rPr>
        <w:t>המתפרץ</w:t>
      </w:r>
      <w:r w:rsidRPr="00122876">
        <w:rPr>
          <w:rFonts w:ascii="David" w:hAnsi="David" w:cs="David"/>
          <w:b/>
          <w:bCs/>
          <w:sz w:val="24"/>
          <w:szCs w:val="24"/>
          <w:rtl/>
        </w:rPr>
        <w:t xml:space="preserve"> </w:t>
      </w:r>
      <w:r w:rsidRPr="00122876">
        <w:rPr>
          <w:rFonts w:ascii="David" w:hAnsi="David" w:cs="David" w:hint="cs"/>
          <w:b/>
          <w:bCs/>
          <w:sz w:val="24"/>
          <w:szCs w:val="24"/>
          <w:rtl/>
        </w:rPr>
        <w:t>או</w:t>
      </w:r>
      <w:r w:rsidRPr="00122876">
        <w:rPr>
          <w:rFonts w:ascii="David" w:hAnsi="David" w:cs="David"/>
          <w:b/>
          <w:bCs/>
          <w:sz w:val="24"/>
          <w:szCs w:val="24"/>
          <w:rtl/>
        </w:rPr>
        <w:t xml:space="preserve"> </w:t>
      </w:r>
      <w:r w:rsidRPr="00122876">
        <w:rPr>
          <w:rFonts w:ascii="David" w:hAnsi="David" w:cs="David" w:hint="cs"/>
          <w:b/>
          <w:bCs/>
          <w:sz w:val="24"/>
          <w:szCs w:val="24"/>
          <w:rtl/>
        </w:rPr>
        <w:t>הנכנס</w:t>
      </w:r>
      <w:r w:rsidRPr="002B4582">
        <w:rPr>
          <w:rFonts w:ascii="David" w:hAnsi="David" w:cs="David"/>
          <w:sz w:val="24"/>
          <w:szCs w:val="24"/>
          <w:rtl/>
        </w:rPr>
        <w:t xml:space="preserve"> - </w:t>
      </w:r>
      <w:r w:rsidRPr="002B4582">
        <w:rPr>
          <w:rFonts w:ascii="David" w:hAnsi="David" w:cs="David" w:hint="cs"/>
          <w:sz w:val="24"/>
          <w:szCs w:val="24"/>
          <w:rtl/>
        </w:rPr>
        <w:t>ראשית</w:t>
      </w:r>
      <w:r w:rsidRPr="002B4582">
        <w:rPr>
          <w:rFonts w:ascii="David" w:hAnsi="David" w:cs="David"/>
          <w:sz w:val="24"/>
          <w:szCs w:val="24"/>
          <w:rtl/>
        </w:rPr>
        <w:t xml:space="preserve">, </w:t>
      </w:r>
      <w:r w:rsidRPr="002B4582">
        <w:rPr>
          <w:rFonts w:ascii="David" w:hAnsi="David" w:cs="David" w:hint="cs"/>
          <w:sz w:val="24"/>
          <w:szCs w:val="24"/>
          <w:rtl/>
        </w:rPr>
        <w:t>הרחבה</w:t>
      </w:r>
      <w:r w:rsidRPr="002B4582">
        <w:rPr>
          <w:rFonts w:ascii="David" w:hAnsi="David" w:cs="David"/>
          <w:sz w:val="24"/>
          <w:szCs w:val="24"/>
          <w:rtl/>
        </w:rPr>
        <w:t xml:space="preserve"> </w:t>
      </w:r>
      <w:r w:rsidRPr="002B4582">
        <w:rPr>
          <w:rFonts w:ascii="David" w:hAnsi="David" w:cs="David" w:hint="cs"/>
          <w:sz w:val="24"/>
          <w:szCs w:val="24"/>
          <w:rtl/>
        </w:rPr>
        <w:t>ביחס</w:t>
      </w:r>
      <w:r w:rsidRPr="002B4582">
        <w:rPr>
          <w:rFonts w:ascii="David" w:hAnsi="David" w:cs="David"/>
          <w:sz w:val="24"/>
          <w:szCs w:val="24"/>
          <w:rtl/>
        </w:rPr>
        <w:t xml:space="preserve"> </w:t>
      </w:r>
      <w:r w:rsidRPr="002B4582">
        <w:rPr>
          <w:rFonts w:ascii="David" w:hAnsi="David" w:cs="David" w:hint="cs"/>
          <w:sz w:val="24"/>
          <w:szCs w:val="24"/>
          <w:rtl/>
        </w:rPr>
        <w:t>לסיגי</w:t>
      </w:r>
      <w:r w:rsidRPr="002B4582">
        <w:rPr>
          <w:rFonts w:ascii="David" w:hAnsi="David" w:cs="David"/>
          <w:sz w:val="24"/>
          <w:szCs w:val="24"/>
          <w:rtl/>
        </w:rPr>
        <w:t xml:space="preserve"> </w:t>
      </w:r>
      <w:r w:rsidRPr="002B4582">
        <w:rPr>
          <w:rFonts w:ascii="David" w:hAnsi="David" w:cs="David" w:hint="cs"/>
          <w:sz w:val="24"/>
          <w:szCs w:val="24"/>
          <w:rtl/>
        </w:rPr>
        <w:t>הגנה</w:t>
      </w:r>
      <w:r w:rsidRPr="002B4582">
        <w:rPr>
          <w:rFonts w:ascii="David" w:hAnsi="David" w:cs="David"/>
          <w:sz w:val="24"/>
          <w:szCs w:val="24"/>
          <w:rtl/>
        </w:rPr>
        <w:t xml:space="preserve"> </w:t>
      </w:r>
      <w:r w:rsidRPr="002B4582">
        <w:rPr>
          <w:rFonts w:ascii="David" w:hAnsi="David" w:cs="David" w:hint="cs"/>
          <w:sz w:val="24"/>
          <w:szCs w:val="24"/>
          <w:rtl/>
        </w:rPr>
        <w:t>עצמית</w:t>
      </w:r>
      <w:r w:rsidRPr="002B4582">
        <w:rPr>
          <w:rFonts w:ascii="David" w:hAnsi="David" w:cs="David"/>
          <w:sz w:val="24"/>
          <w:szCs w:val="24"/>
          <w:rtl/>
        </w:rPr>
        <w:t xml:space="preserve">, </w:t>
      </w:r>
      <w:r w:rsidRPr="002B4582">
        <w:rPr>
          <w:rFonts w:ascii="David" w:hAnsi="David" w:cs="David" w:hint="cs"/>
          <w:sz w:val="24"/>
          <w:szCs w:val="24"/>
          <w:rtl/>
        </w:rPr>
        <w:t>שם</w:t>
      </w:r>
      <w:r w:rsidRPr="002B4582">
        <w:rPr>
          <w:rFonts w:ascii="David" w:hAnsi="David" w:cs="David"/>
          <w:sz w:val="24"/>
          <w:szCs w:val="24"/>
          <w:rtl/>
        </w:rPr>
        <w:t xml:space="preserve"> </w:t>
      </w:r>
      <w:r w:rsidRPr="002B4582">
        <w:rPr>
          <w:rFonts w:ascii="David" w:hAnsi="David" w:cs="David" w:hint="cs"/>
          <w:sz w:val="24"/>
          <w:szCs w:val="24"/>
          <w:rtl/>
        </w:rPr>
        <w:t>מבחן</w:t>
      </w:r>
      <w:r w:rsidRPr="002B4582">
        <w:rPr>
          <w:rFonts w:ascii="David" w:hAnsi="David" w:cs="David"/>
          <w:sz w:val="24"/>
          <w:szCs w:val="24"/>
          <w:rtl/>
        </w:rPr>
        <w:t xml:space="preserve"> </w:t>
      </w:r>
      <w:r w:rsidRPr="002B4582">
        <w:rPr>
          <w:rFonts w:ascii="David" w:hAnsi="David" w:cs="David" w:hint="cs"/>
          <w:sz w:val="24"/>
          <w:szCs w:val="24"/>
          <w:rtl/>
        </w:rPr>
        <w:t>הנחיצות</w:t>
      </w:r>
      <w:r w:rsidRPr="002B4582">
        <w:rPr>
          <w:rFonts w:ascii="David" w:hAnsi="David" w:cs="David"/>
          <w:sz w:val="24"/>
          <w:szCs w:val="24"/>
          <w:rtl/>
        </w:rPr>
        <w:t xml:space="preserve"> </w:t>
      </w:r>
      <w:r w:rsidRPr="002B4582">
        <w:rPr>
          <w:rFonts w:ascii="David" w:hAnsi="David" w:cs="David" w:hint="cs"/>
          <w:sz w:val="24"/>
          <w:szCs w:val="24"/>
          <w:rtl/>
        </w:rPr>
        <w:t>שלוב</w:t>
      </w:r>
      <w:r w:rsidRPr="002B4582">
        <w:rPr>
          <w:rFonts w:ascii="David" w:hAnsi="David" w:cs="David"/>
          <w:sz w:val="24"/>
          <w:szCs w:val="24"/>
          <w:rtl/>
        </w:rPr>
        <w:t xml:space="preserve"> </w:t>
      </w:r>
      <w:r w:rsidRPr="002B4582">
        <w:rPr>
          <w:rFonts w:ascii="David" w:hAnsi="David" w:cs="David" w:hint="cs"/>
          <w:sz w:val="24"/>
          <w:szCs w:val="24"/>
          <w:rtl/>
        </w:rPr>
        <w:t>במסגרת</w:t>
      </w:r>
      <w:r w:rsidRPr="002B4582">
        <w:rPr>
          <w:rFonts w:ascii="David" w:hAnsi="David" w:cs="David"/>
          <w:sz w:val="24"/>
          <w:szCs w:val="24"/>
          <w:rtl/>
        </w:rPr>
        <w:t xml:space="preserve"> </w:t>
      </w:r>
      <w:r w:rsidRPr="002B4582">
        <w:rPr>
          <w:rFonts w:ascii="David" w:hAnsi="David" w:cs="David" w:hint="cs"/>
          <w:sz w:val="24"/>
          <w:szCs w:val="24"/>
          <w:rtl/>
        </w:rPr>
        <w:t>דרישת</w:t>
      </w:r>
      <w:r w:rsidRPr="002B4582">
        <w:rPr>
          <w:rFonts w:ascii="David" w:hAnsi="David" w:cs="David"/>
          <w:sz w:val="24"/>
          <w:szCs w:val="24"/>
          <w:rtl/>
        </w:rPr>
        <w:t xml:space="preserve"> </w:t>
      </w:r>
      <w:r w:rsidRPr="002B4582">
        <w:rPr>
          <w:rFonts w:ascii="David" w:hAnsi="David" w:cs="David" w:hint="cs"/>
          <w:sz w:val="24"/>
          <w:szCs w:val="24"/>
          <w:rtl/>
        </w:rPr>
        <w:t>הסבירות</w:t>
      </w:r>
      <w:r w:rsidRPr="002B4582">
        <w:rPr>
          <w:rFonts w:ascii="David" w:hAnsi="David" w:cs="David"/>
          <w:sz w:val="24"/>
          <w:szCs w:val="24"/>
          <w:rtl/>
        </w:rPr>
        <w:t xml:space="preserve">, </w:t>
      </w:r>
      <w:r w:rsidRPr="002B4582">
        <w:rPr>
          <w:rFonts w:ascii="David" w:hAnsi="David" w:cs="David" w:hint="cs"/>
          <w:sz w:val="24"/>
          <w:szCs w:val="24"/>
          <w:rtl/>
        </w:rPr>
        <w:t>והמבחן</w:t>
      </w:r>
      <w:r w:rsidRPr="002B4582">
        <w:rPr>
          <w:rFonts w:ascii="David" w:hAnsi="David" w:cs="David"/>
          <w:sz w:val="24"/>
          <w:szCs w:val="24"/>
          <w:rtl/>
        </w:rPr>
        <w:t xml:space="preserve"> </w:t>
      </w:r>
      <w:r w:rsidRPr="002B4582">
        <w:rPr>
          <w:rFonts w:ascii="David" w:hAnsi="David" w:cs="David" w:hint="cs"/>
          <w:sz w:val="24"/>
          <w:szCs w:val="24"/>
          <w:rtl/>
        </w:rPr>
        <w:t>המקובל</w:t>
      </w:r>
      <w:r w:rsidRPr="002B4582">
        <w:rPr>
          <w:rFonts w:ascii="David" w:hAnsi="David" w:cs="David"/>
          <w:sz w:val="24"/>
          <w:szCs w:val="24"/>
          <w:rtl/>
        </w:rPr>
        <w:t xml:space="preserve"> </w:t>
      </w:r>
      <w:r w:rsidRPr="002B4582">
        <w:rPr>
          <w:rFonts w:ascii="David" w:hAnsi="David" w:cs="David" w:hint="cs"/>
          <w:sz w:val="24"/>
          <w:szCs w:val="24"/>
          <w:rtl/>
        </w:rPr>
        <w:t>הוא</w:t>
      </w:r>
      <w:r w:rsidRPr="002B4582">
        <w:rPr>
          <w:rFonts w:ascii="David" w:hAnsi="David" w:cs="David"/>
          <w:sz w:val="24"/>
          <w:szCs w:val="24"/>
          <w:rtl/>
        </w:rPr>
        <w:t xml:space="preserve"> '</w:t>
      </w:r>
      <w:r w:rsidRPr="002B4582">
        <w:rPr>
          <w:rFonts w:ascii="David" w:hAnsi="David" w:cs="David" w:hint="cs"/>
          <w:sz w:val="24"/>
          <w:szCs w:val="24"/>
          <w:rtl/>
        </w:rPr>
        <w:t>מעשה</w:t>
      </w:r>
      <w:r w:rsidRPr="002B4582">
        <w:rPr>
          <w:rFonts w:ascii="David" w:hAnsi="David" w:cs="David"/>
          <w:sz w:val="24"/>
          <w:szCs w:val="24"/>
          <w:rtl/>
        </w:rPr>
        <w:t xml:space="preserve"> </w:t>
      </w:r>
      <w:r w:rsidRPr="002B4582">
        <w:rPr>
          <w:rFonts w:ascii="David" w:hAnsi="David" w:cs="David" w:hint="cs"/>
          <w:sz w:val="24"/>
          <w:szCs w:val="24"/>
          <w:rtl/>
        </w:rPr>
        <w:t>שלא</w:t>
      </w:r>
      <w:r w:rsidRPr="002B4582">
        <w:rPr>
          <w:rFonts w:ascii="David" w:hAnsi="David" w:cs="David"/>
          <w:sz w:val="24"/>
          <w:szCs w:val="24"/>
          <w:rtl/>
        </w:rPr>
        <w:t xml:space="preserve"> </w:t>
      </w:r>
      <w:r w:rsidRPr="002B4582">
        <w:rPr>
          <w:rFonts w:ascii="David" w:hAnsi="David" w:cs="David" w:hint="cs"/>
          <w:sz w:val="24"/>
          <w:szCs w:val="24"/>
          <w:rtl/>
        </w:rPr>
        <w:t>חורג</w:t>
      </w:r>
      <w:r w:rsidRPr="002B4582">
        <w:rPr>
          <w:rFonts w:ascii="David" w:hAnsi="David" w:cs="David"/>
          <w:sz w:val="24"/>
          <w:szCs w:val="24"/>
          <w:rtl/>
        </w:rPr>
        <w:t xml:space="preserve"> </w:t>
      </w:r>
      <w:r w:rsidRPr="002B4582">
        <w:rPr>
          <w:rFonts w:ascii="David" w:hAnsi="David" w:cs="David" w:hint="cs"/>
          <w:sz w:val="24"/>
          <w:szCs w:val="24"/>
          <w:rtl/>
        </w:rPr>
        <w:t>מן</w:t>
      </w:r>
      <w:r w:rsidRPr="002B4582">
        <w:rPr>
          <w:rFonts w:ascii="David" w:hAnsi="David" w:cs="David"/>
          <w:sz w:val="24"/>
          <w:szCs w:val="24"/>
          <w:rtl/>
        </w:rPr>
        <w:t xml:space="preserve"> </w:t>
      </w:r>
      <w:r w:rsidRPr="002B4582">
        <w:rPr>
          <w:rFonts w:ascii="David" w:hAnsi="David" w:cs="David" w:hint="cs"/>
          <w:sz w:val="24"/>
          <w:szCs w:val="24"/>
          <w:rtl/>
        </w:rPr>
        <w:t>הסביר</w:t>
      </w:r>
      <w:r w:rsidRPr="002B4582">
        <w:rPr>
          <w:rFonts w:ascii="David" w:hAnsi="David" w:cs="David"/>
          <w:sz w:val="24"/>
          <w:szCs w:val="24"/>
          <w:rtl/>
        </w:rPr>
        <w:t xml:space="preserve">'. </w:t>
      </w:r>
      <w:r w:rsidRPr="002B4582">
        <w:rPr>
          <w:rFonts w:ascii="David" w:hAnsi="David" w:cs="David" w:hint="cs"/>
          <w:sz w:val="24"/>
          <w:szCs w:val="24"/>
          <w:rtl/>
        </w:rPr>
        <w:t>שנית</w:t>
      </w:r>
      <w:r w:rsidRPr="002B4582">
        <w:rPr>
          <w:rFonts w:ascii="David" w:hAnsi="David" w:cs="David"/>
          <w:sz w:val="24"/>
          <w:szCs w:val="24"/>
          <w:rtl/>
        </w:rPr>
        <w:t xml:space="preserve">, </w:t>
      </w:r>
      <w:r w:rsidRPr="002B4582">
        <w:rPr>
          <w:rFonts w:ascii="David" w:hAnsi="David" w:cs="David" w:hint="cs"/>
          <w:sz w:val="24"/>
          <w:szCs w:val="24"/>
          <w:rtl/>
        </w:rPr>
        <w:t>מדובר</w:t>
      </w:r>
      <w:r w:rsidRPr="002B4582">
        <w:rPr>
          <w:rFonts w:ascii="David" w:hAnsi="David" w:cs="David"/>
          <w:sz w:val="24"/>
          <w:szCs w:val="24"/>
          <w:rtl/>
        </w:rPr>
        <w:t xml:space="preserve"> </w:t>
      </w:r>
      <w:r w:rsidRPr="002B4582">
        <w:rPr>
          <w:rFonts w:ascii="David" w:hAnsi="David" w:cs="David" w:hint="cs"/>
          <w:sz w:val="24"/>
          <w:szCs w:val="24"/>
          <w:rtl/>
        </w:rPr>
        <w:t>במבחן</w:t>
      </w:r>
      <w:r w:rsidRPr="002B4582">
        <w:rPr>
          <w:rFonts w:ascii="David" w:hAnsi="David" w:cs="David"/>
          <w:sz w:val="24"/>
          <w:szCs w:val="24"/>
          <w:rtl/>
        </w:rPr>
        <w:t xml:space="preserve"> </w:t>
      </w:r>
      <w:r w:rsidRPr="002B4582">
        <w:rPr>
          <w:rFonts w:ascii="David" w:hAnsi="David" w:cs="David" w:hint="cs"/>
          <w:sz w:val="24"/>
          <w:szCs w:val="24"/>
          <w:rtl/>
        </w:rPr>
        <w:t>נורמטיבי</w:t>
      </w:r>
      <w:r w:rsidRPr="002B4582">
        <w:rPr>
          <w:rFonts w:ascii="David" w:hAnsi="David" w:cs="David"/>
          <w:sz w:val="24"/>
          <w:szCs w:val="24"/>
          <w:rtl/>
        </w:rPr>
        <w:t xml:space="preserve"> </w:t>
      </w:r>
      <w:r w:rsidRPr="002B4582">
        <w:rPr>
          <w:rFonts w:ascii="David" w:hAnsi="David" w:cs="David" w:hint="cs"/>
          <w:sz w:val="24"/>
          <w:szCs w:val="24"/>
          <w:rtl/>
        </w:rPr>
        <w:t>שאמות</w:t>
      </w:r>
      <w:r w:rsidRPr="002B4582">
        <w:rPr>
          <w:rFonts w:ascii="David" w:hAnsi="David" w:cs="David"/>
          <w:sz w:val="24"/>
          <w:szCs w:val="24"/>
          <w:rtl/>
        </w:rPr>
        <w:t xml:space="preserve"> </w:t>
      </w:r>
      <w:r w:rsidRPr="002B4582">
        <w:rPr>
          <w:rFonts w:ascii="David" w:hAnsi="David" w:cs="David" w:hint="cs"/>
          <w:sz w:val="24"/>
          <w:szCs w:val="24"/>
          <w:rtl/>
        </w:rPr>
        <w:t>מידותיו</w:t>
      </w:r>
      <w:r w:rsidRPr="002B4582">
        <w:rPr>
          <w:rFonts w:ascii="David" w:hAnsi="David" w:cs="David"/>
          <w:sz w:val="24"/>
          <w:szCs w:val="24"/>
          <w:rtl/>
        </w:rPr>
        <w:t xml:space="preserve"> </w:t>
      </w:r>
      <w:r w:rsidRPr="002B4582">
        <w:rPr>
          <w:rFonts w:ascii="David" w:hAnsi="David" w:cs="David" w:hint="cs"/>
          <w:sz w:val="24"/>
          <w:szCs w:val="24"/>
          <w:rtl/>
        </w:rPr>
        <w:t>יקבעו</w:t>
      </w:r>
      <w:r w:rsidRPr="002B4582">
        <w:rPr>
          <w:rFonts w:ascii="David" w:hAnsi="David" w:cs="David"/>
          <w:sz w:val="24"/>
          <w:szCs w:val="24"/>
          <w:rtl/>
        </w:rPr>
        <w:t xml:space="preserve"> </w:t>
      </w:r>
      <w:r w:rsidRPr="002B4582">
        <w:rPr>
          <w:rFonts w:ascii="David" w:hAnsi="David" w:cs="David" w:hint="cs"/>
          <w:sz w:val="24"/>
          <w:szCs w:val="24"/>
          <w:rtl/>
        </w:rPr>
        <w:t>על</w:t>
      </w:r>
      <w:r w:rsidRPr="002B4582">
        <w:rPr>
          <w:rFonts w:ascii="David" w:hAnsi="David" w:cs="David"/>
          <w:sz w:val="24"/>
          <w:szCs w:val="24"/>
          <w:rtl/>
        </w:rPr>
        <w:t>-</w:t>
      </w:r>
      <w:r w:rsidRPr="002B4582">
        <w:rPr>
          <w:rFonts w:ascii="David" w:hAnsi="David" w:cs="David" w:hint="cs"/>
          <w:sz w:val="24"/>
          <w:szCs w:val="24"/>
          <w:rtl/>
        </w:rPr>
        <w:t>ידי</w:t>
      </w:r>
      <w:r w:rsidRPr="002B4582">
        <w:rPr>
          <w:rFonts w:ascii="David" w:hAnsi="David" w:cs="David"/>
          <w:sz w:val="24"/>
          <w:szCs w:val="24"/>
          <w:rtl/>
        </w:rPr>
        <w:t xml:space="preserve"> </w:t>
      </w:r>
      <w:r w:rsidRPr="002B4582">
        <w:rPr>
          <w:rFonts w:ascii="David" w:hAnsi="David" w:cs="David" w:hint="cs"/>
          <w:sz w:val="24"/>
          <w:szCs w:val="24"/>
          <w:rtl/>
        </w:rPr>
        <w:t>ביהמ</w:t>
      </w:r>
      <w:r w:rsidRPr="002B4582">
        <w:rPr>
          <w:rFonts w:ascii="David" w:hAnsi="David" w:cs="David"/>
          <w:sz w:val="24"/>
          <w:szCs w:val="24"/>
          <w:rtl/>
        </w:rPr>
        <w:t>"</w:t>
      </w:r>
      <w:r w:rsidRPr="002B4582">
        <w:rPr>
          <w:rFonts w:ascii="David" w:hAnsi="David" w:cs="David" w:hint="cs"/>
          <w:sz w:val="24"/>
          <w:szCs w:val="24"/>
          <w:rtl/>
        </w:rPr>
        <w:t>ש</w:t>
      </w:r>
      <w:r w:rsidRPr="002B4582">
        <w:rPr>
          <w:rFonts w:ascii="David" w:hAnsi="David" w:cs="David"/>
          <w:sz w:val="24"/>
          <w:szCs w:val="24"/>
          <w:rtl/>
        </w:rPr>
        <w:t xml:space="preserve">. </w:t>
      </w:r>
    </w:p>
    <w:p w:rsidR="002B4582" w:rsidRPr="002B4582" w:rsidRDefault="002B4582" w:rsidP="00122876">
      <w:pPr>
        <w:pBdr>
          <w:top w:val="single" w:sz="4" w:space="1" w:color="auto"/>
          <w:left w:val="single" w:sz="4" w:space="4" w:color="auto"/>
          <w:bottom w:val="single" w:sz="4" w:space="1" w:color="auto"/>
          <w:right w:val="single" w:sz="4" w:space="4" w:color="auto"/>
        </w:pBdr>
        <w:spacing w:before="240" w:after="0" w:line="360" w:lineRule="auto"/>
        <w:ind w:left="720"/>
        <w:jc w:val="both"/>
        <w:rPr>
          <w:rFonts w:ascii="David" w:hAnsi="David" w:cs="David"/>
          <w:sz w:val="24"/>
          <w:szCs w:val="24"/>
          <w:rtl/>
        </w:rPr>
      </w:pPr>
      <w:r w:rsidRPr="00122876">
        <w:rPr>
          <w:rFonts w:ascii="David" w:hAnsi="David" w:cs="David" w:hint="cs"/>
          <w:b/>
          <w:bCs/>
          <w:sz w:val="24"/>
          <w:szCs w:val="24"/>
          <w:rtl/>
        </w:rPr>
        <w:t>פס</w:t>
      </w:r>
      <w:r w:rsidRPr="00122876">
        <w:rPr>
          <w:rFonts w:ascii="David" w:hAnsi="David" w:cs="David"/>
          <w:b/>
          <w:bCs/>
          <w:sz w:val="24"/>
          <w:szCs w:val="24"/>
          <w:rtl/>
        </w:rPr>
        <w:t>"</w:t>
      </w:r>
      <w:r w:rsidRPr="00122876">
        <w:rPr>
          <w:rFonts w:ascii="David" w:hAnsi="David" w:cs="David" w:hint="cs"/>
          <w:b/>
          <w:bCs/>
          <w:sz w:val="24"/>
          <w:szCs w:val="24"/>
          <w:rtl/>
        </w:rPr>
        <w:t>ד</w:t>
      </w:r>
      <w:r w:rsidRPr="00122876">
        <w:rPr>
          <w:rFonts w:ascii="David" w:hAnsi="David" w:cs="David"/>
          <w:b/>
          <w:bCs/>
          <w:sz w:val="24"/>
          <w:szCs w:val="24"/>
          <w:rtl/>
        </w:rPr>
        <w:t xml:space="preserve"> </w:t>
      </w:r>
      <w:r w:rsidRPr="00122876">
        <w:rPr>
          <w:rFonts w:ascii="David" w:hAnsi="David" w:cs="David" w:hint="cs"/>
          <w:b/>
          <w:bCs/>
          <w:sz w:val="24"/>
          <w:szCs w:val="24"/>
          <w:rtl/>
        </w:rPr>
        <w:t>דרומי</w:t>
      </w:r>
      <w:r w:rsidRPr="00122876">
        <w:rPr>
          <w:rFonts w:ascii="David" w:hAnsi="David" w:cs="David"/>
          <w:b/>
          <w:bCs/>
          <w:sz w:val="24"/>
          <w:szCs w:val="24"/>
          <w:rtl/>
        </w:rPr>
        <w:t xml:space="preserve"> -</w:t>
      </w:r>
      <w:r w:rsidRPr="002B4582">
        <w:rPr>
          <w:rFonts w:ascii="David" w:hAnsi="David" w:cs="David"/>
          <w:sz w:val="24"/>
          <w:szCs w:val="24"/>
          <w:rtl/>
        </w:rPr>
        <w:t xml:space="preserve"> "</w:t>
      </w:r>
      <w:r w:rsidRPr="002B4582">
        <w:rPr>
          <w:rFonts w:ascii="David" w:hAnsi="David" w:cs="David" w:hint="cs"/>
          <w:sz w:val="24"/>
          <w:szCs w:val="24"/>
          <w:rtl/>
        </w:rPr>
        <w:t>על</w:t>
      </w:r>
      <w:r w:rsidRPr="002B4582">
        <w:rPr>
          <w:rFonts w:ascii="David" w:hAnsi="David" w:cs="David"/>
          <w:sz w:val="24"/>
          <w:szCs w:val="24"/>
          <w:rtl/>
        </w:rPr>
        <w:t xml:space="preserve"> </w:t>
      </w:r>
      <w:r w:rsidRPr="002B4582">
        <w:rPr>
          <w:rFonts w:ascii="David" w:hAnsi="David" w:cs="David" w:hint="cs"/>
          <w:sz w:val="24"/>
          <w:szCs w:val="24"/>
          <w:rtl/>
        </w:rPr>
        <w:t>פי</w:t>
      </w:r>
      <w:r w:rsidRPr="002B4582">
        <w:rPr>
          <w:rFonts w:ascii="David" w:hAnsi="David" w:cs="David"/>
          <w:sz w:val="24"/>
          <w:szCs w:val="24"/>
          <w:rtl/>
        </w:rPr>
        <w:t xml:space="preserve"> </w:t>
      </w:r>
      <w:r w:rsidRPr="002B4582">
        <w:rPr>
          <w:rFonts w:ascii="David" w:hAnsi="David" w:cs="David" w:hint="cs"/>
          <w:sz w:val="24"/>
          <w:szCs w:val="24"/>
          <w:rtl/>
        </w:rPr>
        <w:t>ההגנה</w:t>
      </w:r>
      <w:r w:rsidRPr="002B4582">
        <w:rPr>
          <w:rFonts w:ascii="David" w:hAnsi="David" w:cs="David"/>
          <w:sz w:val="24"/>
          <w:szCs w:val="24"/>
          <w:rtl/>
        </w:rPr>
        <w:t xml:space="preserve"> </w:t>
      </w:r>
      <w:r w:rsidRPr="002B4582">
        <w:rPr>
          <w:rFonts w:ascii="David" w:hAnsi="David" w:cs="David" w:hint="cs"/>
          <w:sz w:val="24"/>
          <w:szCs w:val="24"/>
          <w:rtl/>
        </w:rPr>
        <w:t>החדשה</w:t>
      </w:r>
      <w:r w:rsidRPr="002B4582">
        <w:rPr>
          <w:rFonts w:ascii="David" w:hAnsi="David" w:cs="David"/>
          <w:sz w:val="24"/>
          <w:szCs w:val="24"/>
          <w:rtl/>
        </w:rPr>
        <w:t xml:space="preserve"> </w:t>
      </w:r>
      <w:r w:rsidRPr="002B4582">
        <w:rPr>
          <w:rFonts w:ascii="David" w:hAnsi="David" w:cs="David" w:hint="cs"/>
          <w:sz w:val="24"/>
          <w:szCs w:val="24"/>
          <w:rtl/>
        </w:rPr>
        <w:t>החלה</w:t>
      </w:r>
      <w:r w:rsidRPr="002B4582">
        <w:rPr>
          <w:rFonts w:ascii="David" w:hAnsi="David" w:cs="David"/>
          <w:sz w:val="24"/>
          <w:szCs w:val="24"/>
          <w:rtl/>
        </w:rPr>
        <w:t xml:space="preserve"> </w:t>
      </w:r>
      <w:r w:rsidRPr="002B4582">
        <w:rPr>
          <w:rFonts w:ascii="David" w:hAnsi="David" w:cs="David" w:hint="cs"/>
          <w:sz w:val="24"/>
          <w:szCs w:val="24"/>
          <w:rtl/>
        </w:rPr>
        <w:t>בנדון</w:t>
      </w:r>
      <w:r w:rsidRPr="002B4582">
        <w:rPr>
          <w:rFonts w:ascii="David" w:hAnsi="David" w:cs="David"/>
          <w:sz w:val="24"/>
          <w:szCs w:val="24"/>
          <w:rtl/>
        </w:rPr>
        <w:t xml:space="preserve">, </w:t>
      </w:r>
      <w:r w:rsidRPr="002B4582">
        <w:rPr>
          <w:rFonts w:ascii="David" w:hAnsi="David" w:cs="David" w:hint="cs"/>
          <w:sz w:val="24"/>
          <w:szCs w:val="24"/>
          <w:rtl/>
        </w:rPr>
        <w:t>עת</w:t>
      </w:r>
      <w:r w:rsidRPr="002B4582">
        <w:rPr>
          <w:rFonts w:ascii="David" w:hAnsi="David" w:cs="David"/>
          <w:sz w:val="24"/>
          <w:szCs w:val="24"/>
          <w:rtl/>
        </w:rPr>
        <w:t xml:space="preserve"> </w:t>
      </w:r>
      <w:r w:rsidRPr="002B4582">
        <w:rPr>
          <w:rFonts w:ascii="David" w:hAnsi="David" w:cs="David" w:hint="cs"/>
          <w:sz w:val="24"/>
          <w:szCs w:val="24"/>
          <w:rtl/>
        </w:rPr>
        <w:t>הורד</w:t>
      </w:r>
      <w:r w:rsidRPr="002B4582">
        <w:rPr>
          <w:rFonts w:ascii="David" w:hAnsi="David" w:cs="David"/>
          <w:sz w:val="24"/>
          <w:szCs w:val="24"/>
          <w:rtl/>
        </w:rPr>
        <w:t xml:space="preserve"> </w:t>
      </w:r>
      <w:r w:rsidRPr="002B4582">
        <w:rPr>
          <w:rFonts w:ascii="David" w:hAnsi="David" w:cs="David" w:hint="cs"/>
          <w:sz w:val="24"/>
          <w:szCs w:val="24"/>
          <w:rtl/>
        </w:rPr>
        <w:t>רף</w:t>
      </w:r>
      <w:r w:rsidRPr="002B4582">
        <w:rPr>
          <w:rFonts w:ascii="David" w:hAnsi="David" w:cs="David"/>
          <w:sz w:val="24"/>
          <w:szCs w:val="24"/>
          <w:rtl/>
        </w:rPr>
        <w:t xml:space="preserve"> "</w:t>
      </w:r>
      <w:r w:rsidRPr="002B4582">
        <w:rPr>
          <w:rFonts w:ascii="David" w:hAnsi="David" w:cs="David" w:hint="cs"/>
          <w:sz w:val="24"/>
          <w:szCs w:val="24"/>
          <w:rtl/>
        </w:rPr>
        <w:t>מבחן</w:t>
      </w:r>
      <w:r w:rsidRPr="002B4582">
        <w:rPr>
          <w:rFonts w:ascii="David" w:hAnsi="David" w:cs="David"/>
          <w:sz w:val="24"/>
          <w:szCs w:val="24"/>
          <w:rtl/>
        </w:rPr>
        <w:t xml:space="preserve"> </w:t>
      </w:r>
      <w:r w:rsidRPr="002B4582">
        <w:rPr>
          <w:rFonts w:ascii="David" w:hAnsi="David" w:cs="David" w:hint="cs"/>
          <w:sz w:val="24"/>
          <w:szCs w:val="24"/>
          <w:rtl/>
        </w:rPr>
        <w:t>הסבירות</w:t>
      </w:r>
      <w:r w:rsidRPr="002B4582">
        <w:rPr>
          <w:rFonts w:ascii="David" w:hAnsi="David" w:cs="David"/>
          <w:sz w:val="24"/>
          <w:szCs w:val="24"/>
          <w:rtl/>
        </w:rPr>
        <w:t xml:space="preserve">" </w:t>
      </w:r>
      <w:r w:rsidRPr="002B4582">
        <w:rPr>
          <w:rFonts w:ascii="David" w:hAnsi="David" w:cs="David" w:hint="cs"/>
          <w:sz w:val="24"/>
          <w:szCs w:val="24"/>
          <w:rtl/>
        </w:rPr>
        <w:t>לרף</w:t>
      </w:r>
      <w:r w:rsidRPr="002B4582">
        <w:rPr>
          <w:rFonts w:ascii="David" w:hAnsi="David" w:cs="David"/>
          <w:sz w:val="24"/>
          <w:szCs w:val="24"/>
          <w:rtl/>
        </w:rPr>
        <w:t xml:space="preserve"> </w:t>
      </w:r>
      <w:r w:rsidRPr="002B4582">
        <w:rPr>
          <w:rFonts w:ascii="David" w:hAnsi="David" w:cs="David" w:hint="cs"/>
          <w:sz w:val="24"/>
          <w:szCs w:val="24"/>
          <w:rtl/>
        </w:rPr>
        <w:t>נמוך</w:t>
      </w:r>
      <w:r w:rsidRPr="002B4582">
        <w:rPr>
          <w:rFonts w:ascii="David" w:hAnsi="David" w:cs="David"/>
          <w:sz w:val="24"/>
          <w:szCs w:val="24"/>
          <w:rtl/>
        </w:rPr>
        <w:t xml:space="preserve"> </w:t>
      </w:r>
      <w:r w:rsidRPr="002B4582">
        <w:rPr>
          <w:rFonts w:ascii="David" w:hAnsi="David" w:cs="David" w:hint="cs"/>
          <w:sz w:val="24"/>
          <w:szCs w:val="24"/>
          <w:rtl/>
        </w:rPr>
        <w:t>יותר</w:t>
      </w:r>
      <w:r w:rsidRPr="002B4582">
        <w:rPr>
          <w:rFonts w:ascii="David" w:hAnsi="David" w:cs="David"/>
          <w:sz w:val="24"/>
          <w:szCs w:val="24"/>
          <w:rtl/>
        </w:rPr>
        <w:t xml:space="preserve"> </w:t>
      </w:r>
      <w:r w:rsidRPr="002B4582">
        <w:rPr>
          <w:rFonts w:ascii="David" w:hAnsi="David" w:cs="David" w:hint="cs"/>
          <w:sz w:val="24"/>
          <w:szCs w:val="24"/>
          <w:rtl/>
        </w:rPr>
        <w:t>והוא</w:t>
      </w:r>
      <w:r w:rsidRPr="002B4582">
        <w:rPr>
          <w:rFonts w:ascii="David" w:hAnsi="David" w:cs="David"/>
          <w:sz w:val="24"/>
          <w:szCs w:val="24"/>
          <w:rtl/>
        </w:rPr>
        <w:t xml:space="preserve"> </w:t>
      </w:r>
      <w:r w:rsidRPr="002B4582">
        <w:rPr>
          <w:rFonts w:ascii="David" w:hAnsi="David" w:cs="David" w:hint="cs"/>
          <w:sz w:val="24"/>
          <w:szCs w:val="24"/>
          <w:rtl/>
        </w:rPr>
        <w:t>מבחן</w:t>
      </w:r>
      <w:r w:rsidRPr="002B4582">
        <w:rPr>
          <w:rFonts w:ascii="David" w:hAnsi="David" w:cs="David"/>
          <w:sz w:val="24"/>
          <w:szCs w:val="24"/>
          <w:rtl/>
        </w:rPr>
        <w:t xml:space="preserve"> </w:t>
      </w:r>
      <w:r w:rsidRPr="002B4582">
        <w:rPr>
          <w:rFonts w:ascii="David" w:hAnsi="David" w:cs="David" w:hint="cs"/>
          <w:sz w:val="24"/>
          <w:szCs w:val="24"/>
          <w:rtl/>
        </w:rPr>
        <w:t>ה</w:t>
      </w:r>
      <w:r w:rsidRPr="002B4582">
        <w:rPr>
          <w:rFonts w:ascii="David" w:hAnsi="David" w:cs="David"/>
          <w:sz w:val="24"/>
          <w:szCs w:val="24"/>
          <w:rtl/>
        </w:rPr>
        <w:t>"</w:t>
      </w:r>
      <w:r w:rsidRPr="002B4582">
        <w:rPr>
          <w:rFonts w:ascii="David" w:hAnsi="David" w:cs="David" w:hint="cs"/>
          <w:sz w:val="24"/>
          <w:szCs w:val="24"/>
          <w:rtl/>
        </w:rPr>
        <w:t>בלתי</w:t>
      </w:r>
      <w:r w:rsidRPr="002B4582">
        <w:rPr>
          <w:rFonts w:ascii="David" w:hAnsi="David" w:cs="David"/>
          <w:sz w:val="24"/>
          <w:szCs w:val="24"/>
          <w:rtl/>
        </w:rPr>
        <w:t xml:space="preserve"> </w:t>
      </w:r>
      <w:r w:rsidRPr="002B4582">
        <w:rPr>
          <w:rFonts w:ascii="David" w:hAnsi="David" w:cs="David" w:hint="cs"/>
          <w:sz w:val="24"/>
          <w:szCs w:val="24"/>
          <w:rtl/>
        </w:rPr>
        <w:t>סביר</w:t>
      </w:r>
      <w:r w:rsidRPr="002B4582">
        <w:rPr>
          <w:rFonts w:ascii="David" w:hAnsi="David" w:cs="David"/>
          <w:sz w:val="24"/>
          <w:szCs w:val="24"/>
          <w:rtl/>
        </w:rPr>
        <w:t xml:space="preserve"> </w:t>
      </w:r>
      <w:r w:rsidRPr="002B4582">
        <w:rPr>
          <w:rFonts w:ascii="David" w:hAnsi="David" w:cs="David" w:hint="cs"/>
          <w:sz w:val="24"/>
          <w:szCs w:val="24"/>
          <w:rtl/>
        </w:rPr>
        <w:t>בעליל</w:t>
      </w:r>
      <w:r w:rsidRPr="002B4582">
        <w:rPr>
          <w:rFonts w:ascii="David" w:hAnsi="David" w:cs="David"/>
          <w:sz w:val="24"/>
          <w:szCs w:val="24"/>
          <w:rtl/>
        </w:rPr>
        <w:t xml:space="preserve">", </w:t>
      </w:r>
      <w:r w:rsidRPr="002B4582">
        <w:rPr>
          <w:rFonts w:ascii="David" w:hAnsi="David" w:cs="David" w:hint="cs"/>
          <w:sz w:val="24"/>
          <w:szCs w:val="24"/>
          <w:rtl/>
        </w:rPr>
        <w:t>גילה</w:t>
      </w:r>
      <w:r w:rsidRPr="002B4582">
        <w:rPr>
          <w:rFonts w:ascii="David" w:hAnsi="David" w:cs="David"/>
          <w:sz w:val="24"/>
          <w:szCs w:val="24"/>
          <w:rtl/>
        </w:rPr>
        <w:t xml:space="preserve"> </w:t>
      </w:r>
      <w:r w:rsidRPr="002B4582">
        <w:rPr>
          <w:rFonts w:ascii="David" w:hAnsi="David" w:cs="David" w:hint="cs"/>
          <w:sz w:val="24"/>
          <w:szCs w:val="24"/>
          <w:rtl/>
        </w:rPr>
        <w:t>בכך</w:t>
      </w:r>
      <w:r w:rsidRPr="002B4582">
        <w:rPr>
          <w:rFonts w:ascii="David" w:hAnsi="David" w:cs="David"/>
          <w:sz w:val="24"/>
          <w:szCs w:val="24"/>
          <w:rtl/>
        </w:rPr>
        <w:t xml:space="preserve"> </w:t>
      </w:r>
      <w:r w:rsidRPr="002B4582">
        <w:rPr>
          <w:rFonts w:ascii="David" w:hAnsi="David" w:cs="David" w:hint="cs"/>
          <w:sz w:val="24"/>
          <w:szCs w:val="24"/>
          <w:rtl/>
        </w:rPr>
        <w:t>המחוקק</w:t>
      </w:r>
      <w:r w:rsidRPr="002B4582">
        <w:rPr>
          <w:rFonts w:ascii="David" w:hAnsi="David" w:cs="David"/>
          <w:sz w:val="24"/>
          <w:szCs w:val="24"/>
          <w:rtl/>
        </w:rPr>
        <w:t xml:space="preserve"> </w:t>
      </w:r>
      <w:r w:rsidRPr="002B4582">
        <w:rPr>
          <w:rFonts w:ascii="David" w:hAnsi="David" w:cs="David" w:hint="cs"/>
          <w:sz w:val="24"/>
          <w:szCs w:val="24"/>
          <w:rtl/>
        </w:rPr>
        <w:t>דעתו</w:t>
      </w:r>
      <w:r w:rsidRPr="002B4582">
        <w:rPr>
          <w:rFonts w:ascii="David" w:hAnsi="David" w:cs="David"/>
          <w:sz w:val="24"/>
          <w:szCs w:val="24"/>
          <w:rtl/>
        </w:rPr>
        <w:t xml:space="preserve"> </w:t>
      </w:r>
      <w:r w:rsidRPr="002B4582">
        <w:rPr>
          <w:rFonts w:ascii="David" w:hAnsi="David" w:cs="David" w:hint="cs"/>
          <w:sz w:val="24"/>
          <w:szCs w:val="24"/>
          <w:rtl/>
        </w:rPr>
        <w:t>שיש</w:t>
      </w:r>
      <w:r w:rsidRPr="002B4582">
        <w:rPr>
          <w:rFonts w:ascii="David" w:hAnsi="David" w:cs="David"/>
          <w:sz w:val="24"/>
          <w:szCs w:val="24"/>
          <w:rtl/>
        </w:rPr>
        <w:t xml:space="preserve"> </w:t>
      </w:r>
      <w:r w:rsidRPr="002B4582">
        <w:rPr>
          <w:rFonts w:ascii="David" w:hAnsi="David" w:cs="David" w:hint="cs"/>
          <w:sz w:val="24"/>
          <w:szCs w:val="24"/>
          <w:rtl/>
        </w:rPr>
        <w:t>להעביר</w:t>
      </w:r>
      <w:r w:rsidRPr="002B4582">
        <w:rPr>
          <w:rFonts w:ascii="David" w:hAnsi="David" w:cs="David"/>
          <w:sz w:val="24"/>
          <w:szCs w:val="24"/>
          <w:rtl/>
        </w:rPr>
        <w:t xml:space="preserve"> </w:t>
      </w:r>
      <w:r w:rsidRPr="002B4582">
        <w:rPr>
          <w:rFonts w:ascii="David" w:hAnsi="David" w:cs="David" w:hint="cs"/>
          <w:sz w:val="24"/>
          <w:szCs w:val="24"/>
          <w:rtl/>
        </w:rPr>
        <w:t>את</w:t>
      </w:r>
      <w:r w:rsidRPr="002B4582">
        <w:rPr>
          <w:rFonts w:ascii="David" w:hAnsi="David" w:cs="David"/>
          <w:sz w:val="24"/>
          <w:szCs w:val="24"/>
          <w:rtl/>
        </w:rPr>
        <w:t xml:space="preserve"> </w:t>
      </w:r>
      <w:r w:rsidRPr="002B4582">
        <w:rPr>
          <w:rFonts w:ascii="David" w:hAnsi="David" w:cs="David" w:hint="cs"/>
          <w:sz w:val="24"/>
          <w:szCs w:val="24"/>
          <w:rtl/>
        </w:rPr>
        <w:t>נקודת</w:t>
      </w:r>
      <w:r w:rsidRPr="002B4582">
        <w:rPr>
          <w:rFonts w:ascii="David" w:hAnsi="David" w:cs="David"/>
          <w:sz w:val="24"/>
          <w:szCs w:val="24"/>
          <w:rtl/>
        </w:rPr>
        <w:t xml:space="preserve"> </w:t>
      </w:r>
      <w:r w:rsidRPr="002B4582">
        <w:rPr>
          <w:rFonts w:ascii="David" w:hAnsi="David" w:cs="David" w:hint="cs"/>
          <w:sz w:val="24"/>
          <w:szCs w:val="24"/>
          <w:rtl/>
        </w:rPr>
        <w:t>האיזון</w:t>
      </w:r>
      <w:r w:rsidRPr="002B4582">
        <w:rPr>
          <w:rFonts w:ascii="David" w:hAnsi="David" w:cs="David"/>
          <w:sz w:val="24"/>
          <w:szCs w:val="24"/>
          <w:rtl/>
        </w:rPr>
        <w:t xml:space="preserve"> </w:t>
      </w:r>
      <w:r w:rsidRPr="002B4582">
        <w:rPr>
          <w:rFonts w:ascii="David" w:hAnsi="David" w:cs="David" w:hint="cs"/>
          <w:sz w:val="24"/>
          <w:szCs w:val="24"/>
          <w:rtl/>
        </w:rPr>
        <w:t>לטובת</w:t>
      </w:r>
      <w:r w:rsidRPr="002B4582">
        <w:rPr>
          <w:rFonts w:ascii="David" w:hAnsi="David" w:cs="David"/>
          <w:sz w:val="24"/>
          <w:szCs w:val="24"/>
          <w:rtl/>
        </w:rPr>
        <w:t xml:space="preserve"> </w:t>
      </w:r>
      <w:r w:rsidRPr="002B4582">
        <w:rPr>
          <w:rFonts w:ascii="David" w:hAnsi="David" w:cs="David" w:hint="cs"/>
          <w:sz w:val="24"/>
          <w:szCs w:val="24"/>
          <w:rtl/>
        </w:rPr>
        <w:t>נסיבותיו</w:t>
      </w:r>
      <w:r w:rsidRPr="002B4582">
        <w:rPr>
          <w:rFonts w:ascii="David" w:hAnsi="David" w:cs="David"/>
          <w:sz w:val="24"/>
          <w:szCs w:val="24"/>
          <w:rtl/>
        </w:rPr>
        <w:t xml:space="preserve"> </w:t>
      </w:r>
      <w:r w:rsidRPr="002B4582">
        <w:rPr>
          <w:rFonts w:ascii="David" w:hAnsi="David" w:cs="David" w:hint="cs"/>
          <w:sz w:val="24"/>
          <w:szCs w:val="24"/>
          <w:rtl/>
        </w:rPr>
        <w:t>הסובייקטיביות</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המתגונן</w:t>
      </w:r>
      <w:r w:rsidRPr="002B4582">
        <w:rPr>
          <w:rFonts w:ascii="David" w:hAnsi="David" w:cs="David"/>
          <w:sz w:val="24"/>
          <w:szCs w:val="24"/>
          <w:rtl/>
        </w:rPr>
        <w:t xml:space="preserve"> </w:t>
      </w:r>
      <w:r w:rsidRPr="002B4582">
        <w:rPr>
          <w:rFonts w:ascii="David" w:hAnsi="David" w:cs="David" w:hint="cs"/>
          <w:sz w:val="24"/>
          <w:szCs w:val="24"/>
          <w:rtl/>
        </w:rPr>
        <w:t>בעת</w:t>
      </w:r>
      <w:r w:rsidRPr="002B4582">
        <w:rPr>
          <w:rFonts w:ascii="David" w:hAnsi="David" w:cs="David"/>
          <w:sz w:val="24"/>
          <w:szCs w:val="24"/>
          <w:rtl/>
        </w:rPr>
        <w:t xml:space="preserve"> </w:t>
      </w:r>
      <w:r w:rsidRPr="002B4582">
        <w:rPr>
          <w:rFonts w:ascii="David" w:hAnsi="David" w:cs="David" w:hint="cs"/>
          <w:sz w:val="24"/>
          <w:szCs w:val="24"/>
          <w:rtl/>
        </w:rPr>
        <w:t>האירוע</w:t>
      </w:r>
      <w:r w:rsidRPr="002B4582">
        <w:rPr>
          <w:rFonts w:ascii="David" w:hAnsi="David" w:cs="David"/>
          <w:sz w:val="24"/>
          <w:szCs w:val="24"/>
          <w:rtl/>
        </w:rPr>
        <w:t>...</w:t>
      </w:r>
      <w:r w:rsidR="00122876">
        <w:rPr>
          <w:rFonts w:ascii="David" w:hAnsi="David" w:cs="David" w:hint="cs"/>
          <w:sz w:val="24"/>
          <w:szCs w:val="24"/>
          <w:rtl/>
        </w:rPr>
        <w:t xml:space="preserve"> </w:t>
      </w:r>
      <w:r w:rsidRPr="002B4582">
        <w:rPr>
          <w:rFonts w:ascii="David" w:hAnsi="David" w:cs="David" w:hint="cs"/>
          <w:sz w:val="24"/>
          <w:szCs w:val="24"/>
          <w:rtl/>
        </w:rPr>
        <w:t>כך</w:t>
      </w:r>
      <w:r w:rsidRPr="002B4582">
        <w:rPr>
          <w:rFonts w:ascii="David" w:hAnsi="David" w:cs="David"/>
          <w:sz w:val="24"/>
          <w:szCs w:val="24"/>
          <w:rtl/>
        </w:rPr>
        <w:t xml:space="preserve">, </w:t>
      </w:r>
      <w:r w:rsidRPr="002B4582">
        <w:rPr>
          <w:rFonts w:ascii="David" w:hAnsi="David" w:cs="David" w:hint="cs"/>
          <w:sz w:val="24"/>
          <w:szCs w:val="24"/>
          <w:rtl/>
        </w:rPr>
        <w:t>יכול</w:t>
      </w:r>
      <w:r w:rsidRPr="002B4582">
        <w:rPr>
          <w:rFonts w:ascii="David" w:hAnsi="David" w:cs="David"/>
          <w:sz w:val="24"/>
          <w:szCs w:val="24"/>
          <w:rtl/>
        </w:rPr>
        <w:t xml:space="preserve"> </w:t>
      </w:r>
      <w:r w:rsidRPr="002B4582">
        <w:rPr>
          <w:rFonts w:ascii="David" w:hAnsi="David" w:cs="David" w:hint="cs"/>
          <w:sz w:val="24"/>
          <w:szCs w:val="24"/>
          <w:rtl/>
        </w:rPr>
        <w:t>שימצא</w:t>
      </w:r>
      <w:r w:rsidRPr="002B4582">
        <w:rPr>
          <w:rFonts w:ascii="David" w:hAnsi="David" w:cs="David"/>
          <w:sz w:val="24"/>
          <w:szCs w:val="24"/>
          <w:rtl/>
        </w:rPr>
        <w:t xml:space="preserve"> </w:t>
      </w:r>
      <w:r w:rsidRPr="002B4582">
        <w:rPr>
          <w:rFonts w:ascii="David" w:hAnsi="David" w:cs="David" w:hint="cs"/>
          <w:sz w:val="24"/>
          <w:szCs w:val="24"/>
          <w:rtl/>
        </w:rPr>
        <w:t>כי</w:t>
      </w:r>
      <w:r w:rsidRPr="002B4582">
        <w:rPr>
          <w:rFonts w:ascii="David" w:hAnsi="David" w:cs="David"/>
          <w:sz w:val="24"/>
          <w:szCs w:val="24"/>
          <w:rtl/>
        </w:rPr>
        <w:t xml:space="preserve"> </w:t>
      </w:r>
      <w:r w:rsidRPr="002B4582">
        <w:rPr>
          <w:rFonts w:ascii="David" w:hAnsi="David" w:cs="David" w:hint="cs"/>
          <w:sz w:val="24"/>
          <w:szCs w:val="24"/>
          <w:rtl/>
        </w:rPr>
        <w:t>על</w:t>
      </w:r>
      <w:r w:rsidRPr="002B4582">
        <w:rPr>
          <w:rFonts w:ascii="David" w:hAnsi="David" w:cs="David"/>
          <w:sz w:val="24"/>
          <w:szCs w:val="24"/>
          <w:rtl/>
        </w:rPr>
        <w:t xml:space="preserve"> </w:t>
      </w:r>
      <w:r w:rsidRPr="002B4582">
        <w:rPr>
          <w:rFonts w:ascii="David" w:hAnsi="David" w:cs="David" w:hint="cs"/>
          <w:sz w:val="24"/>
          <w:szCs w:val="24"/>
          <w:rtl/>
        </w:rPr>
        <w:t>פי</w:t>
      </w:r>
      <w:r w:rsidRPr="002B4582">
        <w:rPr>
          <w:rFonts w:ascii="David" w:hAnsi="David" w:cs="David"/>
          <w:sz w:val="24"/>
          <w:szCs w:val="24"/>
          <w:rtl/>
        </w:rPr>
        <w:t xml:space="preserve"> </w:t>
      </w:r>
      <w:r w:rsidRPr="002B4582">
        <w:rPr>
          <w:rFonts w:ascii="David" w:hAnsi="David" w:cs="David" w:hint="cs"/>
          <w:sz w:val="24"/>
          <w:szCs w:val="24"/>
          <w:rtl/>
        </w:rPr>
        <w:t>מבחן</w:t>
      </w:r>
      <w:r w:rsidRPr="002B4582">
        <w:rPr>
          <w:rFonts w:ascii="David" w:hAnsi="David" w:cs="David"/>
          <w:sz w:val="24"/>
          <w:szCs w:val="24"/>
          <w:rtl/>
        </w:rPr>
        <w:t xml:space="preserve"> </w:t>
      </w:r>
      <w:r w:rsidRPr="002B4582">
        <w:rPr>
          <w:rFonts w:ascii="David" w:hAnsi="David" w:cs="David" w:hint="cs"/>
          <w:sz w:val="24"/>
          <w:szCs w:val="24"/>
          <w:rtl/>
        </w:rPr>
        <w:t>הסבירות</w:t>
      </w:r>
      <w:r w:rsidRPr="002B4582">
        <w:rPr>
          <w:rFonts w:ascii="David" w:hAnsi="David" w:cs="David"/>
          <w:sz w:val="24"/>
          <w:szCs w:val="24"/>
          <w:rtl/>
        </w:rPr>
        <w:t xml:space="preserve"> </w:t>
      </w:r>
      <w:r w:rsidRPr="002B4582">
        <w:rPr>
          <w:rFonts w:ascii="David" w:hAnsi="David" w:cs="David" w:hint="cs"/>
          <w:sz w:val="24"/>
          <w:szCs w:val="24"/>
          <w:rtl/>
        </w:rPr>
        <w:t>הרגיל</w:t>
      </w:r>
      <w:r w:rsidRPr="002B4582">
        <w:rPr>
          <w:rFonts w:ascii="David" w:hAnsi="David" w:cs="David"/>
          <w:sz w:val="24"/>
          <w:szCs w:val="24"/>
          <w:rtl/>
        </w:rPr>
        <w:t xml:space="preserve"> </w:t>
      </w:r>
      <w:r w:rsidRPr="002B4582">
        <w:rPr>
          <w:rFonts w:ascii="David" w:hAnsi="David" w:cs="David" w:hint="cs"/>
          <w:sz w:val="24"/>
          <w:szCs w:val="24"/>
          <w:rtl/>
        </w:rPr>
        <w:t>לא</w:t>
      </w:r>
      <w:r w:rsidRPr="002B4582">
        <w:rPr>
          <w:rFonts w:ascii="David" w:hAnsi="David" w:cs="David"/>
          <w:sz w:val="24"/>
          <w:szCs w:val="24"/>
          <w:rtl/>
        </w:rPr>
        <w:t xml:space="preserve"> </w:t>
      </w:r>
      <w:r w:rsidRPr="002B4582">
        <w:rPr>
          <w:rFonts w:ascii="David" w:hAnsi="David" w:cs="David" w:hint="cs"/>
          <w:sz w:val="24"/>
          <w:szCs w:val="24"/>
          <w:rtl/>
        </w:rPr>
        <w:t>תוכר</w:t>
      </w:r>
      <w:r w:rsidRPr="002B4582">
        <w:rPr>
          <w:rFonts w:ascii="David" w:hAnsi="David" w:cs="David"/>
          <w:sz w:val="24"/>
          <w:szCs w:val="24"/>
          <w:rtl/>
        </w:rPr>
        <w:t xml:space="preserve"> </w:t>
      </w:r>
      <w:r w:rsidRPr="002B4582">
        <w:rPr>
          <w:rFonts w:ascii="David" w:hAnsi="David" w:cs="David" w:hint="cs"/>
          <w:sz w:val="24"/>
          <w:szCs w:val="24"/>
          <w:rtl/>
        </w:rPr>
        <w:t>פעולת</w:t>
      </w:r>
      <w:r w:rsidRPr="002B4582">
        <w:rPr>
          <w:rFonts w:ascii="David" w:hAnsi="David" w:cs="David"/>
          <w:sz w:val="24"/>
          <w:szCs w:val="24"/>
          <w:rtl/>
        </w:rPr>
        <w:t xml:space="preserve"> </w:t>
      </w:r>
      <w:r w:rsidRPr="002B4582">
        <w:rPr>
          <w:rFonts w:ascii="David" w:hAnsi="David" w:cs="David" w:hint="cs"/>
          <w:sz w:val="24"/>
          <w:szCs w:val="24"/>
          <w:rtl/>
        </w:rPr>
        <w:t>ההגנה</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המותקף</w:t>
      </w:r>
      <w:r w:rsidRPr="002B4582">
        <w:rPr>
          <w:rFonts w:ascii="David" w:hAnsi="David" w:cs="David"/>
          <w:sz w:val="24"/>
          <w:szCs w:val="24"/>
          <w:rtl/>
        </w:rPr>
        <w:t xml:space="preserve"> </w:t>
      </w:r>
      <w:r w:rsidRPr="002B4582">
        <w:rPr>
          <w:rFonts w:ascii="David" w:hAnsi="David" w:cs="David" w:hint="cs"/>
          <w:sz w:val="24"/>
          <w:szCs w:val="24"/>
          <w:rtl/>
        </w:rPr>
        <w:t>כפעולה</w:t>
      </w:r>
      <w:r w:rsidRPr="002B4582">
        <w:rPr>
          <w:rFonts w:ascii="David" w:hAnsi="David" w:cs="David"/>
          <w:sz w:val="24"/>
          <w:szCs w:val="24"/>
          <w:rtl/>
        </w:rPr>
        <w:t xml:space="preserve"> </w:t>
      </w:r>
      <w:r w:rsidRPr="002B4582">
        <w:rPr>
          <w:rFonts w:ascii="David" w:hAnsi="David" w:cs="David" w:hint="cs"/>
          <w:sz w:val="24"/>
          <w:szCs w:val="24"/>
          <w:rtl/>
        </w:rPr>
        <w:t>סבירה</w:t>
      </w:r>
      <w:r w:rsidRPr="002B4582">
        <w:rPr>
          <w:rFonts w:ascii="David" w:hAnsi="David" w:cs="David"/>
          <w:sz w:val="24"/>
          <w:szCs w:val="24"/>
          <w:rtl/>
        </w:rPr>
        <w:t xml:space="preserve"> </w:t>
      </w:r>
      <w:r w:rsidRPr="002B4582">
        <w:rPr>
          <w:rFonts w:ascii="David" w:hAnsi="David" w:cs="David" w:hint="cs"/>
          <w:sz w:val="24"/>
          <w:szCs w:val="24"/>
          <w:rtl/>
        </w:rPr>
        <w:t>אולם</w:t>
      </w:r>
      <w:r w:rsidRPr="002B4582">
        <w:rPr>
          <w:rFonts w:ascii="David" w:hAnsi="David" w:cs="David"/>
          <w:sz w:val="24"/>
          <w:szCs w:val="24"/>
          <w:rtl/>
        </w:rPr>
        <w:t xml:space="preserve">, </w:t>
      </w:r>
      <w:r w:rsidRPr="002B4582">
        <w:rPr>
          <w:rFonts w:ascii="David" w:hAnsi="David" w:cs="David" w:hint="cs"/>
          <w:sz w:val="24"/>
          <w:szCs w:val="24"/>
          <w:rtl/>
        </w:rPr>
        <w:t>על</w:t>
      </w:r>
      <w:r w:rsidRPr="002B4582">
        <w:rPr>
          <w:rFonts w:ascii="David" w:hAnsi="David" w:cs="David"/>
          <w:sz w:val="24"/>
          <w:szCs w:val="24"/>
          <w:rtl/>
        </w:rPr>
        <w:t xml:space="preserve"> </w:t>
      </w:r>
      <w:r w:rsidRPr="002B4582">
        <w:rPr>
          <w:rFonts w:ascii="David" w:hAnsi="David" w:cs="David" w:hint="cs"/>
          <w:sz w:val="24"/>
          <w:szCs w:val="24"/>
          <w:rtl/>
        </w:rPr>
        <w:t>פי</w:t>
      </w:r>
      <w:r w:rsidRPr="002B4582">
        <w:rPr>
          <w:rFonts w:ascii="David" w:hAnsi="David" w:cs="David"/>
          <w:sz w:val="24"/>
          <w:szCs w:val="24"/>
          <w:rtl/>
        </w:rPr>
        <w:t xml:space="preserve"> </w:t>
      </w:r>
      <w:r w:rsidRPr="002B4582">
        <w:rPr>
          <w:rFonts w:ascii="David" w:hAnsi="David" w:cs="David" w:hint="cs"/>
          <w:sz w:val="24"/>
          <w:szCs w:val="24"/>
          <w:rtl/>
        </w:rPr>
        <w:t>המבחן</w:t>
      </w:r>
      <w:r w:rsidRPr="002B4582">
        <w:rPr>
          <w:rFonts w:ascii="David" w:hAnsi="David" w:cs="David"/>
          <w:sz w:val="24"/>
          <w:szCs w:val="24"/>
          <w:rtl/>
        </w:rPr>
        <w:t xml:space="preserve"> </w:t>
      </w:r>
      <w:r w:rsidRPr="002B4582">
        <w:rPr>
          <w:rFonts w:ascii="David" w:hAnsi="David" w:cs="David" w:hint="cs"/>
          <w:sz w:val="24"/>
          <w:szCs w:val="24"/>
          <w:rtl/>
        </w:rPr>
        <w:t>החדש</w:t>
      </w:r>
      <w:r w:rsidRPr="002B4582">
        <w:rPr>
          <w:rFonts w:ascii="David" w:hAnsi="David" w:cs="David"/>
          <w:sz w:val="24"/>
          <w:szCs w:val="24"/>
          <w:rtl/>
        </w:rPr>
        <w:t xml:space="preserve"> </w:t>
      </w:r>
      <w:r w:rsidRPr="002B4582">
        <w:rPr>
          <w:rFonts w:ascii="David" w:hAnsi="David" w:cs="David" w:hint="cs"/>
          <w:sz w:val="24"/>
          <w:szCs w:val="24"/>
          <w:rtl/>
        </w:rPr>
        <w:t>לא</w:t>
      </w:r>
      <w:r w:rsidRPr="002B4582">
        <w:rPr>
          <w:rFonts w:ascii="David" w:hAnsi="David" w:cs="David"/>
          <w:sz w:val="24"/>
          <w:szCs w:val="24"/>
          <w:rtl/>
        </w:rPr>
        <w:t xml:space="preserve"> </w:t>
      </w:r>
      <w:r w:rsidRPr="002B4582">
        <w:rPr>
          <w:rFonts w:ascii="David" w:hAnsi="David" w:cs="David" w:hint="cs"/>
          <w:sz w:val="24"/>
          <w:szCs w:val="24"/>
          <w:rtl/>
        </w:rPr>
        <w:t>יראו</w:t>
      </w:r>
      <w:r w:rsidRPr="002B4582">
        <w:rPr>
          <w:rFonts w:ascii="David" w:hAnsi="David" w:cs="David"/>
          <w:sz w:val="24"/>
          <w:szCs w:val="24"/>
          <w:rtl/>
        </w:rPr>
        <w:t xml:space="preserve"> </w:t>
      </w:r>
      <w:r w:rsidRPr="002B4582">
        <w:rPr>
          <w:rFonts w:ascii="David" w:hAnsi="David" w:cs="David" w:hint="cs"/>
          <w:sz w:val="24"/>
          <w:szCs w:val="24"/>
          <w:rtl/>
        </w:rPr>
        <w:t>בה</w:t>
      </w:r>
      <w:r w:rsidRPr="002B4582">
        <w:rPr>
          <w:rFonts w:ascii="David" w:hAnsi="David" w:cs="David"/>
          <w:sz w:val="24"/>
          <w:szCs w:val="24"/>
          <w:rtl/>
        </w:rPr>
        <w:t xml:space="preserve"> </w:t>
      </w:r>
      <w:r w:rsidRPr="002B4582">
        <w:rPr>
          <w:rFonts w:ascii="David" w:hAnsi="David" w:cs="David" w:hint="cs"/>
          <w:sz w:val="24"/>
          <w:szCs w:val="24"/>
          <w:rtl/>
        </w:rPr>
        <w:t>כבלתי</w:t>
      </w:r>
      <w:r w:rsidRPr="002B4582">
        <w:rPr>
          <w:rFonts w:ascii="David" w:hAnsi="David" w:cs="David"/>
          <w:sz w:val="24"/>
          <w:szCs w:val="24"/>
          <w:rtl/>
        </w:rPr>
        <w:t xml:space="preserve"> </w:t>
      </w:r>
      <w:r w:rsidRPr="002B4582">
        <w:rPr>
          <w:rFonts w:ascii="David" w:hAnsi="David" w:cs="David" w:hint="cs"/>
          <w:sz w:val="24"/>
          <w:szCs w:val="24"/>
          <w:rtl/>
        </w:rPr>
        <w:t>סבירה</w:t>
      </w:r>
      <w:r w:rsidRPr="002B4582">
        <w:rPr>
          <w:rFonts w:ascii="David" w:hAnsi="David" w:cs="David"/>
          <w:sz w:val="24"/>
          <w:szCs w:val="24"/>
          <w:rtl/>
        </w:rPr>
        <w:t xml:space="preserve"> </w:t>
      </w:r>
      <w:r w:rsidRPr="002B4582">
        <w:rPr>
          <w:rFonts w:ascii="David" w:hAnsi="David" w:cs="David" w:hint="cs"/>
          <w:sz w:val="24"/>
          <w:szCs w:val="24"/>
          <w:rtl/>
        </w:rPr>
        <w:t>בעליל</w:t>
      </w:r>
      <w:r w:rsidRPr="002B4582">
        <w:rPr>
          <w:rFonts w:ascii="David" w:hAnsi="David" w:cs="David"/>
          <w:sz w:val="24"/>
          <w:szCs w:val="24"/>
          <w:rtl/>
        </w:rPr>
        <w:t>."</w:t>
      </w:r>
    </w:p>
    <w:p w:rsidR="002B4582" w:rsidRPr="002B4582" w:rsidRDefault="002B4582" w:rsidP="002B4582">
      <w:pPr>
        <w:spacing w:before="240" w:after="0" w:line="360" w:lineRule="auto"/>
        <w:jc w:val="both"/>
        <w:rPr>
          <w:rFonts w:ascii="David" w:hAnsi="David" w:cs="David"/>
          <w:sz w:val="24"/>
          <w:szCs w:val="24"/>
          <w:rtl/>
        </w:rPr>
      </w:pPr>
      <w:r w:rsidRPr="00122876">
        <w:rPr>
          <w:rFonts w:ascii="David" w:hAnsi="David" w:cs="David" w:hint="cs"/>
          <w:b/>
          <w:bCs/>
          <w:sz w:val="24"/>
          <w:szCs w:val="24"/>
          <w:rtl/>
        </w:rPr>
        <w:t>ה</w:t>
      </w:r>
      <w:r w:rsidR="00122876" w:rsidRPr="00122876">
        <w:rPr>
          <w:rFonts w:ascii="David" w:hAnsi="David" w:cs="David" w:hint="cs"/>
          <w:b/>
          <w:bCs/>
          <w:sz w:val="24"/>
          <w:szCs w:val="24"/>
          <w:rtl/>
        </w:rPr>
        <w:t>.</w:t>
      </w:r>
      <w:r w:rsidRPr="00122876">
        <w:rPr>
          <w:rFonts w:ascii="David" w:hAnsi="David" w:cs="David"/>
          <w:b/>
          <w:bCs/>
          <w:sz w:val="24"/>
          <w:szCs w:val="24"/>
          <w:rtl/>
        </w:rPr>
        <w:t xml:space="preserve"> </w:t>
      </w:r>
      <w:r w:rsidR="00122876" w:rsidRPr="00122876">
        <w:rPr>
          <w:rFonts w:ascii="David" w:hAnsi="David" w:cs="David" w:hint="cs"/>
          <w:b/>
          <w:bCs/>
          <w:sz w:val="24"/>
          <w:szCs w:val="24"/>
          <w:rtl/>
        </w:rPr>
        <w:t>מ</w:t>
      </w:r>
      <w:r w:rsidRPr="00122876">
        <w:rPr>
          <w:rFonts w:ascii="David" w:hAnsi="David" w:cs="David" w:hint="cs"/>
          <w:b/>
          <w:bCs/>
          <w:sz w:val="24"/>
          <w:szCs w:val="24"/>
          <w:rtl/>
        </w:rPr>
        <w:t>ידיות</w:t>
      </w:r>
      <w:r w:rsidRPr="00122876">
        <w:rPr>
          <w:rFonts w:ascii="David" w:hAnsi="David" w:cs="David"/>
          <w:b/>
          <w:bCs/>
          <w:sz w:val="24"/>
          <w:szCs w:val="24"/>
          <w:rtl/>
        </w:rPr>
        <w:t xml:space="preserve"> -</w:t>
      </w:r>
      <w:r w:rsidRPr="002B4582">
        <w:rPr>
          <w:rFonts w:ascii="David" w:hAnsi="David" w:cs="David"/>
          <w:sz w:val="24"/>
          <w:szCs w:val="24"/>
          <w:rtl/>
        </w:rPr>
        <w:t xml:space="preserve"> </w:t>
      </w:r>
      <w:r w:rsidRPr="002B4582">
        <w:rPr>
          <w:rFonts w:ascii="David" w:hAnsi="David" w:cs="David" w:hint="cs"/>
          <w:sz w:val="24"/>
          <w:szCs w:val="24"/>
          <w:rtl/>
        </w:rPr>
        <w:t>על</w:t>
      </w:r>
      <w:r w:rsidRPr="002B4582">
        <w:rPr>
          <w:rFonts w:ascii="David" w:hAnsi="David" w:cs="David"/>
          <w:sz w:val="24"/>
          <w:szCs w:val="24"/>
          <w:rtl/>
        </w:rPr>
        <w:t xml:space="preserve"> </w:t>
      </w:r>
      <w:r w:rsidRPr="002B4582">
        <w:rPr>
          <w:rFonts w:ascii="David" w:hAnsi="David" w:cs="David" w:hint="cs"/>
          <w:sz w:val="24"/>
          <w:szCs w:val="24"/>
          <w:rtl/>
        </w:rPr>
        <w:t>הטוען</w:t>
      </w:r>
      <w:r w:rsidRPr="002B4582">
        <w:rPr>
          <w:rFonts w:ascii="David" w:hAnsi="David" w:cs="David"/>
          <w:sz w:val="24"/>
          <w:szCs w:val="24"/>
          <w:rtl/>
        </w:rPr>
        <w:t xml:space="preserve"> </w:t>
      </w:r>
      <w:r w:rsidRPr="002B4582">
        <w:rPr>
          <w:rFonts w:ascii="David" w:hAnsi="David" w:cs="David" w:hint="cs"/>
          <w:sz w:val="24"/>
          <w:szCs w:val="24"/>
          <w:rtl/>
        </w:rPr>
        <w:t>לו</w:t>
      </w:r>
      <w:r w:rsidRPr="002B4582">
        <w:rPr>
          <w:rFonts w:ascii="David" w:hAnsi="David" w:cs="David"/>
          <w:sz w:val="24"/>
          <w:szCs w:val="24"/>
          <w:rtl/>
        </w:rPr>
        <w:t xml:space="preserve"> </w:t>
      </w:r>
      <w:r w:rsidRPr="002B4582">
        <w:rPr>
          <w:rFonts w:ascii="David" w:hAnsi="David" w:cs="David" w:hint="cs"/>
          <w:sz w:val="24"/>
          <w:szCs w:val="24"/>
          <w:rtl/>
        </w:rPr>
        <w:t>להצביע</w:t>
      </w:r>
      <w:r w:rsidRPr="002B4582">
        <w:rPr>
          <w:rFonts w:ascii="David" w:hAnsi="David" w:cs="David"/>
          <w:sz w:val="24"/>
          <w:szCs w:val="24"/>
          <w:rtl/>
        </w:rPr>
        <w:t xml:space="preserve"> </w:t>
      </w:r>
      <w:r w:rsidRPr="002B4582">
        <w:rPr>
          <w:rFonts w:ascii="David" w:hAnsi="David" w:cs="David" w:hint="cs"/>
          <w:sz w:val="24"/>
          <w:szCs w:val="24"/>
          <w:rtl/>
        </w:rPr>
        <w:t>כי</w:t>
      </w:r>
      <w:r w:rsidRPr="002B4582">
        <w:rPr>
          <w:rFonts w:ascii="David" w:hAnsi="David" w:cs="David"/>
          <w:sz w:val="24"/>
          <w:szCs w:val="24"/>
          <w:rtl/>
        </w:rPr>
        <w:t xml:space="preserve"> </w:t>
      </w:r>
      <w:r w:rsidRPr="002B4582">
        <w:rPr>
          <w:rFonts w:ascii="David" w:hAnsi="David" w:cs="David" w:hint="cs"/>
          <w:sz w:val="24"/>
          <w:szCs w:val="24"/>
          <w:rtl/>
        </w:rPr>
        <w:t>המעשה</w:t>
      </w:r>
      <w:r w:rsidRPr="002B4582">
        <w:rPr>
          <w:rFonts w:ascii="David" w:hAnsi="David" w:cs="David"/>
          <w:sz w:val="24"/>
          <w:szCs w:val="24"/>
          <w:rtl/>
        </w:rPr>
        <w:t xml:space="preserve"> </w:t>
      </w:r>
      <w:r w:rsidRPr="002B4582">
        <w:rPr>
          <w:rFonts w:ascii="David" w:hAnsi="David" w:cs="David" w:hint="cs"/>
          <w:sz w:val="24"/>
          <w:szCs w:val="24"/>
          <w:rtl/>
        </w:rPr>
        <w:t>היה</w:t>
      </w:r>
      <w:r w:rsidRPr="002B4582">
        <w:rPr>
          <w:rFonts w:ascii="David" w:hAnsi="David" w:cs="David"/>
          <w:sz w:val="24"/>
          <w:szCs w:val="24"/>
          <w:rtl/>
        </w:rPr>
        <w:t xml:space="preserve"> </w:t>
      </w:r>
      <w:r w:rsidRPr="002B4582">
        <w:rPr>
          <w:rFonts w:ascii="David" w:hAnsi="David" w:cs="David" w:hint="cs"/>
          <w:sz w:val="24"/>
          <w:szCs w:val="24"/>
          <w:rtl/>
        </w:rPr>
        <w:t>דרוש</w:t>
      </w:r>
      <w:r w:rsidRPr="002B4582">
        <w:rPr>
          <w:rFonts w:ascii="David" w:hAnsi="David" w:cs="David"/>
          <w:sz w:val="24"/>
          <w:szCs w:val="24"/>
          <w:rtl/>
        </w:rPr>
        <w:t xml:space="preserve"> </w:t>
      </w:r>
      <w:r w:rsidRPr="002B4582">
        <w:rPr>
          <w:rFonts w:ascii="David" w:hAnsi="David" w:cs="David" w:hint="cs"/>
          <w:sz w:val="24"/>
          <w:szCs w:val="24"/>
          <w:rtl/>
        </w:rPr>
        <w:t>באופן</w:t>
      </w:r>
      <w:r w:rsidRPr="002B4582">
        <w:rPr>
          <w:rFonts w:ascii="David" w:hAnsi="David" w:cs="David"/>
          <w:sz w:val="24"/>
          <w:szCs w:val="24"/>
          <w:rtl/>
        </w:rPr>
        <w:t xml:space="preserve"> </w:t>
      </w:r>
      <w:r w:rsidR="00122876">
        <w:rPr>
          <w:rFonts w:ascii="David" w:hAnsi="David" w:cs="David" w:hint="cs"/>
          <w:sz w:val="24"/>
          <w:szCs w:val="24"/>
          <w:rtl/>
        </w:rPr>
        <w:t>מ</w:t>
      </w:r>
      <w:r w:rsidRPr="002B4582">
        <w:rPr>
          <w:rFonts w:ascii="David" w:hAnsi="David" w:cs="David" w:hint="cs"/>
          <w:sz w:val="24"/>
          <w:szCs w:val="24"/>
          <w:rtl/>
        </w:rPr>
        <w:t>ידי</w:t>
      </w:r>
      <w:r w:rsidRPr="002B4582">
        <w:rPr>
          <w:rFonts w:ascii="David" w:hAnsi="David" w:cs="David"/>
          <w:sz w:val="24"/>
          <w:szCs w:val="24"/>
          <w:rtl/>
        </w:rPr>
        <w:t xml:space="preserve"> </w:t>
      </w:r>
      <w:r w:rsidRPr="002B4582">
        <w:rPr>
          <w:rFonts w:ascii="David" w:hAnsi="David" w:cs="David" w:hint="cs"/>
          <w:sz w:val="24"/>
          <w:szCs w:val="24"/>
          <w:rtl/>
        </w:rPr>
        <w:t>על</w:t>
      </w:r>
      <w:r w:rsidRPr="002B4582">
        <w:rPr>
          <w:rFonts w:ascii="David" w:hAnsi="David" w:cs="David"/>
          <w:sz w:val="24"/>
          <w:szCs w:val="24"/>
          <w:rtl/>
        </w:rPr>
        <w:t xml:space="preserve"> </w:t>
      </w:r>
      <w:r w:rsidRPr="002B4582">
        <w:rPr>
          <w:rFonts w:ascii="David" w:hAnsi="David" w:cs="David" w:hint="cs"/>
          <w:sz w:val="24"/>
          <w:szCs w:val="24"/>
          <w:rtl/>
        </w:rPr>
        <w:t>מנת</w:t>
      </w:r>
      <w:r w:rsidRPr="002B4582">
        <w:rPr>
          <w:rFonts w:ascii="David" w:hAnsi="David" w:cs="David"/>
          <w:sz w:val="24"/>
          <w:szCs w:val="24"/>
          <w:rtl/>
        </w:rPr>
        <w:t xml:space="preserve"> </w:t>
      </w:r>
      <w:r w:rsidRPr="002B4582">
        <w:rPr>
          <w:rFonts w:ascii="David" w:hAnsi="David" w:cs="David" w:hint="cs"/>
          <w:sz w:val="24"/>
          <w:szCs w:val="24"/>
          <w:rtl/>
        </w:rPr>
        <w:t>להדוף</w:t>
      </w:r>
      <w:r w:rsidRPr="002B4582">
        <w:rPr>
          <w:rFonts w:ascii="David" w:hAnsi="David" w:cs="David"/>
          <w:sz w:val="24"/>
          <w:szCs w:val="24"/>
          <w:rtl/>
        </w:rPr>
        <w:t xml:space="preserve"> </w:t>
      </w:r>
      <w:r w:rsidRPr="002B4582">
        <w:rPr>
          <w:rFonts w:ascii="David" w:hAnsi="David" w:cs="David" w:hint="cs"/>
          <w:sz w:val="24"/>
          <w:szCs w:val="24"/>
          <w:rtl/>
        </w:rPr>
        <w:t>את</w:t>
      </w:r>
      <w:r w:rsidRPr="002B4582">
        <w:rPr>
          <w:rFonts w:ascii="David" w:hAnsi="David" w:cs="David"/>
          <w:sz w:val="24"/>
          <w:szCs w:val="24"/>
          <w:rtl/>
        </w:rPr>
        <w:t xml:space="preserve"> </w:t>
      </w:r>
      <w:r w:rsidRPr="002B4582">
        <w:rPr>
          <w:rFonts w:ascii="David" w:hAnsi="David" w:cs="David" w:hint="cs"/>
          <w:sz w:val="24"/>
          <w:szCs w:val="24"/>
          <w:rtl/>
        </w:rPr>
        <w:t>הפריצה</w:t>
      </w:r>
      <w:r w:rsidRPr="002B4582">
        <w:rPr>
          <w:rFonts w:ascii="David" w:hAnsi="David" w:cs="David"/>
          <w:sz w:val="24"/>
          <w:szCs w:val="24"/>
          <w:rtl/>
        </w:rPr>
        <w:t xml:space="preserve"> </w:t>
      </w:r>
      <w:r w:rsidRPr="002B4582">
        <w:rPr>
          <w:rFonts w:ascii="David" w:hAnsi="David" w:cs="David" w:hint="cs"/>
          <w:sz w:val="24"/>
          <w:szCs w:val="24"/>
          <w:rtl/>
        </w:rPr>
        <w:t>וייפסק</w:t>
      </w:r>
      <w:r w:rsidRPr="002B4582">
        <w:rPr>
          <w:rFonts w:ascii="David" w:hAnsi="David" w:cs="David"/>
          <w:sz w:val="24"/>
          <w:szCs w:val="24"/>
          <w:rtl/>
        </w:rPr>
        <w:t xml:space="preserve"> </w:t>
      </w:r>
      <w:r w:rsidRPr="002B4582">
        <w:rPr>
          <w:rFonts w:ascii="David" w:hAnsi="David" w:cs="David" w:hint="cs"/>
          <w:sz w:val="24"/>
          <w:szCs w:val="24"/>
          <w:rtl/>
        </w:rPr>
        <w:t>משאינו</w:t>
      </w:r>
      <w:r w:rsidRPr="002B4582">
        <w:rPr>
          <w:rFonts w:ascii="David" w:hAnsi="David" w:cs="David"/>
          <w:sz w:val="24"/>
          <w:szCs w:val="24"/>
          <w:rtl/>
        </w:rPr>
        <w:t xml:space="preserve"> </w:t>
      </w:r>
      <w:r w:rsidRPr="002B4582">
        <w:rPr>
          <w:rFonts w:ascii="David" w:hAnsi="David" w:cs="David" w:hint="cs"/>
          <w:sz w:val="24"/>
          <w:szCs w:val="24"/>
          <w:rtl/>
        </w:rPr>
        <w:t>נדרש</w:t>
      </w:r>
      <w:r w:rsidRPr="002B4582">
        <w:rPr>
          <w:rFonts w:ascii="David" w:hAnsi="David" w:cs="David"/>
          <w:sz w:val="24"/>
          <w:szCs w:val="24"/>
          <w:rtl/>
        </w:rPr>
        <w:t xml:space="preserve"> </w:t>
      </w:r>
      <w:r w:rsidRPr="002B4582">
        <w:rPr>
          <w:rFonts w:ascii="David" w:hAnsi="David" w:cs="David" w:hint="cs"/>
          <w:sz w:val="24"/>
          <w:szCs w:val="24"/>
          <w:rtl/>
        </w:rPr>
        <w:t>עוד</w:t>
      </w:r>
      <w:r w:rsidRPr="002B4582">
        <w:rPr>
          <w:rFonts w:ascii="David" w:hAnsi="David" w:cs="David"/>
          <w:sz w:val="24"/>
          <w:szCs w:val="24"/>
          <w:rtl/>
        </w:rPr>
        <w:t xml:space="preserve"> </w:t>
      </w:r>
      <w:r w:rsidRPr="002B4582">
        <w:rPr>
          <w:rFonts w:ascii="David" w:hAnsi="David" w:cs="David" w:hint="cs"/>
          <w:sz w:val="24"/>
          <w:szCs w:val="24"/>
          <w:rtl/>
        </w:rPr>
        <w:t>להשגת</w:t>
      </w:r>
      <w:r w:rsidRPr="002B4582">
        <w:rPr>
          <w:rFonts w:ascii="David" w:hAnsi="David" w:cs="David"/>
          <w:sz w:val="24"/>
          <w:szCs w:val="24"/>
          <w:rtl/>
        </w:rPr>
        <w:t xml:space="preserve"> </w:t>
      </w:r>
      <w:r w:rsidRPr="002B4582">
        <w:rPr>
          <w:rFonts w:ascii="David" w:hAnsi="David" w:cs="David" w:hint="cs"/>
          <w:sz w:val="24"/>
          <w:szCs w:val="24"/>
          <w:rtl/>
        </w:rPr>
        <w:t>מטרה</w:t>
      </w:r>
      <w:r w:rsidRPr="002B4582">
        <w:rPr>
          <w:rFonts w:ascii="David" w:hAnsi="David" w:cs="David"/>
          <w:sz w:val="24"/>
          <w:szCs w:val="24"/>
          <w:rtl/>
        </w:rPr>
        <w:t xml:space="preserve"> </w:t>
      </w:r>
      <w:r w:rsidRPr="002B4582">
        <w:rPr>
          <w:rFonts w:ascii="David" w:hAnsi="David" w:cs="David" w:hint="cs"/>
          <w:sz w:val="24"/>
          <w:szCs w:val="24"/>
          <w:rtl/>
        </w:rPr>
        <w:t>זו</w:t>
      </w:r>
      <w:r w:rsidRPr="002B4582">
        <w:rPr>
          <w:rFonts w:ascii="David" w:hAnsi="David" w:cs="David"/>
          <w:sz w:val="24"/>
          <w:szCs w:val="24"/>
          <w:rtl/>
        </w:rPr>
        <w:t xml:space="preserve">. </w:t>
      </w:r>
      <w:r w:rsidRPr="002B4582">
        <w:rPr>
          <w:rFonts w:ascii="David" w:hAnsi="David" w:cs="David" w:hint="cs"/>
          <w:sz w:val="24"/>
          <w:szCs w:val="24"/>
          <w:rtl/>
        </w:rPr>
        <w:t>עם</w:t>
      </w:r>
      <w:r w:rsidRPr="002B4582">
        <w:rPr>
          <w:rFonts w:ascii="David" w:hAnsi="David" w:cs="David"/>
          <w:sz w:val="24"/>
          <w:szCs w:val="24"/>
          <w:rtl/>
        </w:rPr>
        <w:t xml:space="preserve"> </w:t>
      </w:r>
      <w:r w:rsidRPr="002B4582">
        <w:rPr>
          <w:rFonts w:ascii="David" w:hAnsi="David" w:cs="David" w:hint="cs"/>
          <w:sz w:val="24"/>
          <w:szCs w:val="24"/>
          <w:rtl/>
        </w:rPr>
        <w:t>זאת</w:t>
      </w:r>
      <w:r w:rsidRPr="002B4582">
        <w:rPr>
          <w:rFonts w:ascii="David" w:hAnsi="David" w:cs="David"/>
          <w:sz w:val="24"/>
          <w:szCs w:val="24"/>
          <w:rtl/>
        </w:rPr>
        <w:t xml:space="preserve">, </w:t>
      </w:r>
      <w:r w:rsidRPr="002B4582">
        <w:rPr>
          <w:rFonts w:ascii="David" w:hAnsi="David" w:cs="David" w:hint="cs"/>
          <w:sz w:val="24"/>
          <w:szCs w:val="24"/>
          <w:rtl/>
        </w:rPr>
        <w:t>אין</w:t>
      </w:r>
      <w:r w:rsidRPr="002B4582">
        <w:rPr>
          <w:rFonts w:ascii="David" w:hAnsi="David" w:cs="David"/>
          <w:sz w:val="24"/>
          <w:szCs w:val="24"/>
          <w:rtl/>
        </w:rPr>
        <w:t xml:space="preserve"> </w:t>
      </w:r>
      <w:r w:rsidRPr="002B4582">
        <w:rPr>
          <w:rFonts w:ascii="David" w:hAnsi="David" w:cs="David" w:hint="cs"/>
          <w:sz w:val="24"/>
          <w:szCs w:val="24"/>
          <w:rtl/>
        </w:rPr>
        <w:t>לדרוש</w:t>
      </w:r>
      <w:r w:rsidRPr="002B4582">
        <w:rPr>
          <w:rFonts w:ascii="David" w:hAnsi="David" w:cs="David"/>
          <w:sz w:val="24"/>
          <w:szCs w:val="24"/>
          <w:rtl/>
        </w:rPr>
        <w:t xml:space="preserve"> </w:t>
      </w:r>
      <w:proofErr w:type="spellStart"/>
      <w:r w:rsidR="00122876">
        <w:rPr>
          <w:rFonts w:ascii="David" w:hAnsi="David" w:cs="David" w:hint="cs"/>
          <w:sz w:val="24"/>
          <w:szCs w:val="24"/>
          <w:rtl/>
        </w:rPr>
        <w:t>מהמו</w:t>
      </w:r>
      <w:r w:rsidRPr="002B4582">
        <w:rPr>
          <w:rFonts w:ascii="David" w:hAnsi="David" w:cs="David" w:hint="cs"/>
          <w:sz w:val="24"/>
          <w:szCs w:val="24"/>
          <w:rtl/>
        </w:rPr>
        <w:t>תקף</w:t>
      </w:r>
      <w:proofErr w:type="spellEnd"/>
      <w:r w:rsidRPr="002B4582">
        <w:rPr>
          <w:rFonts w:ascii="David" w:hAnsi="David" w:cs="David"/>
          <w:sz w:val="24"/>
          <w:szCs w:val="24"/>
          <w:rtl/>
        </w:rPr>
        <w:t xml:space="preserve"> </w:t>
      </w:r>
      <w:r w:rsidRPr="002B4582">
        <w:rPr>
          <w:rFonts w:ascii="David" w:hAnsi="David" w:cs="David" w:hint="cs"/>
          <w:sz w:val="24"/>
          <w:szCs w:val="24"/>
          <w:rtl/>
        </w:rPr>
        <w:t>שימתין</w:t>
      </w:r>
      <w:r w:rsidRPr="002B4582">
        <w:rPr>
          <w:rFonts w:ascii="David" w:hAnsi="David" w:cs="David"/>
          <w:sz w:val="24"/>
          <w:szCs w:val="24"/>
          <w:rtl/>
        </w:rPr>
        <w:t xml:space="preserve"> </w:t>
      </w:r>
      <w:r w:rsidRPr="002B4582">
        <w:rPr>
          <w:rFonts w:ascii="David" w:hAnsi="David" w:cs="David" w:hint="cs"/>
          <w:sz w:val="24"/>
          <w:szCs w:val="24"/>
          <w:rtl/>
        </w:rPr>
        <w:t>לתקיפתו</w:t>
      </w:r>
      <w:r w:rsidRPr="002B4582">
        <w:rPr>
          <w:rFonts w:ascii="David" w:hAnsi="David" w:cs="David"/>
          <w:sz w:val="24"/>
          <w:szCs w:val="24"/>
          <w:rtl/>
        </w:rPr>
        <w:t xml:space="preserve"> </w:t>
      </w:r>
      <w:r w:rsidRPr="002B4582">
        <w:rPr>
          <w:rFonts w:ascii="David" w:hAnsi="David" w:cs="David" w:hint="cs"/>
          <w:sz w:val="24"/>
          <w:szCs w:val="24"/>
          <w:rtl/>
        </w:rPr>
        <w:t>ורק</w:t>
      </w:r>
      <w:r w:rsidRPr="002B4582">
        <w:rPr>
          <w:rFonts w:ascii="David" w:hAnsi="David" w:cs="David"/>
          <w:sz w:val="24"/>
          <w:szCs w:val="24"/>
          <w:rtl/>
        </w:rPr>
        <w:t xml:space="preserve"> </w:t>
      </w:r>
      <w:r w:rsidRPr="002B4582">
        <w:rPr>
          <w:rFonts w:ascii="David" w:hAnsi="David" w:cs="David" w:hint="cs"/>
          <w:sz w:val="24"/>
          <w:szCs w:val="24"/>
          <w:rtl/>
        </w:rPr>
        <w:t>אז</w:t>
      </w:r>
      <w:r w:rsidRPr="002B4582">
        <w:rPr>
          <w:rFonts w:ascii="David" w:hAnsi="David" w:cs="David"/>
          <w:sz w:val="24"/>
          <w:szCs w:val="24"/>
          <w:rtl/>
        </w:rPr>
        <w:t xml:space="preserve"> </w:t>
      </w:r>
      <w:r w:rsidRPr="002B4582">
        <w:rPr>
          <w:rFonts w:ascii="David" w:hAnsi="David" w:cs="David" w:hint="cs"/>
          <w:sz w:val="24"/>
          <w:szCs w:val="24"/>
          <w:rtl/>
        </w:rPr>
        <w:t>יפעל</w:t>
      </w:r>
      <w:r w:rsidRPr="002B4582">
        <w:rPr>
          <w:rFonts w:ascii="David" w:hAnsi="David" w:cs="David"/>
          <w:sz w:val="24"/>
          <w:szCs w:val="24"/>
          <w:rtl/>
        </w:rPr>
        <w:t xml:space="preserve"> </w:t>
      </w:r>
      <w:r w:rsidRPr="002B4582">
        <w:rPr>
          <w:rFonts w:ascii="David" w:hAnsi="David" w:cs="David" w:hint="cs"/>
          <w:sz w:val="24"/>
          <w:szCs w:val="24"/>
          <w:rtl/>
        </w:rPr>
        <w:t>כנגד</w:t>
      </w:r>
      <w:r w:rsidRPr="002B4582">
        <w:rPr>
          <w:rFonts w:ascii="David" w:hAnsi="David" w:cs="David"/>
          <w:sz w:val="24"/>
          <w:szCs w:val="24"/>
          <w:rtl/>
        </w:rPr>
        <w:t xml:space="preserve"> </w:t>
      </w:r>
      <w:r w:rsidRPr="002B4582">
        <w:rPr>
          <w:rFonts w:ascii="David" w:hAnsi="David" w:cs="David" w:hint="cs"/>
          <w:sz w:val="24"/>
          <w:szCs w:val="24"/>
          <w:rtl/>
        </w:rPr>
        <w:t>התוקף</w:t>
      </w:r>
      <w:r w:rsidRPr="002B4582">
        <w:rPr>
          <w:rFonts w:ascii="David" w:hAnsi="David" w:cs="David"/>
          <w:sz w:val="24"/>
          <w:szCs w:val="24"/>
          <w:rtl/>
        </w:rPr>
        <w:t xml:space="preserve">. </w:t>
      </w:r>
      <w:r w:rsidRPr="002B4582">
        <w:rPr>
          <w:rFonts w:ascii="David" w:hAnsi="David" w:cs="David" w:hint="cs"/>
          <w:sz w:val="24"/>
          <w:szCs w:val="24"/>
          <w:rtl/>
        </w:rPr>
        <w:t>נדרש</w:t>
      </w:r>
      <w:r w:rsidRPr="002B4582">
        <w:rPr>
          <w:rFonts w:ascii="David" w:hAnsi="David" w:cs="David"/>
          <w:sz w:val="24"/>
          <w:szCs w:val="24"/>
          <w:rtl/>
        </w:rPr>
        <w:t xml:space="preserve"> </w:t>
      </w:r>
      <w:r w:rsidRPr="002B4582">
        <w:rPr>
          <w:rFonts w:ascii="David" w:hAnsi="David" w:cs="David" w:hint="cs"/>
          <w:sz w:val="24"/>
          <w:szCs w:val="24"/>
          <w:rtl/>
        </w:rPr>
        <w:t>כי</w:t>
      </w:r>
      <w:r w:rsidRPr="002B4582">
        <w:rPr>
          <w:rFonts w:ascii="David" w:hAnsi="David" w:cs="David"/>
          <w:sz w:val="24"/>
          <w:szCs w:val="24"/>
          <w:rtl/>
        </w:rPr>
        <w:t xml:space="preserve"> </w:t>
      </w:r>
      <w:r w:rsidRPr="002B4582">
        <w:rPr>
          <w:rFonts w:ascii="David" w:hAnsi="David" w:cs="David" w:hint="cs"/>
          <w:sz w:val="24"/>
          <w:szCs w:val="24"/>
          <w:rtl/>
        </w:rPr>
        <w:t>הנסיבות</w:t>
      </w:r>
      <w:r w:rsidRPr="002B4582">
        <w:rPr>
          <w:rFonts w:ascii="David" w:hAnsi="David" w:cs="David"/>
          <w:sz w:val="24"/>
          <w:szCs w:val="24"/>
          <w:rtl/>
        </w:rPr>
        <w:t xml:space="preserve"> </w:t>
      </w:r>
      <w:r w:rsidRPr="002B4582">
        <w:rPr>
          <w:rFonts w:ascii="David" w:hAnsi="David" w:cs="David" w:hint="cs"/>
          <w:sz w:val="24"/>
          <w:szCs w:val="24"/>
          <w:rtl/>
        </w:rPr>
        <w:t>תהיינה</w:t>
      </w:r>
      <w:r w:rsidRPr="002B4582">
        <w:rPr>
          <w:rFonts w:ascii="David" w:hAnsi="David" w:cs="David"/>
          <w:sz w:val="24"/>
          <w:szCs w:val="24"/>
          <w:rtl/>
        </w:rPr>
        <w:t xml:space="preserve"> </w:t>
      </w:r>
      <w:r w:rsidRPr="002B4582">
        <w:rPr>
          <w:rFonts w:ascii="David" w:hAnsi="David" w:cs="David" w:hint="cs"/>
          <w:sz w:val="24"/>
          <w:szCs w:val="24"/>
          <w:rtl/>
        </w:rPr>
        <w:t>מצב</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חירום</w:t>
      </w:r>
      <w:r w:rsidRPr="002B4582">
        <w:rPr>
          <w:rFonts w:ascii="David" w:hAnsi="David" w:cs="David"/>
          <w:sz w:val="24"/>
          <w:szCs w:val="24"/>
          <w:rtl/>
        </w:rPr>
        <w:t xml:space="preserve"> </w:t>
      </w:r>
      <w:r w:rsidRPr="002B4582">
        <w:rPr>
          <w:rFonts w:ascii="David" w:hAnsi="David" w:cs="David" w:hint="cs"/>
          <w:sz w:val="24"/>
          <w:szCs w:val="24"/>
          <w:rtl/>
        </w:rPr>
        <w:t>או</w:t>
      </w:r>
      <w:r w:rsidRPr="002B4582">
        <w:rPr>
          <w:rFonts w:ascii="David" w:hAnsi="David" w:cs="David"/>
          <w:sz w:val="24"/>
          <w:szCs w:val="24"/>
          <w:rtl/>
        </w:rPr>
        <w:t xml:space="preserve"> </w:t>
      </w:r>
      <w:r w:rsidRPr="002B4582">
        <w:rPr>
          <w:rFonts w:ascii="David" w:hAnsi="David" w:cs="David" w:hint="cs"/>
          <w:sz w:val="24"/>
          <w:szCs w:val="24"/>
          <w:rtl/>
        </w:rPr>
        <w:t>בנסיבות</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התגוננות</w:t>
      </w:r>
      <w:r w:rsidRPr="002B4582">
        <w:rPr>
          <w:rFonts w:ascii="David" w:hAnsi="David" w:cs="David"/>
          <w:sz w:val="24"/>
          <w:szCs w:val="24"/>
          <w:rtl/>
        </w:rPr>
        <w:t xml:space="preserve"> </w:t>
      </w:r>
      <w:r w:rsidRPr="002B4582">
        <w:rPr>
          <w:rFonts w:ascii="David" w:hAnsi="David" w:cs="David" w:hint="cs"/>
          <w:sz w:val="24"/>
          <w:szCs w:val="24"/>
          <w:rtl/>
        </w:rPr>
        <w:t>מונעת</w:t>
      </w:r>
      <w:r w:rsidRPr="002B4582">
        <w:rPr>
          <w:rFonts w:ascii="David" w:hAnsi="David" w:cs="David"/>
          <w:sz w:val="24"/>
          <w:szCs w:val="24"/>
          <w:rtl/>
        </w:rPr>
        <w:t>.</w:t>
      </w:r>
    </w:p>
    <w:p w:rsidR="002B4582" w:rsidRPr="002B4582" w:rsidRDefault="002B4582" w:rsidP="00122876">
      <w:pPr>
        <w:spacing w:before="240" w:after="0" w:line="360" w:lineRule="auto"/>
        <w:jc w:val="both"/>
        <w:rPr>
          <w:rFonts w:ascii="David" w:hAnsi="David" w:cs="David"/>
          <w:sz w:val="24"/>
          <w:szCs w:val="24"/>
          <w:rtl/>
        </w:rPr>
      </w:pPr>
      <w:r w:rsidRPr="00122876">
        <w:rPr>
          <w:rFonts w:ascii="David" w:hAnsi="David" w:cs="David" w:hint="cs"/>
          <w:b/>
          <w:bCs/>
          <w:sz w:val="24"/>
          <w:szCs w:val="24"/>
          <w:rtl/>
        </w:rPr>
        <w:t>ו</w:t>
      </w:r>
      <w:r w:rsidR="00122876" w:rsidRPr="00122876">
        <w:rPr>
          <w:rFonts w:ascii="David" w:hAnsi="David" w:cs="David" w:hint="cs"/>
          <w:b/>
          <w:bCs/>
          <w:sz w:val="24"/>
          <w:szCs w:val="24"/>
          <w:rtl/>
        </w:rPr>
        <w:t>.</w:t>
      </w:r>
      <w:r w:rsidRPr="00122876">
        <w:rPr>
          <w:rFonts w:ascii="David" w:hAnsi="David" w:cs="David"/>
          <w:b/>
          <w:bCs/>
          <w:sz w:val="24"/>
          <w:szCs w:val="24"/>
          <w:rtl/>
        </w:rPr>
        <w:t xml:space="preserve"> </w:t>
      </w:r>
      <w:r w:rsidRPr="00122876">
        <w:rPr>
          <w:rFonts w:ascii="David" w:hAnsi="David" w:cs="David" w:hint="cs"/>
          <w:b/>
          <w:bCs/>
          <w:sz w:val="24"/>
          <w:szCs w:val="24"/>
          <w:rtl/>
        </w:rPr>
        <w:t>ה</w:t>
      </w:r>
      <w:r w:rsidR="00122876" w:rsidRPr="00122876">
        <w:rPr>
          <w:rFonts w:ascii="David" w:hAnsi="David" w:cs="David" w:hint="cs"/>
          <w:b/>
          <w:bCs/>
          <w:sz w:val="24"/>
          <w:szCs w:val="24"/>
          <w:rtl/>
        </w:rPr>
        <w:t>י</w:t>
      </w:r>
      <w:r w:rsidRPr="00122876">
        <w:rPr>
          <w:rFonts w:ascii="David" w:hAnsi="David" w:cs="David" w:hint="cs"/>
          <w:b/>
          <w:bCs/>
          <w:sz w:val="24"/>
          <w:szCs w:val="24"/>
          <w:rtl/>
        </w:rPr>
        <w:t>עדר</w:t>
      </w:r>
      <w:r w:rsidR="00122876" w:rsidRPr="00122876">
        <w:rPr>
          <w:rFonts w:ascii="David" w:hAnsi="David" w:cs="David"/>
          <w:b/>
          <w:bCs/>
          <w:sz w:val="24"/>
          <w:szCs w:val="24"/>
          <w:rtl/>
        </w:rPr>
        <w:t xml:space="preserve"> </w:t>
      </w:r>
      <w:r w:rsidR="00122876" w:rsidRPr="00122876">
        <w:rPr>
          <w:rFonts w:ascii="David" w:hAnsi="David" w:cs="David" w:hint="cs"/>
          <w:b/>
          <w:bCs/>
          <w:sz w:val="24"/>
          <w:szCs w:val="24"/>
          <w:rtl/>
        </w:rPr>
        <w:t>"</w:t>
      </w:r>
      <w:r w:rsidRPr="00122876">
        <w:rPr>
          <w:rFonts w:ascii="David" w:hAnsi="David" w:cs="David" w:hint="cs"/>
          <w:b/>
          <w:bCs/>
          <w:sz w:val="24"/>
          <w:szCs w:val="24"/>
          <w:rtl/>
        </w:rPr>
        <w:t>התנהגות</w:t>
      </w:r>
      <w:r w:rsidRPr="00122876">
        <w:rPr>
          <w:rFonts w:ascii="David" w:hAnsi="David" w:cs="David"/>
          <w:b/>
          <w:bCs/>
          <w:sz w:val="24"/>
          <w:szCs w:val="24"/>
          <w:rtl/>
        </w:rPr>
        <w:t xml:space="preserve"> </w:t>
      </w:r>
      <w:r w:rsidRPr="00122876">
        <w:rPr>
          <w:rFonts w:ascii="David" w:hAnsi="David" w:cs="David" w:hint="cs"/>
          <w:b/>
          <w:bCs/>
          <w:sz w:val="24"/>
          <w:szCs w:val="24"/>
          <w:rtl/>
        </w:rPr>
        <w:t>פסולה</w:t>
      </w:r>
      <w:r w:rsidR="00122876" w:rsidRPr="00122876">
        <w:rPr>
          <w:rFonts w:ascii="David" w:hAnsi="David" w:cs="David" w:hint="cs"/>
          <w:b/>
          <w:bCs/>
          <w:sz w:val="24"/>
          <w:szCs w:val="24"/>
          <w:rtl/>
        </w:rPr>
        <w:t>"</w:t>
      </w:r>
      <w:r w:rsidRPr="002B4582">
        <w:rPr>
          <w:rFonts w:ascii="David" w:hAnsi="David" w:cs="David"/>
          <w:sz w:val="24"/>
          <w:szCs w:val="24"/>
          <w:rtl/>
        </w:rPr>
        <w:t xml:space="preserve"> - </w:t>
      </w:r>
      <w:r w:rsidRPr="002B4582">
        <w:rPr>
          <w:rFonts w:ascii="David" w:hAnsi="David" w:cs="David" w:hint="cs"/>
          <w:sz w:val="24"/>
          <w:szCs w:val="24"/>
          <w:rtl/>
        </w:rPr>
        <w:t>שקדמה</w:t>
      </w:r>
      <w:r w:rsidRPr="002B4582">
        <w:rPr>
          <w:rFonts w:ascii="David" w:hAnsi="David" w:cs="David"/>
          <w:sz w:val="24"/>
          <w:szCs w:val="24"/>
          <w:rtl/>
        </w:rPr>
        <w:t xml:space="preserve"> </w:t>
      </w:r>
      <w:r w:rsidRPr="002B4582">
        <w:rPr>
          <w:rFonts w:ascii="David" w:hAnsi="David" w:cs="David" w:hint="cs"/>
          <w:sz w:val="24"/>
          <w:szCs w:val="24"/>
          <w:rtl/>
        </w:rPr>
        <w:t>לתקיפה</w:t>
      </w:r>
      <w:r w:rsidRPr="002B4582">
        <w:rPr>
          <w:rFonts w:ascii="David" w:hAnsi="David" w:cs="David"/>
          <w:sz w:val="24"/>
          <w:szCs w:val="24"/>
          <w:rtl/>
        </w:rPr>
        <w:t xml:space="preserve"> </w:t>
      </w:r>
      <w:r w:rsidRPr="002B4582">
        <w:rPr>
          <w:rFonts w:ascii="David" w:hAnsi="David" w:cs="David" w:hint="cs"/>
          <w:sz w:val="24"/>
          <w:szCs w:val="24"/>
          <w:rtl/>
        </w:rPr>
        <w:t>תוך</w:t>
      </w:r>
      <w:r w:rsidRPr="002B4582">
        <w:rPr>
          <w:rFonts w:ascii="David" w:hAnsi="David" w:cs="David"/>
          <w:sz w:val="24"/>
          <w:szCs w:val="24"/>
          <w:rtl/>
        </w:rPr>
        <w:t xml:space="preserve"> </w:t>
      </w:r>
      <w:r w:rsidRPr="002B4582">
        <w:rPr>
          <w:rFonts w:ascii="David" w:hAnsi="David" w:cs="David" w:hint="cs"/>
          <w:sz w:val="24"/>
          <w:szCs w:val="24"/>
          <w:rtl/>
        </w:rPr>
        <w:t>צפייה</w:t>
      </w:r>
      <w:r w:rsidRPr="002B4582">
        <w:rPr>
          <w:rFonts w:ascii="David" w:hAnsi="David" w:cs="David"/>
          <w:sz w:val="24"/>
          <w:szCs w:val="24"/>
          <w:rtl/>
        </w:rPr>
        <w:t xml:space="preserve"> </w:t>
      </w:r>
      <w:r w:rsidRPr="002B4582">
        <w:rPr>
          <w:rFonts w:ascii="David" w:hAnsi="David" w:cs="David" w:hint="cs"/>
          <w:sz w:val="24"/>
          <w:szCs w:val="24"/>
          <w:rtl/>
        </w:rPr>
        <w:t>מראש</w:t>
      </w:r>
      <w:r w:rsidRPr="002B4582">
        <w:rPr>
          <w:rFonts w:ascii="David" w:hAnsi="David" w:cs="David"/>
          <w:sz w:val="24"/>
          <w:szCs w:val="24"/>
          <w:rtl/>
        </w:rPr>
        <w:t xml:space="preserve"> </w:t>
      </w:r>
      <w:r w:rsidRPr="002B4582">
        <w:rPr>
          <w:rFonts w:ascii="David" w:hAnsi="David" w:cs="David" w:hint="cs"/>
          <w:sz w:val="24"/>
          <w:szCs w:val="24"/>
          <w:rtl/>
        </w:rPr>
        <w:t>את</w:t>
      </w:r>
      <w:r w:rsidRPr="002B4582">
        <w:rPr>
          <w:rFonts w:ascii="David" w:hAnsi="David" w:cs="David"/>
          <w:sz w:val="24"/>
          <w:szCs w:val="24"/>
          <w:rtl/>
        </w:rPr>
        <w:t xml:space="preserve"> </w:t>
      </w:r>
      <w:r w:rsidRPr="002B4582">
        <w:rPr>
          <w:rFonts w:ascii="David" w:hAnsi="David" w:cs="David" w:hint="cs"/>
          <w:sz w:val="24"/>
          <w:szCs w:val="24"/>
          <w:rtl/>
        </w:rPr>
        <w:t>התפתחות</w:t>
      </w:r>
      <w:r w:rsidRPr="002B4582">
        <w:rPr>
          <w:rFonts w:ascii="David" w:hAnsi="David" w:cs="David"/>
          <w:sz w:val="24"/>
          <w:szCs w:val="24"/>
          <w:rtl/>
        </w:rPr>
        <w:t xml:space="preserve"> </w:t>
      </w:r>
      <w:r w:rsidRPr="002B4582">
        <w:rPr>
          <w:rFonts w:ascii="David" w:hAnsi="David" w:cs="David" w:hint="cs"/>
          <w:sz w:val="24"/>
          <w:szCs w:val="24"/>
          <w:rtl/>
        </w:rPr>
        <w:t>הדברים</w:t>
      </w:r>
      <w:r w:rsidRPr="002B4582">
        <w:rPr>
          <w:rFonts w:ascii="David" w:hAnsi="David" w:cs="David"/>
          <w:sz w:val="24"/>
          <w:szCs w:val="24"/>
          <w:rtl/>
        </w:rPr>
        <w:t>.</w:t>
      </w:r>
    </w:p>
    <w:p w:rsidR="00122876" w:rsidRPr="00122876" w:rsidRDefault="002B4582" w:rsidP="00122876">
      <w:pPr>
        <w:spacing w:before="240" w:after="0" w:line="360" w:lineRule="auto"/>
        <w:jc w:val="center"/>
        <w:rPr>
          <w:rFonts w:ascii="David" w:hAnsi="David" w:cs="David"/>
          <w:sz w:val="24"/>
          <w:szCs w:val="24"/>
          <w:u w:val="single"/>
          <w:rtl/>
        </w:rPr>
      </w:pPr>
      <w:r w:rsidRPr="00122876">
        <w:rPr>
          <w:rFonts w:ascii="David" w:hAnsi="David" w:cs="David" w:hint="cs"/>
          <w:sz w:val="24"/>
          <w:szCs w:val="24"/>
          <w:u w:val="single"/>
          <w:rtl/>
        </w:rPr>
        <w:t>סייג</w:t>
      </w:r>
      <w:r w:rsidRPr="00122876">
        <w:rPr>
          <w:rFonts w:ascii="David" w:hAnsi="David" w:cs="David"/>
          <w:sz w:val="24"/>
          <w:szCs w:val="24"/>
          <w:u w:val="single"/>
          <w:rtl/>
        </w:rPr>
        <w:t xml:space="preserve"> </w:t>
      </w:r>
      <w:r w:rsidRPr="00122876">
        <w:rPr>
          <w:rFonts w:ascii="David" w:hAnsi="David" w:cs="David" w:hint="cs"/>
          <w:sz w:val="24"/>
          <w:szCs w:val="24"/>
          <w:u w:val="single"/>
          <w:rtl/>
        </w:rPr>
        <w:t>הצורך</w:t>
      </w:r>
    </w:p>
    <w:p w:rsidR="00122876" w:rsidRPr="00122876" w:rsidRDefault="002B4582" w:rsidP="002B4582">
      <w:pPr>
        <w:spacing w:before="240" w:after="0" w:line="360" w:lineRule="auto"/>
        <w:jc w:val="both"/>
        <w:rPr>
          <w:rFonts w:ascii="David" w:hAnsi="David" w:cs="David"/>
          <w:i/>
          <w:iCs/>
          <w:sz w:val="24"/>
          <w:szCs w:val="24"/>
          <w:rtl/>
        </w:rPr>
      </w:pPr>
      <w:r w:rsidRPr="002B4582">
        <w:rPr>
          <w:rFonts w:ascii="David" w:hAnsi="David" w:cs="David"/>
          <w:sz w:val="24"/>
          <w:szCs w:val="24"/>
          <w:rtl/>
        </w:rPr>
        <w:t xml:space="preserve"> </w:t>
      </w:r>
      <w:r w:rsidRPr="00122876">
        <w:rPr>
          <w:rFonts w:ascii="David" w:hAnsi="David" w:cs="David"/>
          <w:i/>
          <w:iCs/>
          <w:sz w:val="24"/>
          <w:szCs w:val="24"/>
          <w:rtl/>
        </w:rPr>
        <w:t>34</w:t>
      </w:r>
      <w:r w:rsidRPr="00122876">
        <w:rPr>
          <w:rFonts w:ascii="David" w:hAnsi="David" w:cs="David" w:hint="cs"/>
          <w:i/>
          <w:iCs/>
          <w:sz w:val="24"/>
          <w:szCs w:val="24"/>
          <w:rtl/>
        </w:rPr>
        <w:t>יא</w:t>
      </w:r>
      <w:r w:rsidRPr="00122876">
        <w:rPr>
          <w:rFonts w:ascii="David" w:hAnsi="David" w:cs="David"/>
          <w:i/>
          <w:iCs/>
          <w:sz w:val="24"/>
          <w:szCs w:val="24"/>
          <w:rtl/>
        </w:rPr>
        <w:t xml:space="preserve">. </w:t>
      </w:r>
      <w:r w:rsidRPr="00122876">
        <w:rPr>
          <w:rFonts w:ascii="David" w:hAnsi="David" w:cs="David" w:hint="cs"/>
          <w:i/>
          <w:iCs/>
          <w:sz w:val="24"/>
          <w:szCs w:val="24"/>
          <w:rtl/>
        </w:rPr>
        <w:t>לא</w:t>
      </w:r>
      <w:r w:rsidRPr="00122876">
        <w:rPr>
          <w:rFonts w:ascii="David" w:hAnsi="David" w:cs="David"/>
          <w:i/>
          <w:iCs/>
          <w:sz w:val="24"/>
          <w:szCs w:val="24"/>
          <w:rtl/>
        </w:rPr>
        <w:t xml:space="preserve"> </w:t>
      </w:r>
      <w:r w:rsidRPr="00122876">
        <w:rPr>
          <w:rFonts w:ascii="David" w:hAnsi="David" w:cs="David" w:hint="cs"/>
          <w:i/>
          <w:iCs/>
          <w:sz w:val="24"/>
          <w:szCs w:val="24"/>
          <w:rtl/>
        </w:rPr>
        <w:t>יישא</w:t>
      </w:r>
      <w:r w:rsidRPr="00122876">
        <w:rPr>
          <w:rFonts w:ascii="David" w:hAnsi="David" w:cs="David"/>
          <w:i/>
          <w:iCs/>
          <w:sz w:val="24"/>
          <w:szCs w:val="24"/>
          <w:rtl/>
        </w:rPr>
        <w:t xml:space="preserve"> </w:t>
      </w:r>
      <w:r w:rsidRPr="00122876">
        <w:rPr>
          <w:rFonts w:ascii="David" w:hAnsi="David" w:cs="David" w:hint="cs"/>
          <w:i/>
          <w:iCs/>
          <w:sz w:val="24"/>
          <w:szCs w:val="24"/>
          <w:rtl/>
        </w:rPr>
        <w:t>אדם</w:t>
      </w:r>
      <w:r w:rsidRPr="00122876">
        <w:rPr>
          <w:rFonts w:ascii="David" w:hAnsi="David" w:cs="David"/>
          <w:i/>
          <w:iCs/>
          <w:sz w:val="24"/>
          <w:szCs w:val="24"/>
          <w:rtl/>
        </w:rPr>
        <w:t xml:space="preserve"> </w:t>
      </w:r>
      <w:r w:rsidRPr="00122876">
        <w:rPr>
          <w:rFonts w:ascii="David" w:hAnsi="David" w:cs="David" w:hint="cs"/>
          <w:i/>
          <w:iCs/>
          <w:sz w:val="24"/>
          <w:szCs w:val="24"/>
          <w:rtl/>
        </w:rPr>
        <w:t>באחריות</w:t>
      </w:r>
      <w:r w:rsidRPr="00122876">
        <w:rPr>
          <w:rFonts w:ascii="David" w:hAnsi="David" w:cs="David"/>
          <w:i/>
          <w:iCs/>
          <w:sz w:val="24"/>
          <w:szCs w:val="24"/>
          <w:rtl/>
        </w:rPr>
        <w:t xml:space="preserve"> </w:t>
      </w:r>
      <w:r w:rsidRPr="00122876">
        <w:rPr>
          <w:rFonts w:ascii="David" w:hAnsi="David" w:cs="David" w:hint="cs"/>
          <w:i/>
          <w:iCs/>
          <w:sz w:val="24"/>
          <w:szCs w:val="24"/>
          <w:rtl/>
        </w:rPr>
        <w:t>פלילית</w:t>
      </w:r>
      <w:r w:rsidRPr="00122876">
        <w:rPr>
          <w:rFonts w:ascii="David" w:hAnsi="David" w:cs="David"/>
          <w:i/>
          <w:iCs/>
          <w:sz w:val="24"/>
          <w:szCs w:val="24"/>
          <w:rtl/>
        </w:rPr>
        <w:t xml:space="preserve"> </w:t>
      </w:r>
      <w:r w:rsidRPr="00122876">
        <w:rPr>
          <w:rFonts w:ascii="David" w:hAnsi="David" w:cs="David" w:hint="cs"/>
          <w:i/>
          <w:iCs/>
          <w:sz w:val="24"/>
          <w:szCs w:val="24"/>
          <w:rtl/>
        </w:rPr>
        <w:t>למעשה</w:t>
      </w:r>
      <w:r w:rsidRPr="00122876">
        <w:rPr>
          <w:rFonts w:ascii="David" w:hAnsi="David" w:cs="David"/>
          <w:i/>
          <w:iCs/>
          <w:sz w:val="24"/>
          <w:szCs w:val="24"/>
          <w:rtl/>
        </w:rPr>
        <w:t xml:space="preserve"> </w:t>
      </w:r>
      <w:r w:rsidRPr="00122876">
        <w:rPr>
          <w:rFonts w:ascii="David" w:hAnsi="David" w:cs="David" w:hint="cs"/>
          <w:i/>
          <w:iCs/>
          <w:sz w:val="24"/>
          <w:szCs w:val="24"/>
          <w:rtl/>
        </w:rPr>
        <w:t>שהיה</w:t>
      </w:r>
      <w:r w:rsidRPr="00122876">
        <w:rPr>
          <w:rFonts w:ascii="David" w:hAnsi="David" w:cs="David"/>
          <w:i/>
          <w:iCs/>
          <w:sz w:val="24"/>
          <w:szCs w:val="24"/>
          <w:rtl/>
        </w:rPr>
        <w:t xml:space="preserve"> </w:t>
      </w:r>
      <w:r w:rsidRPr="00122876">
        <w:rPr>
          <w:rFonts w:ascii="David" w:hAnsi="David" w:cs="David" w:hint="cs"/>
          <w:i/>
          <w:iCs/>
          <w:sz w:val="24"/>
          <w:szCs w:val="24"/>
          <w:rtl/>
        </w:rPr>
        <w:t>דרוש</w:t>
      </w:r>
      <w:r w:rsidRPr="00122876">
        <w:rPr>
          <w:rFonts w:ascii="David" w:hAnsi="David" w:cs="David"/>
          <w:i/>
          <w:iCs/>
          <w:sz w:val="24"/>
          <w:szCs w:val="24"/>
          <w:rtl/>
        </w:rPr>
        <w:t xml:space="preserve"> </w:t>
      </w:r>
      <w:r w:rsidRPr="00122876">
        <w:rPr>
          <w:rFonts w:ascii="David" w:hAnsi="David" w:cs="David" w:hint="cs"/>
          <w:i/>
          <w:iCs/>
          <w:sz w:val="24"/>
          <w:szCs w:val="24"/>
          <w:rtl/>
        </w:rPr>
        <w:t>באופן</w:t>
      </w:r>
      <w:r w:rsidRPr="00122876">
        <w:rPr>
          <w:rFonts w:ascii="David" w:hAnsi="David" w:cs="David"/>
          <w:i/>
          <w:iCs/>
          <w:sz w:val="24"/>
          <w:szCs w:val="24"/>
          <w:rtl/>
        </w:rPr>
        <w:t xml:space="preserve"> </w:t>
      </w:r>
      <w:r w:rsidR="00122876" w:rsidRPr="00122876">
        <w:rPr>
          <w:rFonts w:ascii="David" w:hAnsi="David" w:cs="David" w:hint="cs"/>
          <w:i/>
          <w:iCs/>
          <w:sz w:val="24"/>
          <w:szCs w:val="24"/>
          <w:rtl/>
        </w:rPr>
        <w:t>מ</w:t>
      </w:r>
      <w:r w:rsidRPr="00122876">
        <w:rPr>
          <w:rFonts w:ascii="David" w:hAnsi="David" w:cs="David" w:hint="cs"/>
          <w:i/>
          <w:iCs/>
          <w:sz w:val="24"/>
          <w:szCs w:val="24"/>
          <w:rtl/>
        </w:rPr>
        <w:t>ידי</w:t>
      </w:r>
      <w:r w:rsidRPr="00122876">
        <w:rPr>
          <w:rFonts w:ascii="David" w:hAnsi="David" w:cs="David"/>
          <w:i/>
          <w:iCs/>
          <w:sz w:val="24"/>
          <w:szCs w:val="24"/>
          <w:rtl/>
        </w:rPr>
        <w:t xml:space="preserve"> </w:t>
      </w:r>
      <w:r w:rsidRPr="00122876">
        <w:rPr>
          <w:rFonts w:ascii="David" w:hAnsi="David" w:cs="David" w:hint="cs"/>
          <w:i/>
          <w:iCs/>
          <w:sz w:val="24"/>
          <w:szCs w:val="24"/>
          <w:rtl/>
        </w:rPr>
        <w:t>להצלת</w:t>
      </w:r>
      <w:r w:rsidRPr="00122876">
        <w:rPr>
          <w:rFonts w:ascii="David" w:hAnsi="David" w:cs="David"/>
          <w:i/>
          <w:iCs/>
          <w:sz w:val="24"/>
          <w:szCs w:val="24"/>
          <w:rtl/>
        </w:rPr>
        <w:t xml:space="preserve"> </w:t>
      </w:r>
      <w:r w:rsidRPr="00122876">
        <w:rPr>
          <w:rFonts w:ascii="David" w:hAnsi="David" w:cs="David" w:hint="cs"/>
          <w:i/>
          <w:iCs/>
          <w:sz w:val="24"/>
          <w:szCs w:val="24"/>
          <w:rtl/>
        </w:rPr>
        <w:t>חייו</w:t>
      </w:r>
      <w:r w:rsidRPr="00122876">
        <w:rPr>
          <w:rFonts w:ascii="David" w:hAnsi="David" w:cs="David"/>
          <w:i/>
          <w:iCs/>
          <w:sz w:val="24"/>
          <w:szCs w:val="24"/>
          <w:rtl/>
        </w:rPr>
        <w:t xml:space="preserve">, </w:t>
      </w:r>
      <w:r w:rsidRPr="00122876">
        <w:rPr>
          <w:rFonts w:ascii="David" w:hAnsi="David" w:cs="David" w:hint="cs"/>
          <w:i/>
          <w:iCs/>
          <w:sz w:val="24"/>
          <w:szCs w:val="24"/>
          <w:rtl/>
        </w:rPr>
        <w:t>חירותו</w:t>
      </w:r>
      <w:r w:rsidRPr="00122876">
        <w:rPr>
          <w:rFonts w:ascii="David" w:hAnsi="David" w:cs="David"/>
          <w:i/>
          <w:iCs/>
          <w:sz w:val="24"/>
          <w:szCs w:val="24"/>
          <w:rtl/>
        </w:rPr>
        <w:t xml:space="preserve">, </w:t>
      </w:r>
      <w:r w:rsidRPr="00122876">
        <w:rPr>
          <w:rFonts w:ascii="David" w:hAnsi="David" w:cs="David" w:hint="cs"/>
          <w:i/>
          <w:iCs/>
          <w:sz w:val="24"/>
          <w:szCs w:val="24"/>
          <w:rtl/>
        </w:rPr>
        <w:t>גופו</w:t>
      </w:r>
      <w:r w:rsidRPr="00122876">
        <w:rPr>
          <w:rFonts w:ascii="David" w:hAnsi="David" w:cs="David"/>
          <w:i/>
          <w:iCs/>
          <w:sz w:val="24"/>
          <w:szCs w:val="24"/>
          <w:rtl/>
        </w:rPr>
        <w:t xml:space="preserve"> </w:t>
      </w:r>
      <w:r w:rsidRPr="00122876">
        <w:rPr>
          <w:rFonts w:ascii="David" w:hAnsi="David" w:cs="David" w:hint="cs"/>
          <w:i/>
          <w:iCs/>
          <w:sz w:val="24"/>
          <w:szCs w:val="24"/>
          <w:rtl/>
        </w:rPr>
        <w:t>או</w:t>
      </w:r>
      <w:r w:rsidRPr="00122876">
        <w:rPr>
          <w:rFonts w:ascii="David" w:hAnsi="David" w:cs="David"/>
          <w:i/>
          <w:iCs/>
          <w:sz w:val="24"/>
          <w:szCs w:val="24"/>
          <w:rtl/>
        </w:rPr>
        <w:t xml:space="preserve"> </w:t>
      </w:r>
      <w:r w:rsidRPr="00122876">
        <w:rPr>
          <w:rFonts w:ascii="David" w:hAnsi="David" w:cs="David" w:hint="cs"/>
          <w:i/>
          <w:iCs/>
          <w:sz w:val="24"/>
          <w:szCs w:val="24"/>
          <w:rtl/>
        </w:rPr>
        <w:t>רכושו</w:t>
      </w:r>
      <w:r w:rsidRPr="00122876">
        <w:rPr>
          <w:rFonts w:ascii="David" w:hAnsi="David" w:cs="David"/>
          <w:i/>
          <w:iCs/>
          <w:sz w:val="24"/>
          <w:szCs w:val="24"/>
          <w:rtl/>
        </w:rPr>
        <w:t xml:space="preserve">, </w:t>
      </w:r>
      <w:r w:rsidRPr="00122876">
        <w:rPr>
          <w:rFonts w:ascii="David" w:hAnsi="David" w:cs="David" w:hint="cs"/>
          <w:i/>
          <w:iCs/>
          <w:sz w:val="24"/>
          <w:szCs w:val="24"/>
          <w:rtl/>
        </w:rPr>
        <w:t>שלו</w:t>
      </w:r>
      <w:r w:rsidRPr="00122876">
        <w:rPr>
          <w:rFonts w:ascii="David" w:hAnsi="David" w:cs="David"/>
          <w:i/>
          <w:iCs/>
          <w:sz w:val="24"/>
          <w:szCs w:val="24"/>
          <w:rtl/>
        </w:rPr>
        <w:t xml:space="preserve"> </w:t>
      </w:r>
      <w:r w:rsidRPr="00122876">
        <w:rPr>
          <w:rFonts w:ascii="David" w:hAnsi="David" w:cs="David" w:hint="cs"/>
          <w:i/>
          <w:iCs/>
          <w:sz w:val="24"/>
          <w:szCs w:val="24"/>
          <w:rtl/>
        </w:rPr>
        <w:t>או</w:t>
      </w:r>
      <w:r w:rsidRPr="00122876">
        <w:rPr>
          <w:rFonts w:ascii="David" w:hAnsi="David" w:cs="David"/>
          <w:i/>
          <w:iCs/>
          <w:sz w:val="24"/>
          <w:szCs w:val="24"/>
          <w:rtl/>
        </w:rPr>
        <w:t xml:space="preserve"> </w:t>
      </w:r>
      <w:r w:rsidRPr="00122876">
        <w:rPr>
          <w:rFonts w:ascii="David" w:hAnsi="David" w:cs="David" w:hint="cs"/>
          <w:i/>
          <w:iCs/>
          <w:sz w:val="24"/>
          <w:szCs w:val="24"/>
          <w:rtl/>
        </w:rPr>
        <w:t>של</w:t>
      </w:r>
      <w:r w:rsidRPr="00122876">
        <w:rPr>
          <w:rFonts w:ascii="David" w:hAnsi="David" w:cs="David"/>
          <w:i/>
          <w:iCs/>
          <w:sz w:val="24"/>
          <w:szCs w:val="24"/>
          <w:rtl/>
        </w:rPr>
        <w:t xml:space="preserve"> </w:t>
      </w:r>
      <w:r w:rsidRPr="00122876">
        <w:rPr>
          <w:rFonts w:ascii="David" w:hAnsi="David" w:cs="David" w:hint="cs"/>
          <w:i/>
          <w:iCs/>
          <w:sz w:val="24"/>
          <w:szCs w:val="24"/>
          <w:rtl/>
        </w:rPr>
        <w:t>זולתו</w:t>
      </w:r>
      <w:r w:rsidRPr="00122876">
        <w:rPr>
          <w:rFonts w:ascii="David" w:hAnsi="David" w:cs="David"/>
          <w:i/>
          <w:iCs/>
          <w:sz w:val="24"/>
          <w:szCs w:val="24"/>
          <w:rtl/>
        </w:rPr>
        <w:t xml:space="preserve">, </w:t>
      </w:r>
      <w:r w:rsidRPr="00122876">
        <w:rPr>
          <w:rFonts w:ascii="David" w:hAnsi="David" w:cs="David" w:hint="cs"/>
          <w:i/>
          <w:iCs/>
          <w:sz w:val="24"/>
          <w:szCs w:val="24"/>
          <w:rtl/>
        </w:rPr>
        <w:t>מסכנה</w:t>
      </w:r>
      <w:r w:rsidRPr="00122876">
        <w:rPr>
          <w:rFonts w:ascii="David" w:hAnsi="David" w:cs="David"/>
          <w:i/>
          <w:iCs/>
          <w:sz w:val="24"/>
          <w:szCs w:val="24"/>
          <w:rtl/>
        </w:rPr>
        <w:t xml:space="preserve"> </w:t>
      </w:r>
      <w:r w:rsidRPr="00122876">
        <w:rPr>
          <w:rFonts w:ascii="David" w:hAnsi="David" w:cs="David" w:hint="cs"/>
          <w:i/>
          <w:iCs/>
          <w:sz w:val="24"/>
          <w:szCs w:val="24"/>
          <w:rtl/>
        </w:rPr>
        <w:t>מוחשית</w:t>
      </w:r>
      <w:r w:rsidRPr="00122876">
        <w:rPr>
          <w:rFonts w:ascii="David" w:hAnsi="David" w:cs="David"/>
          <w:i/>
          <w:iCs/>
          <w:sz w:val="24"/>
          <w:szCs w:val="24"/>
          <w:rtl/>
        </w:rPr>
        <w:t xml:space="preserve"> </w:t>
      </w:r>
      <w:r w:rsidRPr="00122876">
        <w:rPr>
          <w:rFonts w:ascii="David" w:hAnsi="David" w:cs="David" w:hint="cs"/>
          <w:i/>
          <w:iCs/>
          <w:sz w:val="24"/>
          <w:szCs w:val="24"/>
          <w:rtl/>
        </w:rPr>
        <w:t>של</w:t>
      </w:r>
      <w:r w:rsidRPr="00122876">
        <w:rPr>
          <w:rFonts w:ascii="David" w:hAnsi="David" w:cs="David"/>
          <w:i/>
          <w:iCs/>
          <w:sz w:val="24"/>
          <w:szCs w:val="24"/>
          <w:rtl/>
        </w:rPr>
        <w:t xml:space="preserve"> </w:t>
      </w:r>
      <w:r w:rsidRPr="00122876">
        <w:rPr>
          <w:rFonts w:ascii="David" w:hAnsi="David" w:cs="David" w:hint="cs"/>
          <w:i/>
          <w:iCs/>
          <w:sz w:val="24"/>
          <w:szCs w:val="24"/>
          <w:rtl/>
        </w:rPr>
        <w:t>פגיעה</w:t>
      </w:r>
      <w:r w:rsidRPr="00122876">
        <w:rPr>
          <w:rFonts w:ascii="David" w:hAnsi="David" w:cs="David"/>
          <w:i/>
          <w:iCs/>
          <w:sz w:val="24"/>
          <w:szCs w:val="24"/>
          <w:rtl/>
        </w:rPr>
        <w:t xml:space="preserve"> </w:t>
      </w:r>
      <w:r w:rsidRPr="00122876">
        <w:rPr>
          <w:rFonts w:ascii="David" w:hAnsi="David" w:cs="David" w:hint="cs"/>
          <w:i/>
          <w:iCs/>
          <w:sz w:val="24"/>
          <w:szCs w:val="24"/>
          <w:rtl/>
        </w:rPr>
        <w:t>חמורה</w:t>
      </w:r>
      <w:r w:rsidRPr="00122876">
        <w:rPr>
          <w:rFonts w:ascii="David" w:hAnsi="David" w:cs="David"/>
          <w:i/>
          <w:iCs/>
          <w:sz w:val="24"/>
          <w:szCs w:val="24"/>
          <w:rtl/>
        </w:rPr>
        <w:t xml:space="preserve"> </w:t>
      </w:r>
      <w:r w:rsidRPr="00122876">
        <w:rPr>
          <w:rFonts w:ascii="David" w:hAnsi="David" w:cs="David" w:hint="cs"/>
          <w:i/>
          <w:iCs/>
          <w:sz w:val="24"/>
          <w:szCs w:val="24"/>
          <w:rtl/>
        </w:rPr>
        <w:t>הנובעת</w:t>
      </w:r>
      <w:r w:rsidRPr="00122876">
        <w:rPr>
          <w:rFonts w:ascii="David" w:hAnsi="David" w:cs="David"/>
          <w:i/>
          <w:iCs/>
          <w:sz w:val="24"/>
          <w:szCs w:val="24"/>
          <w:rtl/>
        </w:rPr>
        <w:t xml:space="preserve"> </w:t>
      </w:r>
      <w:r w:rsidRPr="00122876">
        <w:rPr>
          <w:rFonts w:ascii="David" w:hAnsi="David" w:cs="David" w:hint="cs"/>
          <w:i/>
          <w:iCs/>
          <w:sz w:val="24"/>
          <w:szCs w:val="24"/>
          <w:rtl/>
        </w:rPr>
        <w:t>ממצב</w:t>
      </w:r>
      <w:r w:rsidRPr="00122876">
        <w:rPr>
          <w:rFonts w:ascii="David" w:hAnsi="David" w:cs="David"/>
          <w:i/>
          <w:iCs/>
          <w:sz w:val="24"/>
          <w:szCs w:val="24"/>
          <w:rtl/>
        </w:rPr>
        <w:t xml:space="preserve"> </w:t>
      </w:r>
      <w:r w:rsidRPr="00122876">
        <w:rPr>
          <w:rFonts w:ascii="David" w:hAnsi="David" w:cs="David" w:hint="cs"/>
          <w:i/>
          <w:iCs/>
          <w:sz w:val="24"/>
          <w:szCs w:val="24"/>
          <w:rtl/>
        </w:rPr>
        <w:t>דברים</w:t>
      </w:r>
      <w:r w:rsidRPr="00122876">
        <w:rPr>
          <w:rFonts w:ascii="David" w:hAnsi="David" w:cs="David"/>
          <w:i/>
          <w:iCs/>
          <w:sz w:val="24"/>
          <w:szCs w:val="24"/>
          <w:rtl/>
        </w:rPr>
        <w:t xml:space="preserve"> </w:t>
      </w:r>
      <w:r w:rsidRPr="00122876">
        <w:rPr>
          <w:rFonts w:ascii="David" w:hAnsi="David" w:cs="David" w:hint="cs"/>
          <w:i/>
          <w:iCs/>
          <w:sz w:val="24"/>
          <w:szCs w:val="24"/>
          <w:rtl/>
        </w:rPr>
        <w:t>נתון</w:t>
      </w:r>
      <w:r w:rsidRPr="00122876">
        <w:rPr>
          <w:rFonts w:ascii="David" w:hAnsi="David" w:cs="David"/>
          <w:i/>
          <w:iCs/>
          <w:sz w:val="24"/>
          <w:szCs w:val="24"/>
          <w:rtl/>
        </w:rPr>
        <w:t xml:space="preserve"> </w:t>
      </w:r>
      <w:r w:rsidRPr="00122876">
        <w:rPr>
          <w:rFonts w:ascii="David" w:hAnsi="David" w:cs="David" w:hint="cs"/>
          <w:i/>
          <w:iCs/>
          <w:sz w:val="24"/>
          <w:szCs w:val="24"/>
          <w:rtl/>
        </w:rPr>
        <w:t>בשעת</w:t>
      </w:r>
      <w:r w:rsidRPr="00122876">
        <w:rPr>
          <w:rFonts w:ascii="David" w:hAnsi="David" w:cs="David"/>
          <w:i/>
          <w:iCs/>
          <w:sz w:val="24"/>
          <w:szCs w:val="24"/>
          <w:rtl/>
        </w:rPr>
        <w:t xml:space="preserve"> </w:t>
      </w:r>
      <w:r w:rsidRPr="00122876">
        <w:rPr>
          <w:rFonts w:ascii="David" w:hAnsi="David" w:cs="David" w:hint="cs"/>
          <w:i/>
          <w:iCs/>
          <w:sz w:val="24"/>
          <w:szCs w:val="24"/>
          <w:rtl/>
        </w:rPr>
        <w:t>המעשה</w:t>
      </w:r>
      <w:r w:rsidRPr="00122876">
        <w:rPr>
          <w:rFonts w:ascii="David" w:hAnsi="David" w:cs="David"/>
          <w:i/>
          <w:iCs/>
          <w:sz w:val="24"/>
          <w:szCs w:val="24"/>
          <w:rtl/>
        </w:rPr>
        <w:t xml:space="preserve">, </w:t>
      </w:r>
      <w:r w:rsidRPr="00122876">
        <w:rPr>
          <w:rFonts w:ascii="David" w:hAnsi="David" w:cs="David" w:hint="cs"/>
          <w:i/>
          <w:iCs/>
          <w:sz w:val="24"/>
          <w:szCs w:val="24"/>
          <w:rtl/>
        </w:rPr>
        <w:t>ולא</w:t>
      </w:r>
      <w:r w:rsidRPr="00122876">
        <w:rPr>
          <w:rFonts w:ascii="David" w:hAnsi="David" w:cs="David"/>
          <w:i/>
          <w:iCs/>
          <w:sz w:val="24"/>
          <w:szCs w:val="24"/>
          <w:rtl/>
        </w:rPr>
        <w:t xml:space="preserve"> </w:t>
      </w:r>
      <w:proofErr w:type="spellStart"/>
      <w:r w:rsidRPr="00122876">
        <w:rPr>
          <w:rFonts w:ascii="David" w:hAnsi="David" w:cs="David" w:hint="cs"/>
          <w:i/>
          <w:iCs/>
          <w:sz w:val="24"/>
          <w:szCs w:val="24"/>
          <w:rtl/>
        </w:rPr>
        <w:t>היתה</w:t>
      </w:r>
      <w:proofErr w:type="spellEnd"/>
      <w:r w:rsidRPr="00122876">
        <w:rPr>
          <w:rFonts w:ascii="David" w:hAnsi="David" w:cs="David"/>
          <w:i/>
          <w:iCs/>
          <w:sz w:val="24"/>
          <w:szCs w:val="24"/>
          <w:rtl/>
        </w:rPr>
        <w:t xml:space="preserve"> </w:t>
      </w:r>
      <w:r w:rsidRPr="00122876">
        <w:rPr>
          <w:rFonts w:ascii="David" w:hAnsi="David" w:cs="David" w:hint="cs"/>
          <w:i/>
          <w:iCs/>
          <w:sz w:val="24"/>
          <w:szCs w:val="24"/>
          <w:rtl/>
        </w:rPr>
        <w:t>לו</w:t>
      </w:r>
      <w:r w:rsidRPr="00122876">
        <w:rPr>
          <w:rFonts w:ascii="David" w:hAnsi="David" w:cs="David"/>
          <w:i/>
          <w:iCs/>
          <w:sz w:val="24"/>
          <w:szCs w:val="24"/>
          <w:rtl/>
        </w:rPr>
        <w:t xml:space="preserve"> </w:t>
      </w:r>
      <w:r w:rsidRPr="00122876">
        <w:rPr>
          <w:rFonts w:ascii="David" w:hAnsi="David" w:cs="David" w:hint="cs"/>
          <w:i/>
          <w:iCs/>
          <w:sz w:val="24"/>
          <w:szCs w:val="24"/>
          <w:rtl/>
        </w:rPr>
        <w:t>דרך</w:t>
      </w:r>
      <w:r w:rsidRPr="00122876">
        <w:rPr>
          <w:rFonts w:ascii="David" w:hAnsi="David" w:cs="David"/>
          <w:i/>
          <w:iCs/>
          <w:sz w:val="24"/>
          <w:szCs w:val="24"/>
          <w:rtl/>
        </w:rPr>
        <w:t xml:space="preserve"> </w:t>
      </w:r>
      <w:r w:rsidRPr="00122876">
        <w:rPr>
          <w:rFonts w:ascii="David" w:hAnsi="David" w:cs="David" w:hint="cs"/>
          <w:i/>
          <w:iCs/>
          <w:sz w:val="24"/>
          <w:szCs w:val="24"/>
          <w:rtl/>
        </w:rPr>
        <w:t>אחרת</w:t>
      </w:r>
      <w:r w:rsidRPr="00122876">
        <w:rPr>
          <w:rFonts w:ascii="David" w:hAnsi="David" w:cs="David"/>
          <w:i/>
          <w:iCs/>
          <w:sz w:val="24"/>
          <w:szCs w:val="24"/>
          <w:rtl/>
        </w:rPr>
        <w:t xml:space="preserve"> </w:t>
      </w:r>
      <w:r w:rsidRPr="00122876">
        <w:rPr>
          <w:rFonts w:ascii="David" w:hAnsi="David" w:cs="David" w:hint="cs"/>
          <w:i/>
          <w:iCs/>
          <w:sz w:val="24"/>
          <w:szCs w:val="24"/>
          <w:rtl/>
        </w:rPr>
        <w:t>אלא</w:t>
      </w:r>
      <w:r w:rsidRPr="00122876">
        <w:rPr>
          <w:rFonts w:ascii="David" w:hAnsi="David" w:cs="David"/>
          <w:i/>
          <w:iCs/>
          <w:sz w:val="24"/>
          <w:szCs w:val="24"/>
          <w:rtl/>
        </w:rPr>
        <w:t xml:space="preserve"> </w:t>
      </w:r>
      <w:r w:rsidRPr="00122876">
        <w:rPr>
          <w:rFonts w:ascii="David" w:hAnsi="David" w:cs="David" w:hint="cs"/>
          <w:i/>
          <w:iCs/>
          <w:sz w:val="24"/>
          <w:szCs w:val="24"/>
          <w:rtl/>
        </w:rPr>
        <w:t>לעשותו</w:t>
      </w:r>
      <w:r w:rsidRPr="00122876">
        <w:rPr>
          <w:rFonts w:ascii="David" w:hAnsi="David" w:cs="David"/>
          <w:i/>
          <w:iCs/>
          <w:sz w:val="24"/>
          <w:szCs w:val="24"/>
          <w:rtl/>
        </w:rPr>
        <w:t xml:space="preserve">. </w:t>
      </w:r>
    </w:p>
    <w:p w:rsidR="002B4582" w:rsidRPr="002B4582" w:rsidRDefault="002B4582" w:rsidP="002B4582">
      <w:pPr>
        <w:spacing w:before="240" w:after="0" w:line="360" w:lineRule="auto"/>
        <w:jc w:val="both"/>
        <w:rPr>
          <w:rFonts w:ascii="David" w:hAnsi="David" w:cs="David"/>
          <w:sz w:val="24"/>
          <w:szCs w:val="24"/>
          <w:rtl/>
        </w:rPr>
      </w:pPr>
      <w:r w:rsidRPr="002B4582">
        <w:rPr>
          <w:rFonts w:ascii="David" w:hAnsi="David" w:cs="David" w:hint="cs"/>
          <w:sz w:val="24"/>
          <w:szCs w:val="24"/>
          <w:rtl/>
        </w:rPr>
        <w:t>הסייג</w:t>
      </w:r>
      <w:r w:rsidRPr="002B4582">
        <w:rPr>
          <w:rFonts w:ascii="David" w:hAnsi="David" w:cs="David"/>
          <w:sz w:val="24"/>
          <w:szCs w:val="24"/>
          <w:rtl/>
        </w:rPr>
        <w:t xml:space="preserve"> </w:t>
      </w:r>
      <w:r w:rsidRPr="002B4582">
        <w:rPr>
          <w:rFonts w:ascii="David" w:hAnsi="David" w:cs="David" w:hint="cs"/>
          <w:sz w:val="24"/>
          <w:szCs w:val="24"/>
          <w:rtl/>
        </w:rPr>
        <w:t>רחב</w:t>
      </w:r>
      <w:r w:rsidRPr="002B4582">
        <w:rPr>
          <w:rFonts w:ascii="David" w:hAnsi="David" w:cs="David"/>
          <w:sz w:val="24"/>
          <w:szCs w:val="24"/>
          <w:rtl/>
        </w:rPr>
        <w:t xml:space="preserve">, </w:t>
      </w:r>
      <w:r w:rsidRPr="002B4582">
        <w:rPr>
          <w:rFonts w:ascii="David" w:hAnsi="David" w:cs="David" w:hint="cs"/>
          <w:sz w:val="24"/>
          <w:szCs w:val="24"/>
          <w:rtl/>
        </w:rPr>
        <w:t>מאפשר</w:t>
      </w:r>
      <w:r w:rsidRPr="002B4582">
        <w:rPr>
          <w:rFonts w:ascii="David" w:hAnsi="David" w:cs="David"/>
          <w:sz w:val="24"/>
          <w:szCs w:val="24"/>
          <w:rtl/>
        </w:rPr>
        <w:t xml:space="preserve"> </w:t>
      </w:r>
      <w:r w:rsidRPr="002B4582">
        <w:rPr>
          <w:rFonts w:ascii="David" w:hAnsi="David" w:cs="David" w:hint="cs"/>
          <w:sz w:val="24"/>
          <w:szCs w:val="24"/>
          <w:rtl/>
        </w:rPr>
        <w:t>גם</w:t>
      </w:r>
      <w:r w:rsidRPr="002B4582">
        <w:rPr>
          <w:rFonts w:ascii="David" w:hAnsi="David" w:cs="David"/>
          <w:sz w:val="24"/>
          <w:szCs w:val="24"/>
          <w:rtl/>
        </w:rPr>
        <w:t xml:space="preserve"> </w:t>
      </w:r>
      <w:r w:rsidRPr="002B4582">
        <w:rPr>
          <w:rFonts w:ascii="David" w:hAnsi="David" w:cs="David" w:hint="cs"/>
          <w:sz w:val="24"/>
          <w:szCs w:val="24"/>
          <w:rtl/>
        </w:rPr>
        <w:t>הגנה</w:t>
      </w:r>
      <w:r w:rsidRPr="002B4582">
        <w:rPr>
          <w:rFonts w:ascii="David" w:hAnsi="David" w:cs="David"/>
          <w:sz w:val="24"/>
          <w:szCs w:val="24"/>
          <w:rtl/>
        </w:rPr>
        <w:t xml:space="preserve"> </w:t>
      </w:r>
      <w:r w:rsidRPr="002B4582">
        <w:rPr>
          <w:rFonts w:ascii="David" w:hAnsi="David" w:cs="David" w:hint="cs"/>
          <w:sz w:val="24"/>
          <w:szCs w:val="24"/>
          <w:rtl/>
        </w:rPr>
        <w:t>על</w:t>
      </w:r>
      <w:r w:rsidRPr="002B4582">
        <w:rPr>
          <w:rFonts w:ascii="David" w:hAnsi="David" w:cs="David"/>
          <w:sz w:val="24"/>
          <w:szCs w:val="24"/>
          <w:rtl/>
        </w:rPr>
        <w:t xml:space="preserve"> </w:t>
      </w:r>
      <w:r w:rsidRPr="002B4582">
        <w:rPr>
          <w:rFonts w:ascii="David" w:hAnsi="David" w:cs="David" w:hint="cs"/>
          <w:sz w:val="24"/>
          <w:szCs w:val="24"/>
          <w:rtl/>
        </w:rPr>
        <w:t>רכוש</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צד</w:t>
      </w:r>
      <w:r w:rsidRPr="002B4582">
        <w:rPr>
          <w:rFonts w:ascii="David" w:hAnsi="David" w:cs="David"/>
          <w:sz w:val="24"/>
          <w:szCs w:val="24"/>
          <w:rtl/>
        </w:rPr>
        <w:t xml:space="preserve"> </w:t>
      </w:r>
      <w:r w:rsidRPr="002B4582">
        <w:rPr>
          <w:rFonts w:ascii="David" w:hAnsi="David" w:cs="David" w:hint="cs"/>
          <w:sz w:val="24"/>
          <w:szCs w:val="24"/>
          <w:rtl/>
        </w:rPr>
        <w:t>שלישי</w:t>
      </w:r>
      <w:r w:rsidRPr="002B4582">
        <w:rPr>
          <w:rFonts w:ascii="David" w:hAnsi="David" w:cs="David"/>
          <w:sz w:val="24"/>
          <w:szCs w:val="24"/>
          <w:rtl/>
        </w:rPr>
        <w:t xml:space="preserve">. </w:t>
      </w:r>
      <w:r w:rsidRPr="002B4582">
        <w:rPr>
          <w:rFonts w:ascii="David" w:hAnsi="David" w:cs="David" w:hint="cs"/>
          <w:sz w:val="24"/>
          <w:szCs w:val="24"/>
          <w:rtl/>
        </w:rPr>
        <w:t>יש</w:t>
      </w:r>
      <w:r w:rsidRPr="002B4582">
        <w:rPr>
          <w:rFonts w:ascii="David" w:hAnsi="David" w:cs="David"/>
          <w:sz w:val="24"/>
          <w:szCs w:val="24"/>
          <w:rtl/>
        </w:rPr>
        <w:t xml:space="preserve"> </w:t>
      </w:r>
      <w:r w:rsidRPr="002B4582">
        <w:rPr>
          <w:rFonts w:ascii="David" w:hAnsi="David" w:cs="David" w:hint="cs"/>
          <w:sz w:val="24"/>
          <w:szCs w:val="24"/>
          <w:rtl/>
        </w:rPr>
        <w:t>לעמוד</w:t>
      </w:r>
      <w:r w:rsidRPr="002B4582">
        <w:rPr>
          <w:rFonts w:ascii="David" w:hAnsi="David" w:cs="David"/>
          <w:sz w:val="24"/>
          <w:szCs w:val="24"/>
          <w:rtl/>
        </w:rPr>
        <w:t xml:space="preserve"> </w:t>
      </w:r>
      <w:r w:rsidRPr="002B4582">
        <w:rPr>
          <w:rFonts w:ascii="David" w:hAnsi="David" w:cs="David" w:hint="cs"/>
          <w:sz w:val="24"/>
          <w:szCs w:val="24"/>
          <w:rtl/>
        </w:rPr>
        <w:t>בתנאים</w:t>
      </w:r>
      <w:r w:rsidRPr="002B4582">
        <w:rPr>
          <w:rFonts w:ascii="David" w:hAnsi="David" w:cs="David"/>
          <w:sz w:val="24"/>
          <w:szCs w:val="24"/>
          <w:rtl/>
        </w:rPr>
        <w:t xml:space="preserve"> </w:t>
      </w:r>
      <w:r w:rsidRPr="002B4582">
        <w:rPr>
          <w:rFonts w:ascii="David" w:hAnsi="David" w:cs="David" w:hint="cs"/>
          <w:sz w:val="24"/>
          <w:szCs w:val="24"/>
          <w:rtl/>
        </w:rPr>
        <w:t>המופיעים</w:t>
      </w:r>
      <w:r w:rsidRPr="002B4582">
        <w:rPr>
          <w:rFonts w:ascii="David" w:hAnsi="David" w:cs="David"/>
          <w:sz w:val="24"/>
          <w:szCs w:val="24"/>
          <w:rtl/>
        </w:rPr>
        <w:t xml:space="preserve"> </w:t>
      </w:r>
      <w:r w:rsidRPr="002B4582">
        <w:rPr>
          <w:rFonts w:ascii="David" w:hAnsi="David" w:cs="David" w:hint="cs"/>
          <w:sz w:val="24"/>
          <w:szCs w:val="24"/>
          <w:rtl/>
        </w:rPr>
        <w:t>בלשון</w:t>
      </w:r>
      <w:r w:rsidRPr="002B4582">
        <w:rPr>
          <w:rFonts w:ascii="David" w:hAnsi="David" w:cs="David"/>
          <w:sz w:val="24"/>
          <w:szCs w:val="24"/>
          <w:rtl/>
        </w:rPr>
        <w:t xml:space="preserve"> </w:t>
      </w:r>
      <w:r w:rsidRPr="002B4582">
        <w:rPr>
          <w:rFonts w:ascii="David" w:hAnsi="David" w:cs="David" w:hint="cs"/>
          <w:sz w:val="24"/>
          <w:szCs w:val="24"/>
          <w:rtl/>
        </w:rPr>
        <w:t>הסעיף</w:t>
      </w:r>
      <w:r w:rsidRPr="002B4582">
        <w:rPr>
          <w:rFonts w:ascii="David" w:hAnsi="David" w:cs="David"/>
          <w:sz w:val="24"/>
          <w:szCs w:val="24"/>
          <w:rtl/>
        </w:rPr>
        <w:t>:</w:t>
      </w:r>
    </w:p>
    <w:p w:rsidR="002B4582" w:rsidRPr="002B4582" w:rsidRDefault="00122876" w:rsidP="00122876">
      <w:pPr>
        <w:spacing w:before="240" w:after="0" w:line="360" w:lineRule="auto"/>
        <w:jc w:val="both"/>
        <w:rPr>
          <w:rFonts w:ascii="David" w:hAnsi="David" w:cs="David"/>
          <w:sz w:val="24"/>
          <w:szCs w:val="24"/>
          <w:rtl/>
        </w:rPr>
      </w:pPr>
      <w:r>
        <w:rPr>
          <w:rFonts w:ascii="David" w:hAnsi="David" w:cs="David"/>
          <w:sz w:val="24"/>
          <w:szCs w:val="24"/>
        </w:rPr>
        <w:t>1</w:t>
      </w:r>
      <w:r>
        <w:rPr>
          <w:rFonts w:ascii="David" w:hAnsi="David" w:cs="David" w:hint="cs"/>
          <w:sz w:val="24"/>
          <w:szCs w:val="24"/>
          <w:rtl/>
        </w:rPr>
        <w:t>. מ</w:t>
      </w:r>
      <w:r w:rsidR="002B4582" w:rsidRPr="002B4582">
        <w:rPr>
          <w:rFonts w:ascii="David" w:hAnsi="David" w:cs="David" w:hint="cs"/>
          <w:sz w:val="24"/>
          <w:szCs w:val="24"/>
          <w:rtl/>
        </w:rPr>
        <w:t>ידיות</w:t>
      </w:r>
      <w:r w:rsidR="002B4582" w:rsidRPr="002B4582">
        <w:rPr>
          <w:rFonts w:ascii="David" w:hAnsi="David" w:cs="David"/>
          <w:sz w:val="24"/>
          <w:szCs w:val="24"/>
          <w:rtl/>
        </w:rPr>
        <w:t>.</w:t>
      </w:r>
    </w:p>
    <w:p w:rsidR="002B4582" w:rsidRPr="002B4582" w:rsidRDefault="00122876" w:rsidP="002B4582">
      <w:pPr>
        <w:spacing w:before="240" w:after="0" w:line="360" w:lineRule="auto"/>
        <w:jc w:val="both"/>
        <w:rPr>
          <w:rFonts w:ascii="David" w:hAnsi="David" w:cs="David"/>
          <w:sz w:val="24"/>
          <w:szCs w:val="24"/>
          <w:rtl/>
        </w:rPr>
      </w:pPr>
      <w:r>
        <w:rPr>
          <w:rFonts w:ascii="David" w:hAnsi="David" w:cs="David" w:hint="cs"/>
          <w:sz w:val="24"/>
          <w:szCs w:val="24"/>
          <w:rtl/>
        </w:rPr>
        <w:t xml:space="preserve">2. </w:t>
      </w:r>
      <w:r w:rsidR="002B4582" w:rsidRPr="002B4582">
        <w:rPr>
          <w:rFonts w:ascii="David" w:hAnsi="David" w:cs="David" w:hint="cs"/>
          <w:sz w:val="24"/>
          <w:szCs w:val="24"/>
          <w:rtl/>
        </w:rPr>
        <w:t>סכנה</w:t>
      </w:r>
      <w:r w:rsidR="002B4582" w:rsidRPr="002B4582">
        <w:rPr>
          <w:rFonts w:ascii="David" w:hAnsi="David" w:cs="David"/>
          <w:sz w:val="24"/>
          <w:szCs w:val="24"/>
          <w:rtl/>
        </w:rPr>
        <w:t xml:space="preserve"> </w:t>
      </w:r>
      <w:r w:rsidR="002B4582" w:rsidRPr="002B4582">
        <w:rPr>
          <w:rFonts w:ascii="David" w:hAnsi="David" w:cs="David" w:hint="cs"/>
          <w:sz w:val="24"/>
          <w:szCs w:val="24"/>
          <w:rtl/>
        </w:rPr>
        <w:t>מוחשית</w:t>
      </w:r>
      <w:r w:rsidR="002B4582" w:rsidRPr="002B4582">
        <w:rPr>
          <w:rFonts w:ascii="David" w:hAnsi="David" w:cs="David"/>
          <w:sz w:val="24"/>
          <w:szCs w:val="24"/>
          <w:rtl/>
        </w:rPr>
        <w:t xml:space="preserve"> - </w:t>
      </w:r>
      <w:r w:rsidR="002B4582" w:rsidRPr="002B4582">
        <w:rPr>
          <w:rFonts w:ascii="David" w:hAnsi="David" w:cs="David" w:hint="cs"/>
          <w:sz w:val="24"/>
          <w:szCs w:val="24"/>
          <w:rtl/>
        </w:rPr>
        <w:t>לא</w:t>
      </w:r>
      <w:r>
        <w:rPr>
          <w:rFonts w:ascii="David" w:hAnsi="David" w:cs="David"/>
          <w:sz w:val="24"/>
          <w:szCs w:val="24"/>
          <w:rtl/>
        </w:rPr>
        <w:t xml:space="preserve"> </w:t>
      </w:r>
      <w:r w:rsidR="002B4582" w:rsidRPr="002B4582">
        <w:rPr>
          <w:rFonts w:ascii="David" w:hAnsi="David" w:cs="David" w:hint="cs"/>
          <w:sz w:val="24"/>
          <w:szCs w:val="24"/>
          <w:rtl/>
        </w:rPr>
        <w:t>סכנה</w:t>
      </w:r>
      <w:r w:rsidR="002B4582" w:rsidRPr="002B4582">
        <w:rPr>
          <w:rFonts w:ascii="David" w:hAnsi="David" w:cs="David"/>
          <w:sz w:val="24"/>
          <w:szCs w:val="24"/>
          <w:rtl/>
        </w:rPr>
        <w:t xml:space="preserve"> </w:t>
      </w:r>
      <w:r>
        <w:rPr>
          <w:rFonts w:ascii="David" w:hAnsi="David" w:cs="David" w:hint="cs"/>
          <w:sz w:val="24"/>
          <w:szCs w:val="24"/>
          <w:rtl/>
        </w:rPr>
        <w:t>מ</w:t>
      </w:r>
      <w:r w:rsidR="002B4582" w:rsidRPr="002B4582">
        <w:rPr>
          <w:rFonts w:ascii="David" w:hAnsi="David" w:cs="David" w:hint="cs"/>
          <w:sz w:val="24"/>
          <w:szCs w:val="24"/>
          <w:rtl/>
        </w:rPr>
        <w:t>ידית</w:t>
      </w:r>
      <w:r w:rsidR="002B4582" w:rsidRPr="002B4582">
        <w:rPr>
          <w:rFonts w:ascii="David" w:hAnsi="David" w:cs="David"/>
          <w:sz w:val="24"/>
          <w:szCs w:val="24"/>
          <w:rtl/>
        </w:rPr>
        <w:t xml:space="preserve">, </w:t>
      </w:r>
      <w:r w:rsidR="002B4582" w:rsidRPr="002B4582">
        <w:rPr>
          <w:rFonts w:ascii="David" w:hAnsi="David" w:cs="David" w:hint="cs"/>
          <w:sz w:val="24"/>
          <w:szCs w:val="24"/>
          <w:rtl/>
        </w:rPr>
        <w:t>אך</w:t>
      </w:r>
      <w:r w:rsidR="002B4582" w:rsidRPr="002B4582">
        <w:rPr>
          <w:rFonts w:ascii="David" w:hAnsi="David" w:cs="David"/>
          <w:sz w:val="24"/>
          <w:szCs w:val="24"/>
          <w:rtl/>
        </w:rPr>
        <w:t xml:space="preserve"> </w:t>
      </w:r>
      <w:r w:rsidR="002B4582" w:rsidRPr="002B4582">
        <w:rPr>
          <w:rFonts w:ascii="David" w:hAnsi="David" w:cs="David" w:hint="cs"/>
          <w:sz w:val="24"/>
          <w:szCs w:val="24"/>
          <w:rtl/>
        </w:rPr>
        <w:t>כזו</w:t>
      </w:r>
      <w:r w:rsidR="002B4582" w:rsidRPr="002B4582">
        <w:rPr>
          <w:rFonts w:ascii="David" w:hAnsi="David" w:cs="David"/>
          <w:sz w:val="24"/>
          <w:szCs w:val="24"/>
          <w:rtl/>
        </w:rPr>
        <w:t xml:space="preserve"> </w:t>
      </w:r>
      <w:r w:rsidR="002B4582" w:rsidRPr="002B4582">
        <w:rPr>
          <w:rFonts w:ascii="David" w:hAnsi="David" w:cs="David" w:hint="cs"/>
          <w:sz w:val="24"/>
          <w:szCs w:val="24"/>
          <w:rtl/>
        </w:rPr>
        <w:t>שניתן</w:t>
      </w:r>
      <w:r w:rsidR="002B4582" w:rsidRPr="002B4582">
        <w:rPr>
          <w:rFonts w:ascii="David" w:hAnsi="David" w:cs="David"/>
          <w:sz w:val="24"/>
          <w:szCs w:val="24"/>
          <w:rtl/>
        </w:rPr>
        <w:t xml:space="preserve"> </w:t>
      </w:r>
      <w:r w:rsidR="002B4582" w:rsidRPr="002B4582">
        <w:rPr>
          <w:rFonts w:ascii="David" w:hAnsi="David" w:cs="David" w:hint="cs"/>
          <w:sz w:val="24"/>
          <w:szCs w:val="24"/>
          <w:rtl/>
        </w:rPr>
        <w:t>לצפות</w:t>
      </w:r>
      <w:r w:rsidR="002B4582" w:rsidRPr="002B4582">
        <w:rPr>
          <w:rFonts w:ascii="David" w:hAnsi="David" w:cs="David"/>
          <w:sz w:val="24"/>
          <w:szCs w:val="24"/>
          <w:rtl/>
        </w:rPr>
        <w:t xml:space="preserve"> </w:t>
      </w:r>
      <w:r w:rsidR="002B4582" w:rsidRPr="002B4582">
        <w:rPr>
          <w:rFonts w:ascii="David" w:hAnsi="David" w:cs="David" w:hint="cs"/>
          <w:sz w:val="24"/>
          <w:szCs w:val="24"/>
          <w:rtl/>
        </w:rPr>
        <w:t>כי</w:t>
      </w:r>
      <w:r w:rsidR="002B4582" w:rsidRPr="002B4582">
        <w:rPr>
          <w:rFonts w:ascii="David" w:hAnsi="David" w:cs="David"/>
          <w:sz w:val="24"/>
          <w:szCs w:val="24"/>
          <w:rtl/>
        </w:rPr>
        <w:t xml:space="preserve"> </w:t>
      </w:r>
      <w:r w:rsidR="002B4582" w:rsidRPr="002B4582">
        <w:rPr>
          <w:rFonts w:ascii="David" w:hAnsi="David" w:cs="David" w:hint="cs"/>
          <w:sz w:val="24"/>
          <w:szCs w:val="24"/>
          <w:rtl/>
        </w:rPr>
        <w:t>תתרחש</w:t>
      </w:r>
      <w:r w:rsidR="002B4582" w:rsidRPr="002B4582">
        <w:rPr>
          <w:rFonts w:ascii="David" w:hAnsi="David" w:cs="David"/>
          <w:sz w:val="24"/>
          <w:szCs w:val="24"/>
          <w:rtl/>
        </w:rPr>
        <w:t xml:space="preserve"> </w:t>
      </w:r>
      <w:r w:rsidR="002B4582" w:rsidRPr="002B4582">
        <w:rPr>
          <w:rFonts w:ascii="David" w:hAnsi="David" w:cs="David" w:hint="cs"/>
          <w:sz w:val="24"/>
          <w:szCs w:val="24"/>
          <w:rtl/>
        </w:rPr>
        <w:t>בעתיד</w:t>
      </w:r>
      <w:r w:rsidR="002B4582" w:rsidRPr="002B4582">
        <w:rPr>
          <w:rFonts w:ascii="David" w:hAnsi="David" w:cs="David"/>
          <w:sz w:val="24"/>
          <w:szCs w:val="24"/>
          <w:rtl/>
        </w:rPr>
        <w:t xml:space="preserve"> </w:t>
      </w:r>
      <w:r w:rsidR="002B4582" w:rsidRPr="002B4582">
        <w:rPr>
          <w:rFonts w:ascii="David" w:hAnsi="David" w:cs="David" w:hint="cs"/>
          <w:sz w:val="24"/>
          <w:szCs w:val="24"/>
          <w:rtl/>
        </w:rPr>
        <w:t>הקרוב</w:t>
      </w:r>
      <w:r w:rsidR="002B4582" w:rsidRPr="002B4582">
        <w:rPr>
          <w:rFonts w:ascii="David" w:hAnsi="David" w:cs="David"/>
          <w:sz w:val="24"/>
          <w:szCs w:val="24"/>
          <w:rtl/>
        </w:rPr>
        <w:t xml:space="preserve"> (</w:t>
      </w:r>
      <w:r w:rsidR="002B4582" w:rsidRPr="002B4582">
        <w:rPr>
          <w:rFonts w:ascii="David" w:hAnsi="David" w:cs="David" w:hint="cs"/>
          <w:sz w:val="24"/>
          <w:szCs w:val="24"/>
          <w:rtl/>
        </w:rPr>
        <w:t>למשל</w:t>
      </w:r>
      <w:r w:rsidR="002B4582" w:rsidRPr="002B4582">
        <w:rPr>
          <w:rFonts w:ascii="David" w:hAnsi="David" w:cs="David"/>
          <w:sz w:val="24"/>
          <w:szCs w:val="24"/>
          <w:rtl/>
        </w:rPr>
        <w:t xml:space="preserve">, </w:t>
      </w:r>
      <w:r w:rsidR="002B4582" w:rsidRPr="002B4582">
        <w:rPr>
          <w:rFonts w:ascii="David" w:hAnsi="David" w:cs="David" w:hint="cs"/>
          <w:sz w:val="24"/>
          <w:szCs w:val="24"/>
          <w:rtl/>
        </w:rPr>
        <w:t>רב</w:t>
      </w:r>
      <w:r w:rsidR="002B4582" w:rsidRPr="002B4582">
        <w:rPr>
          <w:rFonts w:ascii="David" w:hAnsi="David" w:cs="David"/>
          <w:sz w:val="24"/>
          <w:szCs w:val="24"/>
          <w:rtl/>
        </w:rPr>
        <w:t xml:space="preserve"> </w:t>
      </w:r>
      <w:r w:rsidR="002B4582" w:rsidRPr="002B4582">
        <w:rPr>
          <w:rFonts w:ascii="David" w:hAnsi="David" w:cs="David" w:hint="cs"/>
          <w:sz w:val="24"/>
          <w:szCs w:val="24"/>
          <w:rtl/>
        </w:rPr>
        <w:t>חובל</w:t>
      </w:r>
      <w:r w:rsidR="002B4582" w:rsidRPr="002B4582">
        <w:rPr>
          <w:rFonts w:ascii="David" w:hAnsi="David" w:cs="David"/>
          <w:sz w:val="24"/>
          <w:szCs w:val="24"/>
          <w:rtl/>
        </w:rPr>
        <w:t xml:space="preserve"> </w:t>
      </w:r>
      <w:r w:rsidR="002B4582" w:rsidRPr="002B4582">
        <w:rPr>
          <w:rFonts w:ascii="David" w:hAnsi="David" w:cs="David" w:hint="cs"/>
          <w:sz w:val="24"/>
          <w:szCs w:val="24"/>
          <w:rtl/>
        </w:rPr>
        <w:t>שאם</w:t>
      </w:r>
      <w:r w:rsidR="002B4582" w:rsidRPr="002B4582">
        <w:rPr>
          <w:rFonts w:ascii="David" w:hAnsi="David" w:cs="David"/>
          <w:sz w:val="24"/>
          <w:szCs w:val="24"/>
          <w:rtl/>
        </w:rPr>
        <w:t xml:space="preserve"> </w:t>
      </w:r>
      <w:r w:rsidR="002B4582" w:rsidRPr="002B4582">
        <w:rPr>
          <w:rFonts w:ascii="David" w:hAnsi="David" w:cs="David" w:hint="cs"/>
          <w:sz w:val="24"/>
          <w:szCs w:val="24"/>
          <w:rtl/>
        </w:rPr>
        <w:t>לא</w:t>
      </w:r>
      <w:r w:rsidR="002B4582" w:rsidRPr="002B4582">
        <w:rPr>
          <w:rFonts w:ascii="David" w:hAnsi="David" w:cs="David"/>
          <w:sz w:val="24"/>
          <w:szCs w:val="24"/>
          <w:rtl/>
        </w:rPr>
        <w:t xml:space="preserve"> </w:t>
      </w:r>
      <w:r w:rsidR="002B4582" w:rsidRPr="002B4582">
        <w:rPr>
          <w:rFonts w:ascii="David" w:hAnsi="David" w:cs="David" w:hint="cs"/>
          <w:sz w:val="24"/>
          <w:szCs w:val="24"/>
          <w:rtl/>
        </w:rPr>
        <w:t>נגרום</w:t>
      </w:r>
      <w:r w:rsidR="002B4582" w:rsidRPr="002B4582">
        <w:rPr>
          <w:rFonts w:ascii="David" w:hAnsi="David" w:cs="David"/>
          <w:sz w:val="24"/>
          <w:szCs w:val="24"/>
          <w:rtl/>
        </w:rPr>
        <w:t xml:space="preserve"> </w:t>
      </w:r>
      <w:r w:rsidR="002B4582" w:rsidRPr="002B4582">
        <w:rPr>
          <w:rFonts w:ascii="David" w:hAnsi="David" w:cs="David" w:hint="cs"/>
          <w:sz w:val="24"/>
          <w:szCs w:val="24"/>
          <w:rtl/>
        </w:rPr>
        <w:t>לו</w:t>
      </w:r>
      <w:r w:rsidR="002B4582" w:rsidRPr="002B4582">
        <w:rPr>
          <w:rFonts w:ascii="David" w:hAnsi="David" w:cs="David"/>
          <w:sz w:val="24"/>
          <w:szCs w:val="24"/>
          <w:rtl/>
        </w:rPr>
        <w:t xml:space="preserve"> </w:t>
      </w:r>
      <w:r w:rsidR="002B4582" w:rsidRPr="002B4582">
        <w:rPr>
          <w:rFonts w:ascii="David" w:hAnsi="David" w:cs="David" w:hint="cs"/>
          <w:sz w:val="24"/>
          <w:szCs w:val="24"/>
          <w:rtl/>
        </w:rPr>
        <w:t>לסובב</w:t>
      </w:r>
      <w:r w:rsidR="002B4582" w:rsidRPr="002B4582">
        <w:rPr>
          <w:rFonts w:ascii="David" w:hAnsi="David" w:cs="David"/>
          <w:sz w:val="24"/>
          <w:szCs w:val="24"/>
          <w:rtl/>
        </w:rPr>
        <w:t xml:space="preserve"> </w:t>
      </w:r>
      <w:r w:rsidR="002B4582" w:rsidRPr="002B4582">
        <w:rPr>
          <w:rFonts w:ascii="David" w:hAnsi="David" w:cs="David" w:hint="cs"/>
          <w:sz w:val="24"/>
          <w:szCs w:val="24"/>
          <w:rtl/>
        </w:rPr>
        <w:t>את</w:t>
      </w:r>
      <w:r w:rsidR="002B4582" w:rsidRPr="002B4582">
        <w:rPr>
          <w:rFonts w:ascii="David" w:hAnsi="David" w:cs="David"/>
          <w:sz w:val="24"/>
          <w:szCs w:val="24"/>
          <w:rtl/>
        </w:rPr>
        <w:t xml:space="preserve"> </w:t>
      </w:r>
      <w:r w:rsidR="002B4582" w:rsidRPr="002B4582">
        <w:rPr>
          <w:rFonts w:ascii="David" w:hAnsi="David" w:cs="David" w:hint="cs"/>
          <w:sz w:val="24"/>
          <w:szCs w:val="24"/>
          <w:rtl/>
        </w:rPr>
        <w:t>הספינה</w:t>
      </w:r>
      <w:r w:rsidR="002B4582" w:rsidRPr="002B4582">
        <w:rPr>
          <w:rFonts w:ascii="David" w:hAnsi="David" w:cs="David"/>
          <w:sz w:val="24"/>
          <w:szCs w:val="24"/>
          <w:rtl/>
        </w:rPr>
        <w:t xml:space="preserve"> </w:t>
      </w:r>
      <w:r w:rsidR="002B4582" w:rsidRPr="002B4582">
        <w:rPr>
          <w:rFonts w:ascii="David" w:hAnsi="David" w:cs="David" w:hint="cs"/>
          <w:sz w:val="24"/>
          <w:szCs w:val="24"/>
          <w:rtl/>
        </w:rPr>
        <w:t>מיד</w:t>
      </w:r>
      <w:r w:rsidR="002B4582" w:rsidRPr="002B4582">
        <w:rPr>
          <w:rFonts w:ascii="David" w:hAnsi="David" w:cs="David"/>
          <w:sz w:val="24"/>
          <w:szCs w:val="24"/>
          <w:rtl/>
        </w:rPr>
        <w:t xml:space="preserve"> </w:t>
      </w:r>
      <w:r w:rsidR="002B4582" w:rsidRPr="002B4582">
        <w:rPr>
          <w:rFonts w:ascii="David" w:hAnsi="David" w:cs="David" w:hint="cs"/>
          <w:sz w:val="24"/>
          <w:szCs w:val="24"/>
          <w:rtl/>
        </w:rPr>
        <w:t>עשוי</w:t>
      </w:r>
      <w:r w:rsidR="002B4582" w:rsidRPr="002B4582">
        <w:rPr>
          <w:rFonts w:ascii="David" w:hAnsi="David" w:cs="David"/>
          <w:sz w:val="24"/>
          <w:szCs w:val="24"/>
          <w:rtl/>
        </w:rPr>
        <w:t xml:space="preserve"> </w:t>
      </w:r>
      <w:r w:rsidR="002B4582" w:rsidRPr="002B4582">
        <w:rPr>
          <w:rFonts w:ascii="David" w:hAnsi="David" w:cs="David" w:hint="cs"/>
          <w:sz w:val="24"/>
          <w:szCs w:val="24"/>
          <w:rtl/>
        </w:rPr>
        <w:t>להביא</w:t>
      </w:r>
      <w:r w:rsidR="002B4582" w:rsidRPr="002B4582">
        <w:rPr>
          <w:rFonts w:ascii="David" w:hAnsi="David" w:cs="David"/>
          <w:sz w:val="24"/>
          <w:szCs w:val="24"/>
          <w:rtl/>
        </w:rPr>
        <w:t xml:space="preserve"> </w:t>
      </w:r>
      <w:r w:rsidR="002B4582" w:rsidRPr="002B4582">
        <w:rPr>
          <w:rFonts w:ascii="David" w:hAnsi="David" w:cs="David" w:hint="cs"/>
          <w:sz w:val="24"/>
          <w:szCs w:val="24"/>
          <w:rtl/>
        </w:rPr>
        <w:t>לטביעתה</w:t>
      </w:r>
      <w:r w:rsidR="002B4582" w:rsidRPr="002B4582">
        <w:rPr>
          <w:rFonts w:ascii="David" w:hAnsi="David" w:cs="David"/>
          <w:sz w:val="24"/>
          <w:szCs w:val="24"/>
          <w:rtl/>
        </w:rPr>
        <w:t xml:space="preserve"> </w:t>
      </w:r>
      <w:r w:rsidR="002B4582" w:rsidRPr="002B4582">
        <w:rPr>
          <w:rFonts w:ascii="David" w:hAnsi="David" w:cs="David" w:hint="cs"/>
          <w:sz w:val="24"/>
          <w:szCs w:val="24"/>
          <w:rtl/>
        </w:rPr>
        <w:t>לאור</w:t>
      </w:r>
      <w:r w:rsidR="002B4582" w:rsidRPr="002B4582">
        <w:rPr>
          <w:rFonts w:ascii="David" w:hAnsi="David" w:cs="David"/>
          <w:sz w:val="24"/>
          <w:szCs w:val="24"/>
          <w:rtl/>
        </w:rPr>
        <w:t xml:space="preserve"> </w:t>
      </w:r>
      <w:r w:rsidR="002B4582" w:rsidRPr="002B4582">
        <w:rPr>
          <w:rFonts w:ascii="David" w:hAnsi="David" w:cs="David" w:hint="cs"/>
          <w:sz w:val="24"/>
          <w:szCs w:val="24"/>
          <w:rtl/>
        </w:rPr>
        <w:t>תנאי</w:t>
      </w:r>
      <w:r w:rsidR="002B4582" w:rsidRPr="002B4582">
        <w:rPr>
          <w:rFonts w:ascii="David" w:hAnsi="David" w:cs="David"/>
          <w:sz w:val="24"/>
          <w:szCs w:val="24"/>
          <w:rtl/>
        </w:rPr>
        <w:t xml:space="preserve"> </w:t>
      </w:r>
      <w:r w:rsidR="002B4582" w:rsidRPr="002B4582">
        <w:rPr>
          <w:rFonts w:ascii="David" w:hAnsi="David" w:cs="David" w:hint="cs"/>
          <w:sz w:val="24"/>
          <w:szCs w:val="24"/>
          <w:rtl/>
        </w:rPr>
        <w:t>מזג</w:t>
      </w:r>
      <w:r w:rsidR="002B4582" w:rsidRPr="002B4582">
        <w:rPr>
          <w:rFonts w:ascii="David" w:hAnsi="David" w:cs="David"/>
          <w:sz w:val="24"/>
          <w:szCs w:val="24"/>
          <w:rtl/>
        </w:rPr>
        <w:t xml:space="preserve"> </w:t>
      </w:r>
      <w:r w:rsidR="002B4582" w:rsidRPr="002B4582">
        <w:rPr>
          <w:rFonts w:ascii="David" w:hAnsi="David" w:cs="David" w:hint="cs"/>
          <w:sz w:val="24"/>
          <w:szCs w:val="24"/>
          <w:rtl/>
        </w:rPr>
        <w:t>אוויר</w:t>
      </w:r>
      <w:r w:rsidR="002B4582" w:rsidRPr="002B4582">
        <w:rPr>
          <w:rFonts w:ascii="David" w:hAnsi="David" w:cs="David"/>
          <w:sz w:val="24"/>
          <w:szCs w:val="24"/>
          <w:rtl/>
        </w:rPr>
        <w:t>).</w:t>
      </w:r>
    </w:p>
    <w:p w:rsidR="002B4582" w:rsidRPr="002B4582" w:rsidRDefault="00122876" w:rsidP="002B4582">
      <w:pPr>
        <w:spacing w:before="240" w:after="0" w:line="360" w:lineRule="auto"/>
        <w:jc w:val="both"/>
        <w:rPr>
          <w:rFonts w:ascii="David" w:hAnsi="David" w:cs="David"/>
          <w:sz w:val="24"/>
          <w:szCs w:val="24"/>
          <w:rtl/>
        </w:rPr>
      </w:pPr>
      <w:r>
        <w:rPr>
          <w:rFonts w:ascii="David" w:hAnsi="David" w:cs="David" w:hint="cs"/>
          <w:sz w:val="24"/>
          <w:szCs w:val="24"/>
          <w:rtl/>
        </w:rPr>
        <w:lastRenderedPageBreak/>
        <w:t xml:space="preserve">3. </w:t>
      </w:r>
      <w:r w:rsidR="002B4582" w:rsidRPr="002B4582">
        <w:rPr>
          <w:rFonts w:ascii="David" w:hAnsi="David" w:cs="David" w:hint="cs"/>
          <w:sz w:val="24"/>
          <w:szCs w:val="24"/>
          <w:rtl/>
        </w:rPr>
        <w:t>פגיעה</w:t>
      </w:r>
      <w:r w:rsidR="002B4582" w:rsidRPr="002B4582">
        <w:rPr>
          <w:rFonts w:ascii="David" w:hAnsi="David" w:cs="David"/>
          <w:sz w:val="24"/>
          <w:szCs w:val="24"/>
          <w:rtl/>
        </w:rPr>
        <w:t xml:space="preserve"> </w:t>
      </w:r>
      <w:r w:rsidR="002B4582" w:rsidRPr="002B4582">
        <w:rPr>
          <w:rFonts w:ascii="David" w:hAnsi="David" w:cs="David" w:hint="cs"/>
          <w:sz w:val="24"/>
          <w:szCs w:val="24"/>
          <w:rtl/>
        </w:rPr>
        <w:t>חמורה</w:t>
      </w:r>
      <w:r w:rsidR="002B4582" w:rsidRPr="002B4582">
        <w:rPr>
          <w:rFonts w:ascii="David" w:hAnsi="David" w:cs="David"/>
          <w:sz w:val="24"/>
          <w:szCs w:val="24"/>
          <w:rtl/>
        </w:rPr>
        <w:t xml:space="preserve"> - </w:t>
      </w:r>
      <w:r w:rsidR="002B4582" w:rsidRPr="002B4582">
        <w:rPr>
          <w:rFonts w:ascii="David" w:hAnsi="David" w:cs="David" w:hint="cs"/>
          <w:sz w:val="24"/>
          <w:szCs w:val="24"/>
          <w:rtl/>
        </w:rPr>
        <w:t>אחרת</w:t>
      </w:r>
      <w:r w:rsidR="002B4582" w:rsidRPr="002B4582">
        <w:rPr>
          <w:rFonts w:ascii="David" w:hAnsi="David" w:cs="David"/>
          <w:sz w:val="24"/>
          <w:szCs w:val="24"/>
          <w:rtl/>
        </w:rPr>
        <w:t xml:space="preserve"> </w:t>
      </w:r>
      <w:r w:rsidR="002B4582" w:rsidRPr="002B4582">
        <w:rPr>
          <w:rFonts w:ascii="David" w:hAnsi="David" w:cs="David" w:hint="cs"/>
          <w:sz w:val="24"/>
          <w:szCs w:val="24"/>
          <w:rtl/>
        </w:rPr>
        <w:t>אין</w:t>
      </w:r>
      <w:r w:rsidR="002B4582" w:rsidRPr="002B4582">
        <w:rPr>
          <w:rFonts w:ascii="David" w:hAnsi="David" w:cs="David"/>
          <w:sz w:val="24"/>
          <w:szCs w:val="24"/>
          <w:rtl/>
        </w:rPr>
        <w:t xml:space="preserve"> </w:t>
      </w:r>
      <w:r w:rsidR="002B4582" w:rsidRPr="002B4582">
        <w:rPr>
          <w:rFonts w:ascii="David" w:hAnsi="David" w:cs="David" w:hint="cs"/>
          <w:sz w:val="24"/>
          <w:szCs w:val="24"/>
          <w:rtl/>
        </w:rPr>
        <w:t>לגיטימיות</w:t>
      </w:r>
      <w:r w:rsidR="002B4582" w:rsidRPr="002B4582">
        <w:rPr>
          <w:rFonts w:ascii="David" w:hAnsi="David" w:cs="David"/>
          <w:sz w:val="24"/>
          <w:szCs w:val="24"/>
          <w:rtl/>
        </w:rPr>
        <w:t xml:space="preserve"> </w:t>
      </w:r>
      <w:r w:rsidR="002B4582" w:rsidRPr="002B4582">
        <w:rPr>
          <w:rFonts w:ascii="David" w:hAnsi="David" w:cs="David" w:hint="cs"/>
          <w:sz w:val="24"/>
          <w:szCs w:val="24"/>
          <w:rtl/>
        </w:rPr>
        <w:t>להעברת</w:t>
      </w:r>
      <w:r w:rsidR="002B4582" w:rsidRPr="002B4582">
        <w:rPr>
          <w:rFonts w:ascii="David" w:hAnsi="David" w:cs="David"/>
          <w:sz w:val="24"/>
          <w:szCs w:val="24"/>
          <w:rtl/>
        </w:rPr>
        <w:t xml:space="preserve"> </w:t>
      </w:r>
      <w:r w:rsidR="002B4582" w:rsidRPr="002B4582">
        <w:rPr>
          <w:rFonts w:ascii="David" w:hAnsi="David" w:cs="David" w:hint="cs"/>
          <w:sz w:val="24"/>
          <w:szCs w:val="24"/>
          <w:rtl/>
        </w:rPr>
        <w:t>הנזק</w:t>
      </w:r>
      <w:r w:rsidR="002B4582" w:rsidRPr="002B4582">
        <w:rPr>
          <w:rFonts w:ascii="David" w:hAnsi="David" w:cs="David"/>
          <w:sz w:val="24"/>
          <w:szCs w:val="24"/>
          <w:rtl/>
        </w:rPr>
        <w:t xml:space="preserve"> </w:t>
      </w:r>
      <w:r w:rsidR="002B4582" w:rsidRPr="002B4582">
        <w:rPr>
          <w:rFonts w:ascii="David" w:hAnsi="David" w:cs="David" w:hint="cs"/>
          <w:sz w:val="24"/>
          <w:szCs w:val="24"/>
          <w:rtl/>
        </w:rPr>
        <w:t>מ</w:t>
      </w:r>
      <w:r w:rsidR="002B4582" w:rsidRPr="002B4582">
        <w:rPr>
          <w:rFonts w:ascii="David" w:hAnsi="David" w:cs="David"/>
          <w:sz w:val="24"/>
          <w:szCs w:val="24"/>
          <w:rtl/>
        </w:rPr>
        <w:t>-</w:t>
      </w:r>
      <w:r w:rsidR="002B4582" w:rsidRPr="002B4582">
        <w:rPr>
          <w:rFonts w:ascii="David" w:hAnsi="David" w:cs="David" w:hint="cs"/>
          <w:sz w:val="24"/>
          <w:szCs w:val="24"/>
          <w:rtl/>
        </w:rPr>
        <w:t>א</w:t>
      </w:r>
      <w:r w:rsidR="002B4582" w:rsidRPr="002B4582">
        <w:rPr>
          <w:rFonts w:ascii="David" w:hAnsi="David" w:cs="David"/>
          <w:sz w:val="24"/>
          <w:szCs w:val="24"/>
          <w:rtl/>
        </w:rPr>
        <w:t xml:space="preserve">' </w:t>
      </w:r>
      <w:r w:rsidR="002B4582" w:rsidRPr="002B4582">
        <w:rPr>
          <w:rFonts w:ascii="David" w:hAnsi="David" w:cs="David" w:hint="cs"/>
          <w:sz w:val="24"/>
          <w:szCs w:val="24"/>
          <w:rtl/>
        </w:rPr>
        <w:t>ל</w:t>
      </w:r>
      <w:r w:rsidR="002B4582" w:rsidRPr="002B4582">
        <w:rPr>
          <w:rFonts w:ascii="David" w:hAnsi="David" w:cs="David"/>
          <w:sz w:val="24"/>
          <w:szCs w:val="24"/>
          <w:rtl/>
        </w:rPr>
        <w:t>-</w:t>
      </w:r>
      <w:r w:rsidR="002B4582" w:rsidRPr="002B4582">
        <w:rPr>
          <w:rFonts w:ascii="David" w:hAnsi="David" w:cs="David" w:hint="cs"/>
          <w:sz w:val="24"/>
          <w:szCs w:val="24"/>
          <w:rtl/>
        </w:rPr>
        <w:t>ב</w:t>
      </w:r>
      <w:r w:rsidR="002B4582" w:rsidRPr="002B4582">
        <w:rPr>
          <w:rFonts w:ascii="David" w:hAnsi="David" w:cs="David"/>
          <w:sz w:val="24"/>
          <w:szCs w:val="24"/>
          <w:rtl/>
        </w:rPr>
        <w:t>'.</w:t>
      </w:r>
    </w:p>
    <w:p w:rsidR="00122876" w:rsidRDefault="00122876" w:rsidP="00122876">
      <w:pPr>
        <w:spacing w:before="240" w:after="0" w:line="360" w:lineRule="auto"/>
        <w:jc w:val="both"/>
        <w:rPr>
          <w:rFonts w:ascii="David" w:hAnsi="David" w:cs="David"/>
          <w:sz w:val="24"/>
          <w:szCs w:val="24"/>
          <w:rtl/>
        </w:rPr>
      </w:pPr>
      <w:r>
        <w:rPr>
          <w:rFonts w:ascii="David" w:hAnsi="David" w:cs="David" w:hint="cs"/>
          <w:sz w:val="24"/>
          <w:szCs w:val="24"/>
          <w:rtl/>
        </w:rPr>
        <w:t>4. "</w:t>
      </w:r>
      <w:r w:rsidR="002B4582" w:rsidRPr="002B4582">
        <w:rPr>
          <w:rFonts w:ascii="David" w:hAnsi="David" w:cs="David" w:hint="cs"/>
          <w:sz w:val="24"/>
          <w:szCs w:val="24"/>
          <w:rtl/>
        </w:rPr>
        <w:t>ולא</w:t>
      </w:r>
      <w:r w:rsidR="002B4582" w:rsidRPr="002B4582">
        <w:rPr>
          <w:rFonts w:ascii="David" w:hAnsi="David" w:cs="David"/>
          <w:sz w:val="24"/>
          <w:szCs w:val="24"/>
          <w:rtl/>
        </w:rPr>
        <w:t xml:space="preserve"> </w:t>
      </w:r>
      <w:r w:rsidR="002B4582" w:rsidRPr="002B4582">
        <w:rPr>
          <w:rFonts w:ascii="David" w:hAnsi="David" w:cs="David" w:hint="cs"/>
          <w:sz w:val="24"/>
          <w:szCs w:val="24"/>
          <w:rtl/>
        </w:rPr>
        <w:t>הייתה</w:t>
      </w:r>
      <w:r w:rsidR="002B4582" w:rsidRPr="002B4582">
        <w:rPr>
          <w:rFonts w:ascii="David" w:hAnsi="David" w:cs="David"/>
          <w:sz w:val="24"/>
          <w:szCs w:val="24"/>
          <w:rtl/>
        </w:rPr>
        <w:t xml:space="preserve"> </w:t>
      </w:r>
      <w:r w:rsidR="002B4582" w:rsidRPr="002B4582">
        <w:rPr>
          <w:rFonts w:ascii="David" w:hAnsi="David" w:cs="David" w:hint="cs"/>
          <w:sz w:val="24"/>
          <w:szCs w:val="24"/>
          <w:rtl/>
        </w:rPr>
        <w:t>לו</w:t>
      </w:r>
      <w:r w:rsidR="002B4582" w:rsidRPr="002B4582">
        <w:rPr>
          <w:rFonts w:ascii="David" w:hAnsi="David" w:cs="David"/>
          <w:sz w:val="24"/>
          <w:szCs w:val="24"/>
          <w:rtl/>
        </w:rPr>
        <w:t xml:space="preserve"> </w:t>
      </w:r>
      <w:r w:rsidR="002B4582" w:rsidRPr="002B4582">
        <w:rPr>
          <w:rFonts w:ascii="David" w:hAnsi="David" w:cs="David" w:hint="cs"/>
          <w:sz w:val="24"/>
          <w:szCs w:val="24"/>
          <w:rtl/>
        </w:rPr>
        <w:t>דרך</w:t>
      </w:r>
      <w:r w:rsidR="002B4582" w:rsidRPr="002B4582">
        <w:rPr>
          <w:rFonts w:ascii="David" w:hAnsi="David" w:cs="David"/>
          <w:sz w:val="24"/>
          <w:szCs w:val="24"/>
          <w:rtl/>
        </w:rPr>
        <w:t xml:space="preserve"> </w:t>
      </w:r>
      <w:r w:rsidR="002B4582" w:rsidRPr="002B4582">
        <w:rPr>
          <w:rFonts w:ascii="David" w:hAnsi="David" w:cs="David" w:hint="cs"/>
          <w:sz w:val="24"/>
          <w:szCs w:val="24"/>
          <w:rtl/>
        </w:rPr>
        <w:t>אחרת</w:t>
      </w:r>
      <w:r w:rsidR="002B4582" w:rsidRPr="002B4582">
        <w:rPr>
          <w:rFonts w:ascii="David" w:hAnsi="David" w:cs="David"/>
          <w:sz w:val="24"/>
          <w:szCs w:val="24"/>
          <w:rtl/>
        </w:rPr>
        <w:t xml:space="preserve"> </w:t>
      </w:r>
      <w:r w:rsidR="002B4582" w:rsidRPr="002B4582">
        <w:rPr>
          <w:rFonts w:ascii="David" w:hAnsi="David" w:cs="David" w:hint="cs"/>
          <w:sz w:val="24"/>
          <w:szCs w:val="24"/>
          <w:rtl/>
        </w:rPr>
        <w:t>אלא</w:t>
      </w:r>
      <w:r w:rsidR="002B4582" w:rsidRPr="002B4582">
        <w:rPr>
          <w:rFonts w:ascii="David" w:hAnsi="David" w:cs="David"/>
          <w:sz w:val="24"/>
          <w:szCs w:val="24"/>
          <w:rtl/>
        </w:rPr>
        <w:t xml:space="preserve"> </w:t>
      </w:r>
      <w:r w:rsidR="002B4582" w:rsidRPr="002B4582">
        <w:rPr>
          <w:rFonts w:ascii="David" w:hAnsi="David" w:cs="David" w:hint="cs"/>
          <w:sz w:val="24"/>
          <w:szCs w:val="24"/>
          <w:rtl/>
        </w:rPr>
        <w:t>לעשותו</w:t>
      </w:r>
      <w:r>
        <w:rPr>
          <w:rFonts w:ascii="David" w:hAnsi="David" w:cs="David" w:hint="cs"/>
          <w:sz w:val="24"/>
          <w:szCs w:val="24"/>
          <w:rtl/>
        </w:rPr>
        <w:t>"</w:t>
      </w:r>
      <w:r w:rsidR="002B4582" w:rsidRPr="002B4582">
        <w:rPr>
          <w:rFonts w:ascii="David" w:hAnsi="David" w:cs="David"/>
          <w:sz w:val="24"/>
          <w:szCs w:val="24"/>
          <w:rtl/>
        </w:rPr>
        <w:t xml:space="preserve"> - </w:t>
      </w:r>
      <w:r w:rsidR="002B4582" w:rsidRPr="002B4582">
        <w:rPr>
          <w:rFonts w:ascii="David" w:hAnsi="David" w:cs="David" w:hint="cs"/>
          <w:sz w:val="24"/>
          <w:szCs w:val="24"/>
          <w:rtl/>
        </w:rPr>
        <w:t>הדגשת</w:t>
      </w:r>
      <w:r w:rsidR="002B4582" w:rsidRPr="002B4582">
        <w:rPr>
          <w:rFonts w:ascii="David" w:hAnsi="David" w:cs="David"/>
          <w:sz w:val="24"/>
          <w:szCs w:val="24"/>
          <w:rtl/>
        </w:rPr>
        <w:t xml:space="preserve"> </w:t>
      </w:r>
      <w:r w:rsidR="002B4582" w:rsidRPr="002B4582">
        <w:rPr>
          <w:rFonts w:ascii="David" w:hAnsi="David" w:cs="David" w:hint="cs"/>
          <w:sz w:val="24"/>
          <w:szCs w:val="24"/>
          <w:rtl/>
        </w:rPr>
        <w:t>חוסר</w:t>
      </w:r>
      <w:r w:rsidR="002B4582" w:rsidRPr="002B4582">
        <w:rPr>
          <w:rFonts w:ascii="David" w:hAnsi="David" w:cs="David"/>
          <w:sz w:val="24"/>
          <w:szCs w:val="24"/>
          <w:rtl/>
        </w:rPr>
        <w:t xml:space="preserve"> </w:t>
      </w:r>
      <w:r w:rsidR="002B4582" w:rsidRPr="002B4582">
        <w:rPr>
          <w:rFonts w:ascii="David" w:hAnsi="David" w:cs="David" w:hint="cs"/>
          <w:sz w:val="24"/>
          <w:szCs w:val="24"/>
          <w:rtl/>
        </w:rPr>
        <w:t>הברירה</w:t>
      </w:r>
      <w:r w:rsidR="002B4582" w:rsidRPr="002B4582">
        <w:rPr>
          <w:rFonts w:ascii="David" w:hAnsi="David" w:cs="David"/>
          <w:sz w:val="24"/>
          <w:szCs w:val="24"/>
          <w:rtl/>
        </w:rPr>
        <w:t xml:space="preserve">. </w:t>
      </w:r>
      <w:r w:rsidR="002B4582" w:rsidRPr="002B4582">
        <w:rPr>
          <w:rFonts w:ascii="David" w:hAnsi="David" w:cs="David" w:hint="cs"/>
          <w:sz w:val="24"/>
          <w:szCs w:val="24"/>
          <w:rtl/>
        </w:rPr>
        <w:t>הכנסת</w:t>
      </w:r>
      <w:r w:rsidR="002B4582" w:rsidRPr="002B4582">
        <w:rPr>
          <w:rFonts w:ascii="David" w:hAnsi="David" w:cs="David"/>
          <w:sz w:val="24"/>
          <w:szCs w:val="24"/>
          <w:rtl/>
        </w:rPr>
        <w:t xml:space="preserve"> </w:t>
      </w:r>
      <w:r w:rsidR="002B4582" w:rsidRPr="002B4582">
        <w:rPr>
          <w:rFonts w:ascii="David" w:hAnsi="David" w:cs="David" w:hint="cs"/>
          <w:sz w:val="24"/>
          <w:szCs w:val="24"/>
          <w:rtl/>
        </w:rPr>
        <w:t>מושג</w:t>
      </w:r>
      <w:r w:rsidR="002B4582" w:rsidRPr="002B4582">
        <w:rPr>
          <w:rFonts w:ascii="David" w:hAnsi="David" w:cs="David"/>
          <w:sz w:val="24"/>
          <w:szCs w:val="24"/>
          <w:rtl/>
        </w:rPr>
        <w:t xml:space="preserve"> </w:t>
      </w:r>
      <w:r w:rsidR="002B4582" w:rsidRPr="002B4582">
        <w:rPr>
          <w:rFonts w:ascii="David" w:hAnsi="David" w:cs="David" w:hint="cs"/>
          <w:sz w:val="24"/>
          <w:szCs w:val="24"/>
          <w:rtl/>
        </w:rPr>
        <w:t>ה</w:t>
      </w:r>
      <w:r w:rsidR="002B4582" w:rsidRPr="002B4582">
        <w:rPr>
          <w:rFonts w:ascii="David" w:hAnsi="David" w:cs="David"/>
          <w:sz w:val="24"/>
          <w:szCs w:val="24"/>
          <w:rtl/>
        </w:rPr>
        <w:t>'</w:t>
      </w:r>
      <w:r w:rsidR="002B4582" w:rsidRPr="002B4582">
        <w:rPr>
          <w:rFonts w:ascii="David" w:hAnsi="David" w:cs="David" w:hint="cs"/>
          <w:sz w:val="24"/>
          <w:szCs w:val="24"/>
          <w:rtl/>
        </w:rPr>
        <w:t>סבירות</w:t>
      </w:r>
      <w:r w:rsidR="002B4582" w:rsidRPr="002B4582">
        <w:rPr>
          <w:rFonts w:ascii="David" w:hAnsi="David" w:cs="David"/>
          <w:sz w:val="24"/>
          <w:szCs w:val="24"/>
          <w:rtl/>
        </w:rPr>
        <w:t xml:space="preserve">' </w:t>
      </w:r>
      <w:r w:rsidR="002B4582" w:rsidRPr="002B4582">
        <w:rPr>
          <w:rFonts w:ascii="David" w:hAnsi="David" w:cs="David" w:hint="cs"/>
          <w:sz w:val="24"/>
          <w:szCs w:val="24"/>
          <w:rtl/>
        </w:rPr>
        <w:t>לתוך</w:t>
      </w:r>
      <w:r w:rsidR="002B4582" w:rsidRPr="002B4582">
        <w:rPr>
          <w:rFonts w:ascii="David" w:hAnsi="David" w:cs="David"/>
          <w:sz w:val="24"/>
          <w:szCs w:val="24"/>
          <w:rtl/>
        </w:rPr>
        <w:t xml:space="preserve"> </w:t>
      </w:r>
      <w:r w:rsidR="002B4582" w:rsidRPr="002B4582">
        <w:rPr>
          <w:rFonts w:ascii="David" w:hAnsi="David" w:cs="David" w:hint="cs"/>
          <w:sz w:val="24"/>
          <w:szCs w:val="24"/>
          <w:rtl/>
        </w:rPr>
        <w:t>הסייג</w:t>
      </w:r>
      <w:r w:rsidR="002B4582" w:rsidRPr="002B4582">
        <w:rPr>
          <w:rFonts w:ascii="David" w:hAnsi="David" w:cs="David"/>
          <w:sz w:val="24"/>
          <w:szCs w:val="24"/>
          <w:rtl/>
        </w:rPr>
        <w:t xml:space="preserve"> (</w:t>
      </w:r>
      <w:r w:rsidR="002B4582" w:rsidRPr="002B4582">
        <w:rPr>
          <w:rFonts w:ascii="David" w:hAnsi="David" w:cs="David" w:hint="cs"/>
          <w:sz w:val="24"/>
          <w:szCs w:val="24"/>
          <w:rtl/>
        </w:rPr>
        <w:t>למשל</w:t>
      </w:r>
      <w:r w:rsidR="002B4582" w:rsidRPr="002B4582">
        <w:rPr>
          <w:rFonts w:ascii="David" w:hAnsi="David" w:cs="David"/>
          <w:sz w:val="24"/>
          <w:szCs w:val="24"/>
          <w:rtl/>
        </w:rPr>
        <w:t xml:space="preserve">, </w:t>
      </w:r>
      <w:r w:rsidR="002B4582" w:rsidRPr="002B4582">
        <w:rPr>
          <w:rFonts w:ascii="David" w:hAnsi="David" w:cs="David" w:hint="cs"/>
          <w:sz w:val="24"/>
          <w:szCs w:val="24"/>
          <w:rtl/>
        </w:rPr>
        <w:t>במקרה</w:t>
      </w:r>
      <w:r w:rsidR="002B4582" w:rsidRPr="002B4582">
        <w:rPr>
          <w:rFonts w:ascii="David" w:hAnsi="David" w:cs="David"/>
          <w:sz w:val="24"/>
          <w:szCs w:val="24"/>
          <w:rtl/>
        </w:rPr>
        <w:t xml:space="preserve"> </w:t>
      </w:r>
      <w:r w:rsidR="002B4582" w:rsidRPr="002B4582">
        <w:rPr>
          <w:rFonts w:ascii="David" w:hAnsi="David" w:cs="David" w:hint="cs"/>
          <w:sz w:val="24"/>
          <w:szCs w:val="24"/>
          <w:rtl/>
        </w:rPr>
        <w:t>בו</w:t>
      </w:r>
      <w:r w:rsidR="002B4582" w:rsidRPr="002B4582">
        <w:rPr>
          <w:rFonts w:ascii="David" w:hAnsi="David" w:cs="David"/>
          <w:sz w:val="24"/>
          <w:szCs w:val="24"/>
          <w:rtl/>
        </w:rPr>
        <w:t xml:space="preserve"> </w:t>
      </w:r>
      <w:r w:rsidR="002B4582" w:rsidRPr="002B4582">
        <w:rPr>
          <w:rFonts w:ascii="David" w:hAnsi="David" w:cs="David" w:hint="cs"/>
          <w:sz w:val="24"/>
          <w:szCs w:val="24"/>
          <w:rtl/>
        </w:rPr>
        <w:t>יכול</w:t>
      </w:r>
      <w:r w:rsidR="002B4582" w:rsidRPr="002B4582">
        <w:rPr>
          <w:rFonts w:ascii="David" w:hAnsi="David" w:cs="David"/>
          <w:sz w:val="24"/>
          <w:szCs w:val="24"/>
          <w:rtl/>
        </w:rPr>
        <w:t xml:space="preserve"> </w:t>
      </w:r>
      <w:r w:rsidR="002B4582" w:rsidRPr="002B4582">
        <w:rPr>
          <w:rFonts w:ascii="David" w:hAnsi="David" w:cs="David" w:hint="cs"/>
          <w:sz w:val="24"/>
          <w:szCs w:val="24"/>
          <w:rtl/>
        </w:rPr>
        <w:t>היה</w:t>
      </w:r>
      <w:r w:rsidR="002B4582" w:rsidRPr="002B4582">
        <w:rPr>
          <w:rFonts w:ascii="David" w:hAnsi="David" w:cs="David"/>
          <w:sz w:val="24"/>
          <w:szCs w:val="24"/>
          <w:rtl/>
        </w:rPr>
        <w:t xml:space="preserve"> </w:t>
      </w:r>
      <w:r w:rsidR="002B4582" w:rsidRPr="002B4582">
        <w:rPr>
          <w:rFonts w:ascii="David" w:hAnsi="David" w:cs="David" w:hint="cs"/>
          <w:sz w:val="24"/>
          <w:szCs w:val="24"/>
          <w:rtl/>
        </w:rPr>
        <w:t>הנאשם</w:t>
      </w:r>
      <w:r w:rsidR="002B4582" w:rsidRPr="002B4582">
        <w:rPr>
          <w:rFonts w:ascii="David" w:hAnsi="David" w:cs="David"/>
          <w:sz w:val="24"/>
          <w:szCs w:val="24"/>
          <w:rtl/>
        </w:rPr>
        <w:t xml:space="preserve"> </w:t>
      </w:r>
      <w:r w:rsidR="002B4582" w:rsidRPr="002B4582">
        <w:rPr>
          <w:rFonts w:ascii="David" w:hAnsi="David" w:cs="David" w:hint="cs"/>
          <w:sz w:val="24"/>
          <w:szCs w:val="24"/>
          <w:rtl/>
        </w:rPr>
        <w:t>לפתור</w:t>
      </w:r>
      <w:r w:rsidR="002B4582" w:rsidRPr="002B4582">
        <w:rPr>
          <w:rFonts w:ascii="David" w:hAnsi="David" w:cs="David"/>
          <w:sz w:val="24"/>
          <w:szCs w:val="24"/>
          <w:rtl/>
        </w:rPr>
        <w:t xml:space="preserve"> </w:t>
      </w:r>
      <w:r w:rsidR="002B4582" w:rsidRPr="002B4582">
        <w:rPr>
          <w:rFonts w:ascii="David" w:hAnsi="David" w:cs="David" w:hint="cs"/>
          <w:sz w:val="24"/>
          <w:szCs w:val="24"/>
          <w:rtl/>
        </w:rPr>
        <w:t>את</w:t>
      </w:r>
      <w:r w:rsidR="002B4582" w:rsidRPr="002B4582">
        <w:rPr>
          <w:rFonts w:ascii="David" w:hAnsi="David" w:cs="David"/>
          <w:sz w:val="24"/>
          <w:szCs w:val="24"/>
          <w:rtl/>
        </w:rPr>
        <w:t xml:space="preserve"> </w:t>
      </w:r>
      <w:r w:rsidR="002B4582" w:rsidRPr="002B4582">
        <w:rPr>
          <w:rFonts w:ascii="David" w:hAnsi="David" w:cs="David" w:hint="cs"/>
          <w:sz w:val="24"/>
          <w:szCs w:val="24"/>
          <w:rtl/>
        </w:rPr>
        <w:t>המצוקה</w:t>
      </w:r>
      <w:r w:rsidR="002B4582" w:rsidRPr="002B4582">
        <w:rPr>
          <w:rFonts w:ascii="David" w:hAnsi="David" w:cs="David"/>
          <w:sz w:val="24"/>
          <w:szCs w:val="24"/>
          <w:rtl/>
        </w:rPr>
        <w:t xml:space="preserve"> </w:t>
      </w:r>
      <w:r w:rsidR="002B4582" w:rsidRPr="002B4582">
        <w:rPr>
          <w:rFonts w:ascii="David" w:hAnsi="David" w:cs="David" w:hint="cs"/>
          <w:sz w:val="24"/>
          <w:szCs w:val="24"/>
          <w:rtl/>
        </w:rPr>
        <w:t>בפניה</w:t>
      </w:r>
      <w:r w:rsidR="002B4582" w:rsidRPr="002B4582">
        <w:rPr>
          <w:rFonts w:ascii="David" w:hAnsi="David" w:cs="David"/>
          <w:sz w:val="24"/>
          <w:szCs w:val="24"/>
          <w:rtl/>
        </w:rPr>
        <w:t xml:space="preserve"> </w:t>
      </w:r>
      <w:r w:rsidR="002B4582" w:rsidRPr="002B4582">
        <w:rPr>
          <w:rFonts w:ascii="David" w:hAnsi="David" w:cs="David" w:hint="cs"/>
          <w:sz w:val="24"/>
          <w:szCs w:val="24"/>
          <w:rtl/>
        </w:rPr>
        <w:t>לרשויות</w:t>
      </w:r>
      <w:r w:rsidR="002B4582" w:rsidRPr="002B4582">
        <w:rPr>
          <w:rFonts w:ascii="David" w:hAnsi="David" w:cs="David"/>
          <w:sz w:val="24"/>
          <w:szCs w:val="24"/>
          <w:rtl/>
        </w:rPr>
        <w:t>).</w:t>
      </w:r>
    </w:p>
    <w:p w:rsidR="002B4582" w:rsidRPr="00122876" w:rsidRDefault="002B4582" w:rsidP="00122876">
      <w:pPr>
        <w:spacing w:before="240" w:after="0" w:line="360" w:lineRule="auto"/>
        <w:ind w:left="720"/>
        <w:jc w:val="both"/>
        <w:rPr>
          <w:rFonts w:ascii="David" w:hAnsi="David" w:cs="David"/>
          <w:sz w:val="24"/>
          <w:szCs w:val="24"/>
          <w:rtl/>
        </w:rPr>
      </w:pPr>
      <w:r w:rsidRPr="00122876">
        <w:rPr>
          <w:rFonts w:ascii="David" w:hAnsi="David" w:cs="David" w:hint="cs"/>
          <w:sz w:val="24"/>
          <w:szCs w:val="24"/>
          <w:rtl/>
        </w:rPr>
        <w:t>הערה</w:t>
      </w:r>
      <w:r w:rsidR="00122876" w:rsidRPr="00122876">
        <w:rPr>
          <w:rFonts w:ascii="David" w:hAnsi="David" w:cs="David" w:hint="cs"/>
          <w:sz w:val="24"/>
          <w:szCs w:val="24"/>
          <w:rtl/>
        </w:rPr>
        <w:t>:</w:t>
      </w:r>
      <w:r w:rsidRPr="00122876">
        <w:rPr>
          <w:rFonts w:ascii="David" w:hAnsi="David" w:cs="David"/>
          <w:sz w:val="24"/>
          <w:szCs w:val="24"/>
          <w:rtl/>
        </w:rPr>
        <w:t xml:space="preserve"> </w:t>
      </w:r>
      <w:r w:rsidRPr="00122876">
        <w:rPr>
          <w:rFonts w:ascii="David" w:hAnsi="David" w:cs="David" w:hint="cs"/>
          <w:sz w:val="24"/>
          <w:szCs w:val="24"/>
          <w:rtl/>
        </w:rPr>
        <w:t>המחוקק</w:t>
      </w:r>
      <w:r w:rsidRPr="00122876">
        <w:rPr>
          <w:rFonts w:ascii="David" w:hAnsi="David" w:cs="David"/>
          <w:sz w:val="24"/>
          <w:szCs w:val="24"/>
          <w:rtl/>
        </w:rPr>
        <w:t xml:space="preserve"> </w:t>
      </w:r>
      <w:r w:rsidRPr="00122876">
        <w:rPr>
          <w:rFonts w:ascii="David" w:hAnsi="David" w:cs="David" w:hint="cs"/>
          <w:sz w:val="24"/>
          <w:szCs w:val="24"/>
          <w:rtl/>
        </w:rPr>
        <w:t>אינו</w:t>
      </w:r>
      <w:r w:rsidRPr="00122876">
        <w:rPr>
          <w:rFonts w:ascii="David" w:hAnsi="David" w:cs="David"/>
          <w:sz w:val="24"/>
          <w:szCs w:val="24"/>
          <w:rtl/>
        </w:rPr>
        <w:t xml:space="preserve"> </w:t>
      </w:r>
      <w:r w:rsidRPr="00122876">
        <w:rPr>
          <w:rFonts w:ascii="David" w:hAnsi="David" w:cs="David" w:hint="cs"/>
          <w:sz w:val="24"/>
          <w:szCs w:val="24"/>
          <w:rtl/>
        </w:rPr>
        <w:t>מבדיל</w:t>
      </w:r>
      <w:r w:rsidRPr="00122876">
        <w:rPr>
          <w:rFonts w:ascii="David" w:hAnsi="David" w:cs="David"/>
          <w:sz w:val="24"/>
          <w:szCs w:val="24"/>
          <w:rtl/>
        </w:rPr>
        <w:t xml:space="preserve"> </w:t>
      </w:r>
      <w:r w:rsidRPr="00122876">
        <w:rPr>
          <w:rFonts w:ascii="David" w:hAnsi="David" w:cs="David" w:hint="cs"/>
          <w:sz w:val="24"/>
          <w:szCs w:val="24"/>
          <w:rtl/>
        </w:rPr>
        <w:t>בסייג</w:t>
      </w:r>
      <w:r w:rsidRPr="00122876">
        <w:rPr>
          <w:rFonts w:ascii="David" w:hAnsi="David" w:cs="David"/>
          <w:sz w:val="24"/>
          <w:szCs w:val="24"/>
          <w:rtl/>
        </w:rPr>
        <w:t xml:space="preserve"> </w:t>
      </w:r>
      <w:r w:rsidRPr="00122876">
        <w:rPr>
          <w:rFonts w:ascii="David" w:hAnsi="David" w:cs="David" w:hint="cs"/>
          <w:sz w:val="24"/>
          <w:szCs w:val="24"/>
          <w:rtl/>
        </w:rPr>
        <w:t>זה</w:t>
      </w:r>
      <w:r w:rsidRPr="00122876">
        <w:rPr>
          <w:rFonts w:ascii="David" w:hAnsi="David" w:cs="David"/>
          <w:sz w:val="24"/>
          <w:szCs w:val="24"/>
          <w:rtl/>
        </w:rPr>
        <w:t xml:space="preserve"> </w:t>
      </w:r>
      <w:r w:rsidRPr="00122876">
        <w:rPr>
          <w:rFonts w:ascii="David" w:hAnsi="David" w:cs="David" w:hint="cs"/>
          <w:sz w:val="24"/>
          <w:szCs w:val="24"/>
          <w:rtl/>
        </w:rPr>
        <w:t>בין</w:t>
      </w:r>
      <w:r w:rsidR="00122876" w:rsidRPr="00122876">
        <w:rPr>
          <w:rFonts w:ascii="David" w:hAnsi="David" w:cs="David"/>
          <w:sz w:val="24"/>
          <w:szCs w:val="24"/>
          <w:rtl/>
        </w:rPr>
        <w:t xml:space="preserve"> </w:t>
      </w:r>
      <w:r w:rsidR="00122876" w:rsidRPr="00122876">
        <w:rPr>
          <w:rFonts w:ascii="David" w:hAnsi="David" w:cs="David" w:hint="cs"/>
          <w:sz w:val="24"/>
          <w:szCs w:val="24"/>
          <w:rtl/>
        </w:rPr>
        <w:t>"</w:t>
      </w:r>
      <w:r w:rsidRPr="00122876">
        <w:rPr>
          <w:rFonts w:ascii="David" w:hAnsi="David" w:cs="David" w:hint="cs"/>
          <w:sz w:val="24"/>
          <w:szCs w:val="24"/>
          <w:rtl/>
        </w:rPr>
        <w:t>אילוץ</w:t>
      </w:r>
      <w:r w:rsidR="00122876" w:rsidRPr="00122876">
        <w:rPr>
          <w:rFonts w:ascii="David" w:hAnsi="David" w:cs="David" w:hint="cs"/>
          <w:sz w:val="24"/>
          <w:szCs w:val="24"/>
          <w:rtl/>
        </w:rPr>
        <w:t>"</w:t>
      </w:r>
      <w:r w:rsidR="00122876" w:rsidRPr="00122876">
        <w:rPr>
          <w:rFonts w:ascii="David" w:hAnsi="David" w:cs="David"/>
          <w:sz w:val="24"/>
          <w:szCs w:val="24"/>
          <w:rtl/>
        </w:rPr>
        <w:t xml:space="preserve"> (</w:t>
      </w:r>
      <w:r w:rsidRPr="00122876">
        <w:rPr>
          <w:rFonts w:ascii="David" w:hAnsi="David" w:cs="David" w:hint="cs"/>
          <w:sz w:val="24"/>
          <w:szCs w:val="24"/>
          <w:rtl/>
        </w:rPr>
        <w:t>חוסר</w:t>
      </w:r>
      <w:r w:rsidRPr="00122876">
        <w:rPr>
          <w:rFonts w:ascii="David" w:hAnsi="David" w:cs="David"/>
          <w:sz w:val="24"/>
          <w:szCs w:val="24"/>
          <w:rtl/>
        </w:rPr>
        <w:t xml:space="preserve"> </w:t>
      </w:r>
      <w:r w:rsidRPr="00122876">
        <w:rPr>
          <w:rFonts w:ascii="David" w:hAnsi="David" w:cs="David" w:hint="cs"/>
          <w:sz w:val="24"/>
          <w:szCs w:val="24"/>
          <w:rtl/>
        </w:rPr>
        <w:t>ברירה</w:t>
      </w:r>
      <w:r w:rsidRPr="00122876">
        <w:rPr>
          <w:rFonts w:ascii="David" w:hAnsi="David" w:cs="David"/>
          <w:sz w:val="24"/>
          <w:szCs w:val="24"/>
          <w:rtl/>
        </w:rPr>
        <w:t xml:space="preserve">) </w:t>
      </w:r>
      <w:r w:rsidRPr="00122876">
        <w:rPr>
          <w:rFonts w:ascii="David" w:hAnsi="David" w:cs="David" w:hint="cs"/>
          <w:sz w:val="24"/>
          <w:szCs w:val="24"/>
          <w:rtl/>
        </w:rPr>
        <w:t>לבין</w:t>
      </w:r>
      <w:r w:rsidR="00122876" w:rsidRPr="00122876">
        <w:rPr>
          <w:rFonts w:ascii="David" w:hAnsi="David" w:cs="David"/>
          <w:sz w:val="24"/>
          <w:szCs w:val="24"/>
          <w:rtl/>
        </w:rPr>
        <w:t xml:space="preserve"> </w:t>
      </w:r>
      <w:r w:rsidR="00122876" w:rsidRPr="00122876">
        <w:rPr>
          <w:rFonts w:ascii="David" w:hAnsi="David" w:cs="David" w:hint="cs"/>
          <w:sz w:val="24"/>
          <w:szCs w:val="24"/>
          <w:rtl/>
        </w:rPr>
        <w:t>"</w:t>
      </w:r>
      <w:r w:rsidRPr="00122876">
        <w:rPr>
          <w:rFonts w:ascii="David" w:hAnsi="David" w:cs="David" w:hint="cs"/>
          <w:sz w:val="24"/>
          <w:szCs w:val="24"/>
          <w:rtl/>
        </w:rPr>
        <w:t>שקילות</w:t>
      </w:r>
      <w:r w:rsidR="00122876" w:rsidRPr="00122876">
        <w:rPr>
          <w:rFonts w:ascii="David" w:hAnsi="David" w:cs="David" w:hint="cs"/>
          <w:sz w:val="24"/>
          <w:szCs w:val="24"/>
          <w:rtl/>
        </w:rPr>
        <w:t>"</w:t>
      </w:r>
      <w:r w:rsidRPr="00122876">
        <w:rPr>
          <w:rFonts w:ascii="David" w:hAnsi="David" w:cs="David"/>
          <w:sz w:val="24"/>
          <w:szCs w:val="24"/>
          <w:rtl/>
        </w:rPr>
        <w:t xml:space="preserve"> (</w:t>
      </w:r>
      <w:r w:rsidRPr="00122876">
        <w:rPr>
          <w:rFonts w:ascii="David" w:hAnsi="David" w:cs="David" w:hint="cs"/>
          <w:sz w:val="24"/>
          <w:szCs w:val="24"/>
          <w:rtl/>
        </w:rPr>
        <w:t>בחירת</w:t>
      </w:r>
      <w:r w:rsidRPr="00122876">
        <w:rPr>
          <w:rFonts w:ascii="David" w:hAnsi="David" w:cs="David"/>
          <w:sz w:val="24"/>
          <w:szCs w:val="24"/>
          <w:rtl/>
        </w:rPr>
        <w:t xml:space="preserve"> </w:t>
      </w:r>
      <w:r w:rsidRPr="00122876">
        <w:rPr>
          <w:rFonts w:ascii="David" w:hAnsi="David" w:cs="David" w:hint="cs"/>
          <w:sz w:val="24"/>
          <w:szCs w:val="24"/>
          <w:rtl/>
        </w:rPr>
        <w:t>הרע</w:t>
      </w:r>
      <w:r w:rsidRPr="00122876">
        <w:rPr>
          <w:rFonts w:ascii="David" w:hAnsi="David" w:cs="David"/>
          <w:sz w:val="24"/>
          <w:szCs w:val="24"/>
          <w:rtl/>
        </w:rPr>
        <w:t xml:space="preserve"> </w:t>
      </w:r>
      <w:r w:rsidRPr="00122876">
        <w:rPr>
          <w:rFonts w:ascii="David" w:hAnsi="David" w:cs="David" w:hint="cs"/>
          <w:sz w:val="24"/>
          <w:szCs w:val="24"/>
          <w:rtl/>
        </w:rPr>
        <w:t>במיעוטו</w:t>
      </w:r>
      <w:r w:rsidRPr="00122876">
        <w:rPr>
          <w:rFonts w:ascii="David" w:hAnsi="David" w:cs="David"/>
          <w:sz w:val="24"/>
          <w:szCs w:val="24"/>
          <w:rtl/>
        </w:rPr>
        <w:t xml:space="preserve">). </w:t>
      </w:r>
      <w:r w:rsidRPr="00122876">
        <w:rPr>
          <w:rFonts w:ascii="David" w:hAnsi="David" w:cs="David" w:hint="cs"/>
          <w:sz w:val="24"/>
          <w:szCs w:val="24"/>
          <w:rtl/>
        </w:rPr>
        <w:t>השקילות</w:t>
      </w:r>
      <w:r w:rsidRPr="00122876">
        <w:rPr>
          <w:rFonts w:ascii="David" w:hAnsi="David" w:cs="David"/>
          <w:sz w:val="24"/>
          <w:szCs w:val="24"/>
          <w:rtl/>
        </w:rPr>
        <w:t xml:space="preserve"> </w:t>
      </w:r>
      <w:r w:rsidRPr="00122876">
        <w:rPr>
          <w:rFonts w:ascii="David" w:hAnsi="David" w:cs="David" w:hint="cs"/>
          <w:sz w:val="24"/>
          <w:szCs w:val="24"/>
          <w:rtl/>
        </w:rPr>
        <w:t>מקבלת</w:t>
      </w:r>
      <w:r w:rsidRPr="00122876">
        <w:rPr>
          <w:rFonts w:ascii="David" w:hAnsi="David" w:cs="David"/>
          <w:sz w:val="24"/>
          <w:szCs w:val="24"/>
          <w:rtl/>
        </w:rPr>
        <w:t xml:space="preserve"> </w:t>
      </w:r>
      <w:r w:rsidRPr="00122876">
        <w:rPr>
          <w:rFonts w:ascii="David" w:hAnsi="David" w:cs="David" w:hint="cs"/>
          <w:sz w:val="24"/>
          <w:szCs w:val="24"/>
          <w:rtl/>
        </w:rPr>
        <w:t>למעשה</w:t>
      </w:r>
      <w:r w:rsidRPr="00122876">
        <w:rPr>
          <w:rFonts w:ascii="David" w:hAnsi="David" w:cs="David"/>
          <w:sz w:val="24"/>
          <w:szCs w:val="24"/>
          <w:rtl/>
        </w:rPr>
        <w:t xml:space="preserve"> </w:t>
      </w:r>
      <w:r w:rsidRPr="00122876">
        <w:rPr>
          <w:rFonts w:ascii="David" w:hAnsi="David" w:cs="David" w:hint="cs"/>
          <w:sz w:val="24"/>
          <w:szCs w:val="24"/>
          <w:rtl/>
        </w:rPr>
        <w:t>ביטוי</w:t>
      </w:r>
      <w:r w:rsidRPr="00122876">
        <w:rPr>
          <w:rFonts w:ascii="David" w:hAnsi="David" w:cs="David"/>
          <w:sz w:val="24"/>
          <w:szCs w:val="24"/>
          <w:rtl/>
        </w:rPr>
        <w:t xml:space="preserve"> </w:t>
      </w:r>
      <w:r w:rsidRPr="00122876">
        <w:rPr>
          <w:rFonts w:ascii="David" w:hAnsi="David" w:cs="David" w:hint="cs"/>
          <w:sz w:val="24"/>
          <w:szCs w:val="24"/>
          <w:rtl/>
        </w:rPr>
        <w:t>דרך</w:t>
      </w:r>
      <w:r w:rsidRPr="00122876">
        <w:rPr>
          <w:rFonts w:ascii="David" w:hAnsi="David" w:cs="David"/>
          <w:sz w:val="24"/>
          <w:szCs w:val="24"/>
          <w:rtl/>
        </w:rPr>
        <w:t xml:space="preserve"> '</w:t>
      </w:r>
      <w:r w:rsidRPr="00122876">
        <w:rPr>
          <w:rFonts w:ascii="David" w:hAnsi="David" w:cs="David" w:hint="cs"/>
          <w:sz w:val="24"/>
          <w:szCs w:val="24"/>
          <w:rtl/>
        </w:rPr>
        <w:t>הסבירות</w:t>
      </w:r>
      <w:r w:rsidR="00122876" w:rsidRPr="00122876">
        <w:rPr>
          <w:rFonts w:ascii="David" w:hAnsi="David" w:cs="David"/>
          <w:sz w:val="24"/>
          <w:szCs w:val="24"/>
          <w:rtl/>
        </w:rPr>
        <w:t>'</w:t>
      </w:r>
      <w:r w:rsidRPr="00122876">
        <w:rPr>
          <w:rFonts w:ascii="David" w:hAnsi="David" w:cs="David"/>
          <w:sz w:val="24"/>
          <w:szCs w:val="24"/>
          <w:rtl/>
        </w:rPr>
        <w:t xml:space="preserve"> - </w:t>
      </w:r>
      <w:r w:rsidRPr="00122876">
        <w:rPr>
          <w:rFonts w:ascii="David" w:hAnsi="David" w:cs="David" w:hint="cs"/>
          <w:sz w:val="24"/>
          <w:szCs w:val="24"/>
          <w:rtl/>
        </w:rPr>
        <w:t>אם</w:t>
      </w:r>
      <w:r w:rsidRPr="00122876">
        <w:rPr>
          <w:rFonts w:ascii="David" w:hAnsi="David" w:cs="David"/>
          <w:sz w:val="24"/>
          <w:szCs w:val="24"/>
          <w:rtl/>
        </w:rPr>
        <w:t xml:space="preserve"> </w:t>
      </w:r>
      <w:r w:rsidRPr="00122876">
        <w:rPr>
          <w:rFonts w:ascii="David" w:hAnsi="David" w:cs="David" w:hint="cs"/>
          <w:sz w:val="24"/>
          <w:szCs w:val="24"/>
          <w:rtl/>
        </w:rPr>
        <w:t>המעשה</w:t>
      </w:r>
      <w:r w:rsidRPr="00122876">
        <w:rPr>
          <w:rFonts w:ascii="David" w:hAnsi="David" w:cs="David"/>
          <w:sz w:val="24"/>
          <w:szCs w:val="24"/>
          <w:rtl/>
        </w:rPr>
        <w:t xml:space="preserve"> </w:t>
      </w:r>
      <w:r w:rsidRPr="00122876">
        <w:rPr>
          <w:rFonts w:ascii="David" w:hAnsi="David" w:cs="David" w:hint="cs"/>
          <w:sz w:val="24"/>
          <w:szCs w:val="24"/>
          <w:rtl/>
        </w:rPr>
        <w:t>הוא</w:t>
      </w:r>
      <w:r w:rsidRPr="00122876">
        <w:rPr>
          <w:rFonts w:ascii="David" w:hAnsi="David" w:cs="David"/>
          <w:sz w:val="24"/>
          <w:szCs w:val="24"/>
          <w:rtl/>
        </w:rPr>
        <w:t xml:space="preserve"> </w:t>
      </w:r>
      <w:r w:rsidRPr="00122876">
        <w:rPr>
          <w:rFonts w:ascii="David" w:hAnsi="David" w:cs="David" w:hint="cs"/>
          <w:sz w:val="24"/>
          <w:szCs w:val="24"/>
          <w:rtl/>
        </w:rPr>
        <w:t>סביר</w:t>
      </w:r>
      <w:r w:rsidRPr="00122876">
        <w:rPr>
          <w:rFonts w:ascii="David" w:hAnsi="David" w:cs="David"/>
          <w:sz w:val="24"/>
          <w:szCs w:val="24"/>
          <w:rtl/>
        </w:rPr>
        <w:t xml:space="preserve">, </w:t>
      </w:r>
      <w:r w:rsidRPr="00122876">
        <w:rPr>
          <w:rFonts w:ascii="David" w:hAnsi="David" w:cs="David" w:hint="cs"/>
          <w:sz w:val="24"/>
          <w:szCs w:val="24"/>
          <w:rtl/>
        </w:rPr>
        <w:t>חזקה</w:t>
      </w:r>
      <w:r w:rsidRPr="00122876">
        <w:rPr>
          <w:rFonts w:ascii="David" w:hAnsi="David" w:cs="David"/>
          <w:sz w:val="24"/>
          <w:szCs w:val="24"/>
          <w:rtl/>
        </w:rPr>
        <w:t xml:space="preserve"> </w:t>
      </w:r>
      <w:r w:rsidRPr="00122876">
        <w:rPr>
          <w:rFonts w:ascii="David" w:hAnsi="David" w:cs="David" w:hint="cs"/>
          <w:sz w:val="24"/>
          <w:szCs w:val="24"/>
          <w:rtl/>
        </w:rPr>
        <w:t>עליו</w:t>
      </w:r>
      <w:r w:rsidRPr="00122876">
        <w:rPr>
          <w:rFonts w:ascii="David" w:hAnsi="David" w:cs="David"/>
          <w:sz w:val="24"/>
          <w:szCs w:val="24"/>
          <w:rtl/>
        </w:rPr>
        <w:t xml:space="preserve"> </w:t>
      </w:r>
      <w:r w:rsidRPr="00122876">
        <w:rPr>
          <w:rFonts w:ascii="David" w:hAnsi="David" w:cs="David" w:hint="cs"/>
          <w:sz w:val="24"/>
          <w:szCs w:val="24"/>
          <w:rtl/>
        </w:rPr>
        <w:t>שהוא</w:t>
      </w:r>
      <w:r w:rsidRPr="00122876">
        <w:rPr>
          <w:rFonts w:ascii="David" w:hAnsi="David" w:cs="David"/>
          <w:sz w:val="24"/>
          <w:szCs w:val="24"/>
          <w:rtl/>
        </w:rPr>
        <w:t xml:space="preserve"> </w:t>
      </w:r>
      <w:r w:rsidRPr="00122876">
        <w:rPr>
          <w:rFonts w:ascii="David" w:hAnsi="David" w:cs="David" w:hint="cs"/>
          <w:sz w:val="24"/>
          <w:szCs w:val="24"/>
          <w:rtl/>
        </w:rPr>
        <w:t>שקול</w:t>
      </w:r>
      <w:r w:rsidRPr="00122876">
        <w:rPr>
          <w:rFonts w:ascii="David" w:hAnsi="David" w:cs="David"/>
          <w:sz w:val="24"/>
          <w:szCs w:val="24"/>
          <w:rtl/>
        </w:rPr>
        <w:t>.</w:t>
      </w:r>
    </w:p>
    <w:p w:rsidR="002B4582" w:rsidRPr="002B4582" w:rsidRDefault="002B4582" w:rsidP="002B4582">
      <w:pPr>
        <w:spacing w:before="240" w:after="0" w:line="360" w:lineRule="auto"/>
        <w:jc w:val="both"/>
        <w:rPr>
          <w:rFonts w:ascii="David" w:hAnsi="David" w:cs="David"/>
          <w:sz w:val="24"/>
          <w:szCs w:val="24"/>
          <w:rtl/>
        </w:rPr>
      </w:pPr>
      <w:r w:rsidRPr="002B4582">
        <w:rPr>
          <w:rFonts w:ascii="David" w:hAnsi="David" w:cs="David" w:hint="cs"/>
          <w:sz w:val="24"/>
          <w:szCs w:val="24"/>
          <w:rtl/>
        </w:rPr>
        <w:t>ההבדל</w:t>
      </w:r>
      <w:r w:rsidRPr="002B4582">
        <w:rPr>
          <w:rFonts w:ascii="David" w:hAnsi="David" w:cs="David"/>
          <w:sz w:val="24"/>
          <w:szCs w:val="24"/>
          <w:rtl/>
        </w:rPr>
        <w:t xml:space="preserve"> </w:t>
      </w:r>
      <w:r w:rsidRPr="002B4582">
        <w:rPr>
          <w:rFonts w:ascii="David" w:hAnsi="David" w:cs="David" w:hint="cs"/>
          <w:sz w:val="24"/>
          <w:szCs w:val="24"/>
          <w:rtl/>
        </w:rPr>
        <w:t>בין</w:t>
      </w:r>
      <w:r w:rsidRPr="002B4582">
        <w:rPr>
          <w:rFonts w:ascii="David" w:hAnsi="David" w:cs="David"/>
          <w:sz w:val="24"/>
          <w:szCs w:val="24"/>
          <w:rtl/>
        </w:rPr>
        <w:t xml:space="preserve"> </w:t>
      </w:r>
      <w:r w:rsidRPr="002B4582">
        <w:rPr>
          <w:rFonts w:ascii="David" w:hAnsi="David" w:cs="David" w:hint="cs"/>
          <w:sz w:val="24"/>
          <w:szCs w:val="24"/>
          <w:rtl/>
        </w:rPr>
        <w:t>סייגי</w:t>
      </w:r>
      <w:r w:rsidR="00122876">
        <w:rPr>
          <w:rFonts w:ascii="David" w:hAnsi="David" w:cs="David"/>
          <w:sz w:val="24"/>
          <w:szCs w:val="24"/>
          <w:rtl/>
        </w:rPr>
        <w:t xml:space="preserve"> </w:t>
      </w:r>
      <w:r w:rsidR="00122876">
        <w:rPr>
          <w:rFonts w:ascii="David" w:hAnsi="David" w:cs="David" w:hint="cs"/>
          <w:sz w:val="24"/>
          <w:szCs w:val="24"/>
          <w:rtl/>
        </w:rPr>
        <w:t>"ה</w:t>
      </w:r>
      <w:r w:rsidRPr="002B4582">
        <w:rPr>
          <w:rFonts w:ascii="David" w:hAnsi="David" w:cs="David" w:hint="cs"/>
          <w:sz w:val="24"/>
          <w:szCs w:val="24"/>
          <w:rtl/>
        </w:rPr>
        <w:t>הגנה</w:t>
      </w:r>
      <w:r w:rsidRPr="002B4582">
        <w:rPr>
          <w:rFonts w:ascii="David" w:hAnsi="David" w:cs="David"/>
          <w:sz w:val="24"/>
          <w:szCs w:val="24"/>
          <w:rtl/>
        </w:rPr>
        <w:t xml:space="preserve"> </w:t>
      </w:r>
      <w:r w:rsidR="00122876">
        <w:rPr>
          <w:rFonts w:ascii="David" w:hAnsi="David" w:cs="David" w:hint="cs"/>
          <w:sz w:val="24"/>
          <w:szCs w:val="24"/>
          <w:rtl/>
        </w:rPr>
        <w:t>ה</w:t>
      </w:r>
      <w:r w:rsidRPr="002B4582">
        <w:rPr>
          <w:rFonts w:ascii="David" w:hAnsi="David" w:cs="David" w:hint="cs"/>
          <w:sz w:val="24"/>
          <w:szCs w:val="24"/>
          <w:rtl/>
        </w:rPr>
        <w:t>עצמית</w:t>
      </w:r>
      <w:r w:rsidR="00122876">
        <w:rPr>
          <w:rFonts w:ascii="David" w:hAnsi="David" w:cs="David" w:hint="cs"/>
          <w:sz w:val="24"/>
          <w:szCs w:val="24"/>
          <w:rtl/>
        </w:rPr>
        <w:t>"</w:t>
      </w:r>
      <w:r w:rsidRPr="002B4582">
        <w:rPr>
          <w:rFonts w:ascii="David" w:hAnsi="David" w:cs="David"/>
          <w:sz w:val="24"/>
          <w:szCs w:val="24"/>
          <w:rtl/>
        </w:rPr>
        <w:t xml:space="preserve"> </w:t>
      </w:r>
      <w:r w:rsidRPr="002B4582">
        <w:rPr>
          <w:rFonts w:ascii="David" w:hAnsi="David" w:cs="David" w:hint="cs"/>
          <w:sz w:val="24"/>
          <w:szCs w:val="24"/>
          <w:rtl/>
        </w:rPr>
        <w:t>ו</w:t>
      </w:r>
      <w:r w:rsidR="00122876">
        <w:rPr>
          <w:rFonts w:ascii="David" w:hAnsi="David" w:cs="David" w:hint="cs"/>
          <w:sz w:val="24"/>
          <w:szCs w:val="24"/>
          <w:rtl/>
        </w:rPr>
        <w:t>"ה</w:t>
      </w:r>
      <w:r w:rsidRPr="002B4582">
        <w:rPr>
          <w:rFonts w:ascii="David" w:hAnsi="David" w:cs="David" w:hint="cs"/>
          <w:sz w:val="24"/>
          <w:szCs w:val="24"/>
          <w:rtl/>
        </w:rPr>
        <w:t>צורך</w:t>
      </w:r>
      <w:r w:rsidR="00122876">
        <w:rPr>
          <w:rFonts w:ascii="David" w:hAnsi="David" w:cs="David" w:hint="cs"/>
          <w:sz w:val="24"/>
          <w:szCs w:val="24"/>
          <w:rtl/>
        </w:rPr>
        <w:t>" הוא ש</w:t>
      </w:r>
      <w:r w:rsidRPr="002B4582">
        <w:rPr>
          <w:rFonts w:ascii="David" w:hAnsi="David" w:cs="David" w:hint="cs"/>
          <w:sz w:val="24"/>
          <w:szCs w:val="24"/>
          <w:rtl/>
        </w:rPr>
        <w:t>ב</w:t>
      </w:r>
      <w:r w:rsidR="00122876">
        <w:rPr>
          <w:rFonts w:ascii="David" w:hAnsi="David" w:cs="David" w:hint="cs"/>
          <w:sz w:val="24"/>
          <w:szCs w:val="24"/>
          <w:rtl/>
        </w:rPr>
        <w:t>סייג ה</w:t>
      </w:r>
      <w:r w:rsidRPr="002B4582">
        <w:rPr>
          <w:rFonts w:ascii="David" w:hAnsi="David" w:cs="David" w:hint="cs"/>
          <w:sz w:val="24"/>
          <w:szCs w:val="24"/>
          <w:rtl/>
        </w:rPr>
        <w:t>צורך</w:t>
      </w:r>
      <w:r w:rsidRPr="002B4582">
        <w:rPr>
          <w:rFonts w:ascii="David" w:hAnsi="David" w:cs="David"/>
          <w:sz w:val="24"/>
          <w:szCs w:val="24"/>
          <w:rtl/>
        </w:rPr>
        <w:t xml:space="preserve"> </w:t>
      </w:r>
      <w:r w:rsidRPr="002B4582">
        <w:rPr>
          <w:rFonts w:ascii="David" w:hAnsi="David" w:cs="David" w:hint="cs"/>
          <w:sz w:val="24"/>
          <w:szCs w:val="24"/>
          <w:rtl/>
        </w:rPr>
        <w:t>אין</w:t>
      </w:r>
      <w:r w:rsidRPr="002B4582">
        <w:rPr>
          <w:rFonts w:ascii="David" w:hAnsi="David" w:cs="David"/>
          <w:sz w:val="24"/>
          <w:szCs w:val="24"/>
          <w:rtl/>
        </w:rPr>
        <w:t xml:space="preserve"> </w:t>
      </w:r>
      <w:r w:rsidRPr="002B4582">
        <w:rPr>
          <w:rFonts w:ascii="David" w:hAnsi="David" w:cs="David" w:hint="cs"/>
          <w:sz w:val="24"/>
          <w:szCs w:val="24"/>
          <w:rtl/>
        </w:rPr>
        <w:t>תוקפן</w:t>
      </w:r>
      <w:r w:rsidRPr="002B4582">
        <w:rPr>
          <w:rFonts w:ascii="David" w:hAnsi="David" w:cs="David"/>
          <w:sz w:val="24"/>
          <w:szCs w:val="24"/>
          <w:rtl/>
        </w:rPr>
        <w:t xml:space="preserve"> </w:t>
      </w:r>
      <w:r w:rsidRPr="002B4582">
        <w:rPr>
          <w:rFonts w:ascii="David" w:hAnsi="David" w:cs="David" w:hint="cs"/>
          <w:sz w:val="24"/>
          <w:szCs w:val="24"/>
          <w:rtl/>
        </w:rPr>
        <w:t>אלא</w:t>
      </w:r>
      <w:r w:rsidRPr="002B4582">
        <w:rPr>
          <w:rFonts w:ascii="David" w:hAnsi="David" w:cs="David"/>
          <w:sz w:val="24"/>
          <w:szCs w:val="24"/>
          <w:rtl/>
        </w:rPr>
        <w:t xml:space="preserve"> </w:t>
      </w:r>
      <w:r w:rsidRPr="002B4582">
        <w:rPr>
          <w:rFonts w:ascii="David" w:hAnsi="David" w:cs="David" w:hint="cs"/>
          <w:sz w:val="24"/>
          <w:szCs w:val="24"/>
          <w:rtl/>
        </w:rPr>
        <w:t>הכשרת</w:t>
      </w:r>
      <w:r w:rsidRPr="002B4582">
        <w:rPr>
          <w:rFonts w:ascii="David" w:hAnsi="David" w:cs="David"/>
          <w:sz w:val="24"/>
          <w:szCs w:val="24"/>
          <w:rtl/>
        </w:rPr>
        <w:t xml:space="preserve"> </w:t>
      </w:r>
      <w:r w:rsidRPr="002B4582">
        <w:rPr>
          <w:rFonts w:ascii="David" w:hAnsi="David" w:cs="David" w:hint="cs"/>
          <w:sz w:val="24"/>
          <w:szCs w:val="24"/>
          <w:rtl/>
        </w:rPr>
        <w:t>הפעולה</w:t>
      </w:r>
      <w:r w:rsidRPr="002B4582">
        <w:rPr>
          <w:rFonts w:ascii="David" w:hAnsi="David" w:cs="David"/>
          <w:sz w:val="24"/>
          <w:szCs w:val="24"/>
          <w:rtl/>
        </w:rPr>
        <w:t xml:space="preserve"> </w:t>
      </w:r>
      <w:r w:rsidR="00122876">
        <w:rPr>
          <w:rFonts w:ascii="David" w:hAnsi="David" w:cs="David" w:hint="cs"/>
          <w:sz w:val="24"/>
          <w:szCs w:val="24"/>
          <w:rtl/>
        </w:rPr>
        <w:t>ש</w:t>
      </w:r>
      <w:r w:rsidRPr="002B4582">
        <w:rPr>
          <w:rFonts w:ascii="David" w:hAnsi="David" w:cs="David" w:hint="cs"/>
          <w:sz w:val="24"/>
          <w:szCs w:val="24"/>
          <w:rtl/>
        </w:rPr>
        <w:t>נובעת</w:t>
      </w:r>
      <w:r w:rsidRPr="002B4582">
        <w:rPr>
          <w:rFonts w:ascii="David" w:hAnsi="David" w:cs="David"/>
          <w:sz w:val="24"/>
          <w:szCs w:val="24"/>
          <w:rtl/>
        </w:rPr>
        <w:t xml:space="preserve"> </w:t>
      </w:r>
      <w:r w:rsidRPr="002B4582">
        <w:rPr>
          <w:rFonts w:ascii="David" w:hAnsi="David" w:cs="David" w:hint="cs"/>
          <w:sz w:val="24"/>
          <w:szCs w:val="24"/>
          <w:rtl/>
        </w:rPr>
        <w:t>ממצב</w:t>
      </w:r>
      <w:r w:rsidRPr="002B4582">
        <w:rPr>
          <w:rFonts w:ascii="David" w:hAnsi="David" w:cs="David"/>
          <w:sz w:val="24"/>
          <w:szCs w:val="24"/>
          <w:rtl/>
        </w:rPr>
        <w:t xml:space="preserve"> </w:t>
      </w:r>
      <w:r w:rsidRPr="002B4582">
        <w:rPr>
          <w:rFonts w:ascii="David" w:hAnsi="David" w:cs="David" w:hint="cs"/>
          <w:sz w:val="24"/>
          <w:szCs w:val="24"/>
          <w:rtl/>
        </w:rPr>
        <w:t>נתון</w:t>
      </w:r>
      <w:r w:rsidRPr="002B4582">
        <w:rPr>
          <w:rFonts w:ascii="David" w:hAnsi="David" w:cs="David"/>
          <w:sz w:val="24"/>
          <w:szCs w:val="24"/>
          <w:rtl/>
        </w:rPr>
        <w:t xml:space="preserve">. </w:t>
      </w:r>
    </w:p>
    <w:p w:rsidR="00122876" w:rsidRPr="00122876" w:rsidRDefault="002B4582" w:rsidP="00122876">
      <w:pPr>
        <w:spacing w:before="240" w:after="0" w:line="360" w:lineRule="auto"/>
        <w:jc w:val="center"/>
        <w:rPr>
          <w:rFonts w:ascii="David" w:hAnsi="David" w:cs="David"/>
          <w:sz w:val="24"/>
          <w:szCs w:val="24"/>
          <w:u w:val="single"/>
          <w:rtl/>
        </w:rPr>
      </w:pPr>
      <w:r w:rsidRPr="00122876">
        <w:rPr>
          <w:rFonts w:ascii="David" w:hAnsi="David" w:cs="David" w:hint="cs"/>
          <w:sz w:val="24"/>
          <w:szCs w:val="24"/>
          <w:u w:val="single"/>
          <w:rtl/>
        </w:rPr>
        <w:t>סייג</w:t>
      </w:r>
      <w:r w:rsidRPr="00122876">
        <w:rPr>
          <w:rFonts w:ascii="David" w:hAnsi="David" w:cs="David"/>
          <w:sz w:val="24"/>
          <w:szCs w:val="24"/>
          <w:u w:val="single"/>
          <w:rtl/>
        </w:rPr>
        <w:t xml:space="preserve"> </w:t>
      </w:r>
      <w:r w:rsidRPr="00122876">
        <w:rPr>
          <w:rFonts w:ascii="David" w:hAnsi="David" w:cs="David" w:hint="cs"/>
          <w:sz w:val="24"/>
          <w:szCs w:val="24"/>
          <w:u w:val="single"/>
          <w:rtl/>
        </w:rPr>
        <w:t>הכורח</w:t>
      </w:r>
    </w:p>
    <w:p w:rsidR="002B4582" w:rsidRPr="00122876" w:rsidRDefault="002B4582" w:rsidP="002B4582">
      <w:pPr>
        <w:spacing w:before="240" w:after="0" w:line="360" w:lineRule="auto"/>
        <w:jc w:val="both"/>
        <w:rPr>
          <w:rFonts w:ascii="David" w:hAnsi="David" w:cs="David"/>
          <w:i/>
          <w:iCs/>
          <w:sz w:val="24"/>
          <w:szCs w:val="24"/>
          <w:rtl/>
        </w:rPr>
      </w:pPr>
      <w:r w:rsidRPr="002B4582">
        <w:rPr>
          <w:rFonts w:ascii="David" w:hAnsi="David" w:cs="David"/>
          <w:sz w:val="24"/>
          <w:szCs w:val="24"/>
          <w:rtl/>
        </w:rPr>
        <w:t xml:space="preserve"> </w:t>
      </w:r>
      <w:r w:rsidRPr="00122876">
        <w:rPr>
          <w:rFonts w:ascii="David" w:hAnsi="David" w:cs="David"/>
          <w:i/>
          <w:iCs/>
          <w:sz w:val="24"/>
          <w:szCs w:val="24"/>
          <w:rtl/>
        </w:rPr>
        <w:t>34</w:t>
      </w:r>
      <w:r w:rsidRPr="00122876">
        <w:rPr>
          <w:rFonts w:ascii="David" w:hAnsi="David" w:cs="David" w:hint="cs"/>
          <w:i/>
          <w:iCs/>
          <w:sz w:val="24"/>
          <w:szCs w:val="24"/>
          <w:rtl/>
        </w:rPr>
        <w:t>יב</w:t>
      </w:r>
      <w:r w:rsidRPr="00122876">
        <w:rPr>
          <w:rFonts w:ascii="David" w:hAnsi="David" w:cs="David"/>
          <w:i/>
          <w:iCs/>
          <w:sz w:val="24"/>
          <w:szCs w:val="24"/>
          <w:rtl/>
        </w:rPr>
        <w:t xml:space="preserve">. </w:t>
      </w:r>
      <w:r w:rsidRPr="00122876">
        <w:rPr>
          <w:rFonts w:ascii="David" w:hAnsi="David" w:cs="David" w:hint="cs"/>
          <w:i/>
          <w:iCs/>
          <w:sz w:val="24"/>
          <w:szCs w:val="24"/>
          <w:rtl/>
        </w:rPr>
        <w:t>לא</w:t>
      </w:r>
      <w:r w:rsidRPr="00122876">
        <w:rPr>
          <w:rFonts w:ascii="David" w:hAnsi="David" w:cs="David"/>
          <w:i/>
          <w:iCs/>
          <w:sz w:val="24"/>
          <w:szCs w:val="24"/>
          <w:rtl/>
        </w:rPr>
        <w:t xml:space="preserve"> </w:t>
      </w:r>
      <w:r w:rsidRPr="00122876">
        <w:rPr>
          <w:rFonts w:ascii="David" w:hAnsi="David" w:cs="David" w:hint="cs"/>
          <w:i/>
          <w:iCs/>
          <w:sz w:val="24"/>
          <w:szCs w:val="24"/>
          <w:rtl/>
        </w:rPr>
        <w:t>יישא</w:t>
      </w:r>
      <w:r w:rsidRPr="00122876">
        <w:rPr>
          <w:rFonts w:ascii="David" w:hAnsi="David" w:cs="David"/>
          <w:i/>
          <w:iCs/>
          <w:sz w:val="24"/>
          <w:szCs w:val="24"/>
          <w:rtl/>
        </w:rPr>
        <w:t xml:space="preserve"> </w:t>
      </w:r>
      <w:r w:rsidRPr="00122876">
        <w:rPr>
          <w:rFonts w:ascii="David" w:hAnsi="David" w:cs="David" w:hint="cs"/>
          <w:i/>
          <w:iCs/>
          <w:sz w:val="24"/>
          <w:szCs w:val="24"/>
          <w:rtl/>
        </w:rPr>
        <w:t>אדם</w:t>
      </w:r>
      <w:r w:rsidRPr="00122876">
        <w:rPr>
          <w:rFonts w:ascii="David" w:hAnsi="David" w:cs="David"/>
          <w:i/>
          <w:iCs/>
          <w:sz w:val="24"/>
          <w:szCs w:val="24"/>
          <w:rtl/>
        </w:rPr>
        <w:t xml:space="preserve"> </w:t>
      </w:r>
      <w:r w:rsidRPr="00122876">
        <w:rPr>
          <w:rFonts w:ascii="David" w:hAnsi="David" w:cs="David" w:hint="cs"/>
          <w:i/>
          <w:iCs/>
          <w:sz w:val="24"/>
          <w:szCs w:val="24"/>
          <w:rtl/>
        </w:rPr>
        <w:t>באחריות</w:t>
      </w:r>
      <w:r w:rsidRPr="00122876">
        <w:rPr>
          <w:rFonts w:ascii="David" w:hAnsi="David" w:cs="David"/>
          <w:i/>
          <w:iCs/>
          <w:sz w:val="24"/>
          <w:szCs w:val="24"/>
          <w:rtl/>
        </w:rPr>
        <w:t xml:space="preserve"> </w:t>
      </w:r>
      <w:r w:rsidRPr="00122876">
        <w:rPr>
          <w:rFonts w:ascii="David" w:hAnsi="David" w:cs="David" w:hint="cs"/>
          <w:i/>
          <w:iCs/>
          <w:sz w:val="24"/>
          <w:szCs w:val="24"/>
          <w:rtl/>
        </w:rPr>
        <w:t>פלילית</w:t>
      </w:r>
      <w:r w:rsidRPr="00122876">
        <w:rPr>
          <w:rFonts w:ascii="David" w:hAnsi="David" w:cs="David"/>
          <w:i/>
          <w:iCs/>
          <w:sz w:val="24"/>
          <w:szCs w:val="24"/>
          <w:rtl/>
        </w:rPr>
        <w:t xml:space="preserve"> </w:t>
      </w:r>
      <w:r w:rsidRPr="00122876">
        <w:rPr>
          <w:rFonts w:ascii="David" w:hAnsi="David" w:cs="David" w:hint="cs"/>
          <w:i/>
          <w:iCs/>
          <w:sz w:val="24"/>
          <w:szCs w:val="24"/>
          <w:rtl/>
        </w:rPr>
        <w:t>למעשה</w:t>
      </w:r>
      <w:r w:rsidRPr="00122876">
        <w:rPr>
          <w:rFonts w:ascii="David" w:hAnsi="David" w:cs="David"/>
          <w:i/>
          <w:iCs/>
          <w:sz w:val="24"/>
          <w:szCs w:val="24"/>
          <w:rtl/>
        </w:rPr>
        <w:t xml:space="preserve"> </w:t>
      </w:r>
      <w:r w:rsidRPr="00122876">
        <w:rPr>
          <w:rFonts w:ascii="David" w:hAnsi="David" w:cs="David" w:hint="cs"/>
          <w:i/>
          <w:iCs/>
          <w:sz w:val="24"/>
          <w:szCs w:val="24"/>
          <w:rtl/>
        </w:rPr>
        <w:t>שנצטווה</w:t>
      </w:r>
      <w:r w:rsidRPr="00122876">
        <w:rPr>
          <w:rFonts w:ascii="David" w:hAnsi="David" w:cs="David"/>
          <w:i/>
          <w:iCs/>
          <w:sz w:val="24"/>
          <w:szCs w:val="24"/>
          <w:rtl/>
        </w:rPr>
        <w:t xml:space="preserve"> </w:t>
      </w:r>
      <w:r w:rsidRPr="00122876">
        <w:rPr>
          <w:rFonts w:ascii="David" w:hAnsi="David" w:cs="David" w:hint="cs"/>
          <w:i/>
          <w:iCs/>
          <w:sz w:val="24"/>
          <w:szCs w:val="24"/>
          <w:rtl/>
        </w:rPr>
        <w:t>לעשותו</w:t>
      </w:r>
      <w:r w:rsidRPr="00122876">
        <w:rPr>
          <w:rFonts w:ascii="David" w:hAnsi="David" w:cs="David"/>
          <w:i/>
          <w:iCs/>
          <w:sz w:val="24"/>
          <w:szCs w:val="24"/>
          <w:rtl/>
        </w:rPr>
        <w:t xml:space="preserve"> </w:t>
      </w:r>
      <w:r w:rsidRPr="00122876">
        <w:rPr>
          <w:rFonts w:ascii="David" w:hAnsi="David" w:cs="David" w:hint="cs"/>
          <w:i/>
          <w:iCs/>
          <w:sz w:val="24"/>
          <w:szCs w:val="24"/>
          <w:rtl/>
        </w:rPr>
        <w:t>תוך</w:t>
      </w:r>
      <w:r w:rsidRPr="00122876">
        <w:rPr>
          <w:rFonts w:ascii="David" w:hAnsi="David" w:cs="David"/>
          <w:i/>
          <w:iCs/>
          <w:sz w:val="24"/>
          <w:szCs w:val="24"/>
          <w:rtl/>
        </w:rPr>
        <w:t xml:space="preserve"> </w:t>
      </w:r>
      <w:r w:rsidRPr="00122876">
        <w:rPr>
          <w:rFonts w:ascii="David" w:hAnsi="David" w:cs="David" w:hint="cs"/>
          <w:i/>
          <w:iCs/>
          <w:sz w:val="24"/>
          <w:szCs w:val="24"/>
          <w:rtl/>
        </w:rPr>
        <w:t>איום</w:t>
      </w:r>
      <w:r w:rsidRPr="00122876">
        <w:rPr>
          <w:rFonts w:ascii="David" w:hAnsi="David" w:cs="David"/>
          <w:i/>
          <w:iCs/>
          <w:sz w:val="24"/>
          <w:szCs w:val="24"/>
          <w:rtl/>
        </w:rPr>
        <w:t xml:space="preserve"> </w:t>
      </w:r>
      <w:r w:rsidRPr="00122876">
        <w:rPr>
          <w:rFonts w:ascii="David" w:hAnsi="David" w:cs="David" w:hint="cs"/>
          <w:i/>
          <w:iCs/>
          <w:sz w:val="24"/>
          <w:szCs w:val="24"/>
          <w:rtl/>
        </w:rPr>
        <w:t>שנשקפה</w:t>
      </w:r>
      <w:r w:rsidRPr="00122876">
        <w:rPr>
          <w:rFonts w:ascii="David" w:hAnsi="David" w:cs="David"/>
          <w:i/>
          <w:iCs/>
          <w:sz w:val="24"/>
          <w:szCs w:val="24"/>
          <w:rtl/>
        </w:rPr>
        <w:t xml:space="preserve"> </w:t>
      </w:r>
      <w:r w:rsidRPr="00122876">
        <w:rPr>
          <w:rFonts w:ascii="David" w:hAnsi="David" w:cs="David" w:hint="cs"/>
          <w:i/>
          <w:iCs/>
          <w:sz w:val="24"/>
          <w:szCs w:val="24"/>
          <w:rtl/>
        </w:rPr>
        <w:t>ממנו</w:t>
      </w:r>
      <w:r w:rsidRPr="00122876">
        <w:rPr>
          <w:rFonts w:ascii="David" w:hAnsi="David" w:cs="David"/>
          <w:i/>
          <w:iCs/>
          <w:sz w:val="24"/>
          <w:szCs w:val="24"/>
          <w:rtl/>
        </w:rPr>
        <w:t xml:space="preserve"> </w:t>
      </w:r>
      <w:r w:rsidRPr="00122876">
        <w:rPr>
          <w:rFonts w:ascii="David" w:hAnsi="David" w:cs="David" w:hint="cs"/>
          <w:i/>
          <w:iCs/>
          <w:sz w:val="24"/>
          <w:szCs w:val="24"/>
          <w:rtl/>
        </w:rPr>
        <w:t>סכנה</w:t>
      </w:r>
      <w:r w:rsidRPr="00122876">
        <w:rPr>
          <w:rFonts w:ascii="David" w:hAnsi="David" w:cs="David"/>
          <w:i/>
          <w:iCs/>
          <w:sz w:val="24"/>
          <w:szCs w:val="24"/>
          <w:rtl/>
        </w:rPr>
        <w:t xml:space="preserve"> </w:t>
      </w:r>
      <w:r w:rsidRPr="00122876">
        <w:rPr>
          <w:rFonts w:ascii="David" w:hAnsi="David" w:cs="David" w:hint="cs"/>
          <w:i/>
          <w:iCs/>
          <w:sz w:val="24"/>
          <w:szCs w:val="24"/>
          <w:rtl/>
        </w:rPr>
        <w:t>מוחשית</w:t>
      </w:r>
      <w:r w:rsidRPr="00122876">
        <w:rPr>
          <w:rFonts w:ascii="David" w:hAnsi="David" w:cs="David"/>
          <w:i/>
          <w:iCs/>
          <w:sz w:val="24"/>
          <w:szCs w:val="24"/>
          <w:rtl/>
        </w:rPr>
        <w:t xml:space="preserve"> </w:t>
      </w:r>
      <w:r w:rsidRPr="00122876">
        <w:rPr>
          <w:rFonts w:ascii="David" w:hAnsi="David" w:cs="David" w:hint="cs"/>
          <w:i/>
          <w:iCs/>
          <w:sz w:val="24"/>
          <w:szCs w:val="24"/>
          <w:rtl/>
        </w:rPr>
        <w:t>של</w:t>
      </w:r>
      <w:r w:rsidRPr="00122876">
        <w:rPr>
          <w:rFonts w:ascii="David" w:hAnsi="David" w:cs="David"/>
          <w:i/>
          <w:iCs/>
          <w:sz w:val="24"/>
          <w:szCs w:val="24"/>
          <w:rtl/>
        </w:rPr>
        <w:t xml:space="preserve"> </w:t>
      </w:r>
      <w:r w:rsidRPr="00122876">
        <w:rPr>
          <w:rFonts w:ascii="David" w:hAnsi="David" w:cs="David" w:hint="cs"/>
          <w:i/>
          <w:iCs/>
          <w:sz w:val="24"/>
          <w:szCs w:val="24"/>
          <w:rtl/>
        </w:rPr>
        <w:t>פגיעה</w:t>
      </w:r>
      <w:r w:rsidRPr="00122876">
        <w:rPr>
          <w:rFonts w:ascii="David" w:hAnsi="David" w:cs="David"/>
          <w:i/>
          <w:iCs/>
          <w:sz w:val="24"/>
          <w:szCs w:val="24"/>
          <w:rtl/>
        </w:rPr>
        <w:t xml:space="preserve"> </w:t>
      </w:r>
      <w:r w:rsidRPr="00122876">
        <w:rPr>
          <w:rFonts w:ascii="David" w:hAnsi="David" w:cs="David" w:hint="cs"/>
          <w:i/>
          <w:iCs/>
          <w:sz w:val="24"/>
          <w:szCs w:val="24"/>
          <w:rtl/>
        </w:rPr>
        <w:t>חמורה</w:t>
      </w:r>
      <w:r w:rsidRPr="00122876">
        <w:rPr>
          <w:rFonts w:ascii="David" w:hAnsi="David" w:cs="David"/>
          <w:i/>
          <w:iCs/>
          <w:sz w:val="24"/>
          <w:szCs w:val="24"/>
          <w:rtl/>
        </w:rPr>
        <w:t xml:space="preserve"> </w:t>
      </w:r>
      <w:r w:rsidRPr="00122876">
        <w:rPr>
          <w:rFonts w:ascii="David" w:hAnsi="David" w:cs="David" w:hint="cs"/>
          <w:i/>
          <w:iCs/>
          <w:sz w:val="24"/>
          <w:szCs w:val="24"/>
          <w:rtl/>
        </w:rPr>
        <w:t>בחייו</w:t>
      </w:r>
      <w:r w:rsidRPr="00122876">
        <w:rPr>
          <w:rFonts w:ascii="David" w:hAnsi="David" w:cs="David"/>
          <w:i/>
          <w:iCs/>
          <w:sz w:val="24"/>
          <w:szCs w:val="24"/>
          <w:rtl/>
        </w:rPr>
        <w:t xml:space="preserve">, </w:t>
      </w:r>
      <w:r w:rsidRPr="00122876">
        <w:rPr>
          <w:rFonts w:ascii="David" w:hAnsi="David" w:cs="David" w:hint="cs"/>
          <w:i/>
          <w:iCs/>
          <w:sz w:val="24"/>
          <w:szCs w:val="24"/>
          <w:rtl/>
        </w:rPr>
        <w:t>בחירותו</w:t>
      </w:r>
      <w:r w:rsidRPr="00122876">
        <w:rPr>
          <w:rFonts w:ascii="David" w:hAnsi="David" w:cs="David"/>
          <w:i/>
          <w:iCs/>
          <w:sz w:val="24"/>
          <w:szCs w:val="24"/>
          <w:rtl/>
        </w:rPr>
        <w:t xml:space="preserve">, </w:t>
      </w:r>
      <w:r w:rsidRPr="00122876">
        <w:rPr>
          <w:rFonts w:ascii="David" w:hAnsi="David" w:cs="David" w:hint="cs"/>
          <w:i/>
          <w:iCs/>
          <w:sz w:val="24"/>
          <w:szCs w:val="24"/>
          <w:rtl/>
        </w:rPr>
        <w:t>בגופו</w:t>
      </w:r>
      <w:r w:rsidRPr="00122876">
        <w:rPr>
          <w:rFonts w:ascii="David" w:hAnsi="David" w:cs="David"/>
          <w:i/>
          <w:iCs/>
          <w:sz w:val="24"/>
          <w:szCs w:val="24"/>
          <w:rtl/>
        </w:rPr>
        <w:t xml:space="preserve"> </w:t>
      </w:r>
      <w:r w:rsidRPr="00122876">
        <w:rPr>
          <w:rFonts w:ascii="David" w:hAnsi="David" w:cs="David" w:hint="cs"/>
          <w:i/>
          <w:iCs/>
          <w:sz w:val="24"/>
          <w:szCs w:val="24"/>
          <w:rtl/>
        </w:rPr>
        <w:t>או</w:t>
      </w:r>
      <w:r w:rsidRPr="00122876">
        <w:rPr>
          <w:rFonts w:ascii="David" w:hAnsi="David" w:cs="David"/>
          <w:i/>
          <w:iCs/>
          <w:sz w:val="24"/>
          <w:szCs w:val="24"/>
          <w:rtl/>
        </w:rPr>
        <w:t xml:space="preserve"> </w:t>
      </w:r>
      <w:r w:rsidRPr="00122876">
        <w:rPr>
          <w:rFonts w:ascii="David" w:hAnsi="David" w:cs="David" w:hint="cs"/>
          <w:i/>
          <w:iCs/>
          <w:sz w:val="24"/>
          <w:szCs w:val="24"/>
          <w:rtl/>
        </w:rPr>
        <w:t>ברכושו</w:t>
      </w:r>
      <w:r w:rsidRPr="00122876">
        <w:rPr>
          <w:rFonts w:ascii="David" w:hAnsi="David" w:cs="David"/>
          <w:i/>
          <w:iCs/>
          <w:sz w:val="24"/>
          <w:szCs w:val="24"/>
          <w:rtl/>
        </w:rPr>
        <w:t xml:space="preserve">, </w:t>
      </w:r>
      <w:r w:rsidRPr="00122876">
        <w:rPr>
          <w:rFonts w:ascii="David" w:hAnsi="David" w:cs="David" w:hint="cs"/>
          <w:i/>
          <w:iCs/>
          <w:sz w:val="24"/>
          <w:szCs w:val="24"/>
          <w:rtl/>
        </w:rPr>
        <w:t>שלו</w:t>
      </w:r>
      <w:r w:rsidRPr="00122876">
        <w:rPr>
          <w:rFonts w:ascii="David" w:hAnsi="David" w:cs="David"/>
          <w:i/>
          <w:iCs/>
          <w:sz w:val="24"/>
          <w:szCs w:val="24"/>
          <w:rtl/>
        </w:rPr>
        <w:t xml:space="preserve"> </w:t>
      </w:r>
      <w:r w:rsidRPr="00122876">
        <w:rPr>
          <w:rFonts w:ascii="David" w:hAnsi="David" w:cs="David" w:hint="cs"/>
          <w:i/>
          <w:iCs/>
          <w:sz w:val="24"/>
          <w:szCs w:val="24"/>
          <w:rtl/>
        </w:rPr>
        <w:t>או</w:t>
      </w:r>
      <w:r w:rsidRPr="00122876">
        <w:rPr>
          <w:rFonts w:ascii="David" w:hAnsi="David" w:cs="David"/>
          <w:i/>
          <w:iCs/>
          <w:sz w:val="24"/>
          <w:szCs w:val="24"/>
          <w:rtl/>
        </w:rPr>
        <w:t xml:space="preserve"> </w:t>
      </w:r>
      <w:r w:rsidRPr="00122876">
        <w:rPr>
          <w:rFonts w:ascii="David" w:hAnsi="David" w:cs="David" w:hint="cs"/>
          <w:i/>
          <w:iCs/>
          <w:sz w:val="24"/>
          <w:szCs w:val="24"/>
          <w:rtl/>
        </w:rPr>
        <w:t>של</w:t>
      </w:r>
      <w:r w:rsidRPr="00122876">
        <w:rPr>
          <w:rFonts w:ascii="David" w:hAnsi="David" w:cs="David"/>
          <w:i/>
          <w:iCs/>
          <w:sz w:val="24"/>
          <w:szCs w:val="24"/>
          <w:rtl/>
        </w:rPr>
        <w:t xml:space="preserve"> </w:t>
      </w:r>
      <w:r w:rsidRPr="00122876">
        <w:rPr>
          <w:rFonts w:ascii="David" w:hAnsi="David" w:cs="David" w:hint="cs"/>
          <w:i/>
          <w:iCs/>
          <w:sz w:val="24"/>
          <w:szCs w:val="24"/>
          <w:rtl/>
        </w:rPr>
        <w:t>זולתו</w:t>
      </w:r>
      <w:r w:rsidRPr="00122876">
        <w:rPr>
          <w:rFonts w:ascii="David" w:hAnsi="David" w:cs="David"/>
          <w:i/>
          <w:iCs/>
          <w:sz w:val="24"/>
          <w:szCs w:val="24"/>
          <w:rtl/>
        </w:rPr>
        <w:t xml:space="preserve">, </w:t>
      </w:r>
      <w:r w:rsidRPr="00122876">
        <w:rPr>
          <w:rFonts w:ascii="David" w:hAnsi="David" w:cs="David" w:hint="cs"/>
          <w:i/>
          <w:iCs/>
          <w:sz w:val="24"/>
          <w:szCs w:val="24"/>
          <w:rtl/>
        </w:rPr>
        <w:t>ושאנוס</w:t>
      </w:r>
      <w:r w:rsidRPr="00122876">
        <w:rPr>
          <w:rFonts w:ascii="David" w:hAnsi="David" w:cs="David"/>
          <w:i/>
          <w:iCs/>
          <w:sz w:val="24"/>
          <w:szCs w:val="24"/>
          <w:rtl/>
        </w:rPr>
        <w:t xml:space="preserve"> </w:t>
      </w:r>
      <w:r w:rsidRPr="00122876">
        <w:rPr>
          <w:rFonts w:ascii="David" w:hAnsi="David" w:cs="David" w:hint="cs"/>
          <w:i/>
          <w:iCs/>
          <w:sz w:val="24"/>
          <w:szCs w:val="24"/>
          <w:rtl/>
        </w:rPr>
        <w:t>היה</w:t>
      </w:r>
      <w:r w:rsidRPr="00122876">
        <w:rPr>
          <w:rFonts w:ascii="David" w:hAnsi="David" w:cs="David"/>
          <w:i/>
          <w:iCs/>
          <w:sz w:val="24"/>
          <w:szCs w:val="24"/>
          <w:rtl/>
        </w:rPr>
        <w:t xml:space="preserve"> </w:t>
      </w:r>
      <w:r w:rsidRPr="00122876">
        <w:rPr>
          <w:rFonts w:ascii="David" w:hAnsi="David" w:cs="David" w:hint="cs"/>
          <w:i/>
          <w:iCs/>
          <w:sz w:val="24"/>
          <w:szCs w:val="24"/>
          <w:rtl/>
        </w:rPr>
        <w:t>לעשותו</w:t>
      </w:r>
      <w:r w:rsidRPr="00122876">
        <w:rPr>
          <w:rFonts w:ascii="David" w:hAnsi="David" w:cs="David"/>
          <w:i/>
          <w:iCs/>
          <w:sz w:val="24"/>
          <w:szCs w:val="24"/>
          <w:rtl/>
        </w:rPr>
        <w:t xml:space="preserve"> </w:t>
      </w:r>
      <w:r w:rsidRPr="00122876">
        <w:rPr>
          <w:rFonts w:ascii="David" w:hAnsi="David" w:cs="David" w:hint="cs"/>
          <w:i/>
          <w:iCs/>
          <w:sz w:val="24"/>
          <w:szCs w:val="24"/>
          <w:rtl/>
        </w:rPr>
        <w:t>עקב</w:t>
      </w:r>
      <w:r w:rsidRPr="00122876">
        <w:rPr>
          <w:rFonts w:ascii="David" w:hAnsi="David" w:cs="David"/>
          <w:i/>
          <w:iCs/>
          <w:sz w:val="24"/>
          <w:szCs w:val="24"/>
          <w:rtl/>
        </w:rPr>
        <w:t xml:space="preserve"> </w:t>
      </w:r>
      <w:r w:rsidRPr="00122876">
        <w:rPr>
          <w:rFonts w:ascii="David" w:hAnsi="David" w:cs="David" w:hint="cs"/>
          <w:i/>
          <w:iCs/>
          <w:sz w:val="24"/>
          <w:szCs w:val="24"/>
          <w:rtl/>
        </w:rPr>
        <w:t>כך</w:t>
      </w:r>
      <w:r w:rsidRPr="00122876">
        <w:rPr>
          <w:rFonts w:ascii="David" w:hAnsi="David" w:cs="David"/>
          <w:i/>
          <w:iCs/>
          <w:sz w:val="24"/>
          <w:szCs w:val="24"/>
          <w:rtl/>
        </w:rPr>
        <w:t>.</w:t>
      </w:r>
    </w:p>
    <w:p w:rsidR="00122876" w:rsidRDefault="00122876" w:rsidP="009603C4">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sidRPr="00122876">
        <w:rPr>
          <w:rFonts w:ascii="David" w:hAnsi="David" w:cs="David" w:hint="cs"/>
          <w:b/>
          <w:bCs/>
          <w:sz w:val="24"/>
          <w:szCs w:val="24"/>
          <w:rtl/>
        </w:rPr>
        <w:t>פס"ד</w:t>
      </w:r>
      <w:r w:rsidR="002B4582" w:rsidRPr="00122876">
        <w:rPr>
          <w:rFonts w:ascii="David" w:hAnsi="David" w:cs="David"/>
          <w:b/>
          <w:bCs/>
          <w:sz w:val="24"/>
          <w:szCs w:val="24"/>
          <w:rtl/>
        </w:rPr>
        <w:t xml:space="preserve"> </w:t>
      </w:r>
      <w:r w:rsidR="002B4582" w:rsidRPr="00122876">
        <w:rPr>
          <w:rFonts w:ascii="David" w:hAnsi="David" w:cs="David" w:hint="cs"/>
          <w:b/>
          <w:bCs/>
          <w:sz w:val="24"/>
          <w:szCs w:val="24"/>
          <w:rtl/>
        </w:rPr>
        <w:t>אסתר</w:t>
      </w:r>
      <w:r w:rsidR="002B4582" w:rsidRPr="00122876">
        <w:rPr>
          <w:rFonts w:ascii="David" w:hAnsi="David" w:cs="David"/>
          <w:b/>
          <w:bCs/>
          <w:sz w:val="24"/>
          <w:szCs w:val="24"/>
          <w:rtl/>
        </w:rPr>
        <w:t xml:space="preserve"> </w:t>
      </w:r>
      <w:r w:rsidRPr="00122876">
        <w:rPr>
          <w:rFonts w:ascii="David" w:hAnsi="David" w:cs="David" w:hint="cs"/>
          <w:b/>
          <w:bCs/>
          <w:sz w:val="24"/>
          <w:szCs w:val="24"/>
          <w:rtl/>
        </w:rPr>
        <w:t>אלון:</w:t>
      </w:r>
      <w:r w:rsidR="002B4582" w:rsidRPr="002B4582">
        <w:rPr>
          <w:rFonts w:ascii="David" w:hAnsi="David" w:cs="David"/>
          <w:sz w:val="24"/>
          <w:szCs w:val="24"/>
          <w:rtl/>
        </w:rPr>
        <w:t xml:space="preserve"> </w:t>
      </w:r>
      <w:r w:rsidR="002B4582" w:rsidRPr="002B4582">
        <w:rPr>
          <w:rFonts w:ascii="David" w:hAnsi="David" w:cs="David" w:hint="cs"/>
          <w:sz w:val="24"/>
          <w:szCs w:val="24"/>
          <w:rtl/>
        </w:rPr>
        <w:t>פרשת</w:t>
      </w:r>
      <w:r w:rsidR="002B4582" w:rsidRPr="002B4582">
        <w:rPr>
          <w:rFonts w:ascii="David" w:hAnsi="David" w:cs="David"/>
          <w:sz w:val="24"/>
          <w:szCs w:val="24"/>
          <w:rtl/>
        </w:rPr>
        <w:t xml:space="preserve"> </w:t>
      </w:r>
      <w:r w:rsidR="002B4582" w:rsidRPr="002B4582">
        <w:rPr>
          <w:rFonts w:ascii="David" w:hAnsi="David" w:cs="David" w:hint="cs"/>
          <w:sz w:val="24"/>
          <w:szCs w:val="24"/>
          <w:rtl/>
        </w:rPr>
        <w:t>המעילה</w:t>
      </w:r>
      <w:r w:rsidR="002B4582" w:rsidRPr="002B4582">
        <w:rPr>
          <w:rFonts w:ascii="David" w:hAnsi="David" w:cs="David"/>
          <w:sz w:val="24"/>
          <w:szCs w:val="24"/>
          <w:rtl/>
        </w:rPr>
        <w:t xml:space="preserve"> </w:t>
      </w:r>
      <w:r w:rsidR="002B4582" w:rsidRPr="002B4582">
        <w:rPr>
          <w:rFonts w:ascii="David" w:hAnsi="David" w:cs="David" w:hint="cs"/>
          <w:sz w:val="24"/>
          <w:szCs w:val="24"/>
          <w:rtl/>
        </w:rPr>
        <w:t>בבנק</w:t>
      </w:r>
      <w:r w:rsidR="002B4582" w:rsidRPr="002B4582">
        <w:rPr>
          <w:rFonts w:ascii="David" w:hAnsi="David" w:cs="David"/>
          <w:sz w:val="24"/>
          <w:szCs w:val="24"/>
          <w:rtl/>
        </w:rPr>
        <w:t xml:space="preserve"> </w:t>
      </w:r>
      <w:r w:rsidR="002B4582" w:rsidRPr="002B4582">
        <w:rPr>
          <w:rFonts w:ascii="David" w:hAnsi="David" w:cs="David" w:hint="cs"/>
          <w:sz w:val="24"/>
          <w:szCs w:val="24"/>
          <w:rtl/>
        </w:rPr>
        <w:t>למסחר</w:t>
      </w:r>
      <w:r>
        <w:rPr>
          <w:rFonts w:ascii="David" w:hAnsi="David" w:cs="David" w:hint="cs"/>
          <w:sz w:val="24"/>
          <w:szCs w:val="24"/>
          <w:rtl/>
        </w:rPr>
        <w:t>.</w:t>
      </w:r>
      <w:r w:rsidR="002B4582" w:rsidRPr="002B4582">
        <w:rPr>
          <w:rFonts w:ascii="David" w:hAnsi="David" w:cs="David"/>
          <w:sz w:val="24"/>
          <w:szCs w:val="24"/>
          <w:rtl/>
        </w:rPr>
        <w:t xml:space="preserve"> </w:t>
      </w:r>
      <w:r w:rsidR="002B4582" w:rsidRPr="002B4582">
        <w:rPr>
          <w:rFonts w:ascii="David" w:hAnsi="David" w:cs="David" w:hint="cs"/>
          <w:sz w:val="24"/>
          <w:szCs w:val="24"/>
          <w:rtl/>
        </w:rPr>
        <w:t>טענה</w:t>
      </w:r>
      <w:r w:rsidR="002B4582" w:rsidRPr="002B4582">
        <w:rPr>
          <w:rFonts w:ascii="David" w:hAnsi="David" w:cs="David"/>
          <w:sz w:val="24"/>
          <w:szCs w:val="24"/>
          <w:rtl/>
        </w:rPr>
        <w:t xml:space="preserve"> </w:t>
      </w:r>
      <w:r w:rsidR="002B4582" w:rsidRPr="002B4582">
        <w:rPr>
          <w:rFonts w:ascii="David" w:hAnsi="David" w:cs="David" w:hint="cs"/>
          <w:sz w:val="24"/>
          <w:szCs w:val="24"/>
          <w:rtl/>
        </w:rPr>
        <w:t>שפעלה</w:t>
      </w:r>
      <w:r w:rsidR="002B4582" w:rsidRPr="002B4582">
        <w:rPr>
          <w:rFonts w:ascii="David" w:hAnsi="David" w:cs="David"/>
          <w:sz w:val="24"/>
          <w:szCs w:val="24"/>
          <w:rtl/>
        </w:rPr>
        <w:t xml:space="preserve"> </w:t>
      </w:r>
      <w:r w:rsidR="002B4582" w:rsidRPr="002B4582">
        <w:rPr>
          <w:rFonts w:ascii="David" w:hAnsi="David" w:cs="David" w:hint="cs"/>
          <w:sz w:val="24"/>
          <w:szCs w:val="24"/>
          <w:rtl/>
        </w:rPr>
        <w:t>מתוך</w:t>
      </w:r>
      <w:r w:rsidR="002B4582" w:rsidRPr="002B4582">
        <w:rPr>
          <w:rFonts w:ascii="David" w:hAnsi="David" w:cs="David"/>
          <w:sz w:val="24"/>
          <w:szCs w:val="24"/>
          <w:rtl/>
        </w:rPr>
        <w:t xml:space="preserve"> </w:t>
      </w:r>
      <w:r w:rsidR="002B4582" w:rsidRPr="002B4582">
        <w:rPr>
          <w:rFonts w:ascii="David" w:hAnsi="David" w:cs="David" w:hint="cs"/>
          <w:sz w:val="24"/>
          <w:szCs w:val="24"/>
          <w:rtl/>
        </w:rPr>
        <w:t>כורח</w:t>
      </w:r>
      <w:r w:rsidR="002B4582" w:rsidRPr="002B4582">
        <w:rPr>
          <w:rFonts w:ascii="David" w:hAnsi="David" w:cs="David"/>
          <w:sz w:val="24"/>
          <w:szCs w:val="24"/>
          <w:rtl/>
        </w:rPr>
        <w:t xml:space="preserve"> </w:t>
      </w:r>
      <w:r w:rsidR="002B4582" w:rsidRPr="002B4582">
        <w:rPr>
          <w:rFonts w:ascii="David" w:hAnsi="David" w:cs="David" w:hint="cs"/>
          <w:sz w:val="24"/>
          <w:szCs w:val="24"/>
          <w:rtl/>
        </w:rPr>
        <w:t>שכן</w:t>
      </w:r>
      <w:r w:rsidR="002B4582" w:rsidRPr="002B4582">
        <w:rPr>
          <w:rFonts w:ascii="David" w:hAnsi="David" w:cs="David"/>
          <w:sz w:val="24"/>
          <w:szCs w:val="24"/>
          <w:rtl/>
        </w:rPr>
        <w:t xml:space="preserve"> </w:t>
      </w:r>
      <w:r w:rsidR="002B4582" w:rsidRPr="002B4582">
        <w:rPr>
          <w:rFonts w:ascii="David" w:hAnsi="David" w:cs="David" w:hint="cs"/>
          <w:sz w:val="24"/>
          <w:szCs w:val="24"/>
          <w:rtl/>
        </w:rPr>
        <w:t>חשש</w:t>
      </w:r>
      <w:r>
        <w:rPr>
          <w:rFonts w:ascii="David" w:hAnsi="David" w:cs="David" w:hint="cs"/>
          <w:sz w:val="24"/>
          <w:szCs w:val="24"/>
          <w:rtl/>
        </w:rPr>
        <w:t>ה</w:t>
      </w:r>
      <w:r w:rsidR="002B4582" w:rsidRPr="002B4582">
        <w:rPr>
          <w:rFonts w:ascii="David" w:hAnsi="David" w:cs="David"/>
          <w:sz w:val="24"/>
          <w:szCs w:val="24"/>
          <w:rtl/>
        </w:rPr>
        <w:t xml:space="preserve"> </w:t>
      </w:r>
      <w:r w:rsidR="002B4582" w:rsidRPr="002B4582">
        <w:rPr>
          <w:rFonts w:ascii="David" w:hAnsi="David" w:cs="David" w:hint="cs"/>
          <w:sz w:val="24"/>
          <w:szCs w:val="24"/>
          <w:rtl/>
        </w:rPr>
        <w:t>לחייו</w:t>
      </w:r>
      <w:r w:rsidR="002B4582" w:rsidRPr="002B4582">
        <w:rPr>
          <w:rFonts w:ascii="David" w:hAnsi="David" w:cs="David"/>
          <w:sz w:val="24"/>
          <w:szCs w:val="24"/>
          <w:rtl/>
        </w:rPr>
        <w:t xml:space="preserve"> </w:t>
      </w:r>
      <w:r w:rsidR="002B4582" w:rsidRPr="002B4582">
        <w:rPr>
          <w:rFonts w:ascii="David" w:hAnsi="David" w:cs="David" w:hint="cs"/>
          <w:sz w:val="24"/>
          <w:szCs w:val="24"/>
          <w:rtl/>
        </w:rPr>
        <w:t>של</w:t>
      </w:r>
      <w:r w:rsidR="002B4582" w:rsidRPr="002B4582">
        <w:rPr>
          <w:rFonts w:ascii="David" w:hAnsi="David" w:cs="David"/>
          <w:sz w:val="24"/>
          <w:szCs w:val="24"/>
          <w:rtl/>
        </w:rPr>
        <w:t xml:space="preserve"> </w:t>
      </w:r>
      <w:r w:rsidR="002B4582" w:rsidRPr="002B4582">
        <w:rPr>
          <w:rFonts w:ascii="David" w:hAnsi="David" w:cs="David" w:hint="cs"/>
          <w:sz w:val="24"/>
          <w:szCs w:val="24"/>
          <w:rtl/>
        </w:rPr>
        <w:t>אחיה</w:t>
      </w:r>
      <w:r w:rsidR="002B4582" w:rsidRPr="002B4582">
        <w:rPr>
          <w:rFonts w:ascii="David" w:hAnsi="David" w:cs="David"/>
          <w:sz w:val="24"/>
          <w:szCs w:val="24"/>
          <w:rtl/>
        </w:rPr>
        <w:t xml:space="preserve"> </w:t>
      </w:r>
      <w:r w:rsidR="002B4582" w:rsidRPr="002B4582">
        <w:rPr>
          <w:rFonts w:ascii="David" w:hAnsi="David" w:cs="David" w:hint="cs"/>
          <w:sz w:val="24"/>
          <w:szCs w:val="24"/>
          <w:rtl/>
        </w:rPr>
        <w:t>שהיה</w:t>
      </w:r>
      <w:r w:rsidR="002B4582" w:rsidRPr="002B4582">
        <w:rPr>
          <w:rFonts w:ascii="David" w:hAnsi="David" w:cs="David"/>
          <w:sz w:val="24"/>
          <w:szCs w:val="24"/>
          <w:rtl/>
        </w:rPr>
        <w:t xml:space="preserve"> </w:t>
      </w:r>
      <w:r w:rsidR="002B4582" w:rsidRPr="002B4582">
        <w:rPr>
          <w:rFonts w:ascii="David" w:hAnsi="David" w:cs="David" w:hint="cs"/>
          <w:sz w:val="24"/>
          <w:szCs w:val="24"/>
          <w:rtl/>
        </w:rPr>
        <w:t>שקוע</w:t>
      </w:r>
      <w:r w:rsidR="002B4582" w:rsidRPr="002B4582">
        <w:rPr>
          <w:rFonts w:ascii="David" w:hAnsi="David" w:cs="David"/>
          <w:sz w:val="24"/>
          <w:szCs w:val="24"/>
          <w:rtl/>
        </w:rPr>
        <w:t xml:space="preserve"> </w:t>
      </w:r>
      <w:r w:rsidR="002B4582" w:rsidRPr="002B4582">
        <w:rPr>
          <w:rFonts w:ascii="David" w:hAnsi="David" w:cs="David" w:hint="cs"/>
          <w:sz w:val="24"/>
          <w:szCs w:val="24"/>
          <w:rtl/>
        </w:rPr>
        <w:t>בחובות</w:t>
      </w:r>
      <w:r w:rsidR="002B4582" w:rsidRPr="002B4582">
        <w:rPr>
          <w:rFonts w:ascii="David" w:hAnsi="David" w:cs="David"/>
          <w:sz w:val="24"/>
          <w:szCs w:val="24"/>
          <w:rtl/>
        </w:rPr>
        <w:t xml:space="preserve"> </w:t>
      </w:r>
      <w:r w:rsidR="002B4582" w:rsidRPr="002B4582">
        <w:rPr>
          <w:rFonts w:ascii="David" w:hAnsi="David" w:cs="David" w:hint="cs"/>
          <w:sz w:val="24"/>
          <w:szCs w:val="24"/>
          <w:rtl/>
        </w:rPr>
        <w:t>הימורים</w:t>
      </w:r>
      <w:r w:rsidR="002B4582" w:rsidRPr="002B4582">
        <w:rPr>
          <w:rFonts w:ascii="David" w:hAnsi="David" w:cs="David"/>
          <w:sz w:val="24"/>
          <w:szCs w:val="24"/>
          <w:rtl/>
        </w:rPr>
        <w:t xml:space="preserve">. </w:t>
      </w:r>
      <w:r w:rsidR="002B4582" w:rsidRPr="002B4582">
        <w:rPr>
          <w:rFonts w:ascii="David" w:hAnsi="David" w:cs="David" w:hint="cs"/>
          <w:sz w:val="24"/>
          <w:szCs w:val="24"/>
          <w:rtl/>
        </w:rPr>
        <w:t>בית</w:t>
      </w:r>
      <w:r w:rsidR="002B4582" w:rsidRPr="002B4582">
        <w:rPr>
          <w:rFonts w:ascii="David" w:hAnsi="David" w:cs="David"/>
          <w:sz w:val="24"/>
          <w:szCs w:val="24"/>
          <w:rtl/>
        </w:rPr>
        <w:t xml:space="preserve"> </w:t>
      </w:r>
      <w:r w:rsidR="002B4582" w:rsidRPr="002B4582">
        <w:rPr>
          <w:rFonts w:ascii="David" w:hAnsi="David" w:cs="David" w:hint="cs"/>
          <w:sz w:val="24"/>
          <w:szCs w:val="24"/>
          <w:rtl/>
        </w:rPr>
        <w:t>המשפט</w:t>
      </w:r>
      <w:r w:rsidR="002B4582" w:rsidRPr="002B4582">
        <w:rPr>
          <w:rFonts w:ascii="David" w:hAnsi="David" w:cs="David"/>
          <w:sz w:val="24"/>
          <w:szCs w:val="24"/>
          <w:rtl/>
        </w:rPr>
        <w:t xml:space="preserve"> </w:t>
      </w:r>
      <w:r w:rsidR="002B4582" w:rsidRPr="002B4582">
        <w:rPr>
          <w:rFonts w:ascii="David" w:hAnsi="David" w:cs="David" w:hint="cs"/>
          <w:sz w:val="24"/>
          <w:szCs w:val="24"/>
          <w:rtl/>
        </w:rPr>
        <w:t>דן</w:t>
      </w:r>
      <w:r w:rsidR="002B4582" w:rsidRPr="002B4582">
        <w:rPr>
          <w:rFonts w:ascii="David" w:hAnsi="David" w:cs="David"/>
          <w:sz w:val="24"/>
          <w:szCs w:val="24"/>
          <w:rtl/>
        </w:rPr>
        <w:t xml:space="preserve"> </w:t>
      </w:r>
      <w:r w:rsidR="002B4582" w:rsidRPr="002B4582">
        <w:rPr>
          <w:rFonts w:ascii="David" w:hAnsi="David" w:cs="David" w:hint="cs"/>
          <w:sz w:val="24"/>
          <w:szCs w:val="24"/>
          <w:rtl/>
        </w:rPr>
        <w:t>בהגנה</w:t>
      </w:r>
      <w:r w:rsidR="002B4582" w:rsidRPr="002B4582">
        <w:rPr>
          <w:rFonts w:ascii="David" w:hAnsi="David" w:cs="David"/>
          <w:sz w:val="24"/>
          <w:szCs w:val="24"/>
          <w:rtl/>
        </w:rPr>
        <w:t>: "</w:t>
      </w:r>
      <w:r w:rsidR="002B4582" w:rsidRPr="002B4582">
        <w:rPr>
          <w:rFonts w:ascii="David" w:hAnsi="David" w:cs="David" w:hint="cs"/>
          <w:sz w:val="24"/>
          <w:szCs w:val="24"/>
          <w:rtl/>
        </w:rPr>
        <w:t>הגנת</w:t>
      </w:r>
      <w:r w:rsidR="002B4582" w:rsidRPr="002B4582">
        <w:rPr>
          <w:rFonts w:ascii="David" w:hAnsi="David" w:cs="David"/>
          <w:sz w:val="24"/>
          <w:szCs w:val="24"/>
          <w:rtl/>
        </w:rPr>
        <w:t xml:space="preserve"> </w:t>
      </w:r>
      <w:r w:rsidR="002B4582" w:rsidRPr="002B4582">
        <w:rPr>
          <w:rFonts w:ascii="David" w:hAnsi="David" w:cs="David" w:hint="cs"/>
          <w:sz w:val="24"/>
          <w:szCs w:val="24"/>
          <w:rtl/>
        </w:rPr>
        <w:t>הכורח</w:t>
      </w:r>
      <w:r w:rsidR="002B4582" w:rsidRPr="002B4582">
        <w:rPr>
          <w:rFonts w:ascii="David" w:hAnsi="David" w:cs="David"/>
          <w:sz w:val="24"/>
          <w:szCs w:val="24"/>
          <w:rtl/>
        </w:rPr>
        <w:t xml:space="preserve"> </w:t>
      </w:r>
      <w:r w:rsidR="002B4582" w:rsidRPr="002B4582">
        <w:rPr>
          <w:rFonts w:ascii="David" w:hAnsi="David" w:cs="David" w:hint="cs"/>
          <w:sz w:val="24"/>
          <w:szCs w:val="24"/>
          <w:rtl/>
        </w:rPr>
        <w:t>נועדה</w:t>
      </w:r>
      <w:r w:rsidR="002B4582" w:rsidRPr="002B4582">
        <w:rPr>
          <w:rFonts w:ascii="David" w:hAnsi="David" w:cs="David"/>
          <w:sz w:val="24"/>
          <w:szCs w:val="24"/>
          <w:rtl/>
        </w:rPr>
        <w:t xml:space="preserve"> </w:t>
      </w:r>
      <w:r w:rsidR="002B4582" w:rsidRPr="002B4582">
        <w:rPr>
          <w:rFonts w:ascii="David" w:hAnsi="David" w:cs="David" w:hint="cs"/>
          <w:sz w:val="24"/>
          <w:szCs w:val="24"/>
          <w:rtl/>
        </w:rPr>
        <w:t>לפטור</w:t>
      </w:r>
      <w:r w:rsidR="002B4582" w:rsidRPr="002B4582">
        <w:rPr>
          <w:rFonts w:ascii="David" w:hAnsi="David" w:cs="David"/>
          <w:sz w:val="24"/>
          <w:szCs w:val="24"/>
          <w:rtl/>
        </w:rPr>
        <w:t xml:space="preserve"> </w:t>
      </w:r>
      <w:r w:rsidR="002B4582" w:rsidRPr="002B4582">
        <w:rPr>
          <w:rFonts w:ascii="David" w:hAnsi="David" w:cs="David" w:hint="cs"/>
          <w:sz w:val="24"/>
          <w:szCs w:val="24"/>
          <w:rtl/>
        </w:rPr>
        <w:t>מאחריות</w:t>
      </w:r>
      <w:r w:rsidR="002B4582" w:rsidRPr="002B4582">
        <w:rPr>
          <w:rFonts w:ascii="David" w:hAnsi="David" w:cs="David"/>
          <w:sz w:val="24"/>
          <w:szCs w:val="24"/>
          <w:rtl/>
        </w:rPr>
        <w:t xml:space="preserve"> </w:t>
      </w:r>
      <w:r w:rsidR="002B4582" w:rsidRPr="002B4582">
        <w:rPr>
          <w:rFonts w:ascii="David" w:hAnsi="David" w:cs="David" w:hint="cs"/>
          <w:sz w:val="24"/>
          <w:szCs w:val="24"/>
          <w:rtl/>
        </w:rPr>
        <w:t>אדם</w:t>
      </w:r>
      <w:r w:rsidR="002B4582" w:rsidRPr="002B4582">
        <w:rPr>
          <w:rFonts w:ascii="David" w:hAnsi="David" w:cs="David"/>
          <w:sz w:val="24"/>
          <w:szCs w:val="24"/>
          <w:rtl/>
        </w:rPr>
        <w:t xml:space="preserve"> </w:t>
      </w:r>
      <w:r w:rsidR="002B4582" w:rsidRPr="002B4582">
        <w:rPr>
          <w:rFonts w:ascii="David" w:hAnsi="David" w:cs="David" w:hint="cs"/>
          <w:sz w:val="24"/>
          <w:szCs w:val="24"/>
          <w:rtl/>
        </w:rPr>
        <w:t>שנקלע</w:t>
      </w:r>
      <w:r w:rsidR="002B4582" w:rsidRPr="002B4582">
        <w:rPr>
          <w:rFonts w:ascii="David" w:hAnsi="David" w:cs="David"/>
          <w:sz w:val="24"/>
          <w:szCs w:val="24"/>
          <w:rtl/>
        </w:rPr>
        <w:t xml:space="preserve"> </w:t>
      </w:r>
      <w:r w:rsidR="002B4582" w:rsidRPr="002B4582">
        <w:rPr>
          <w:rFonts w:ascii="David" w:hAnsi="David" w:cs="David" w:hint="cs"/>
          <w:sz w:val="24"/>
          <w:szCs w:val="24"/>
          <w:rtl/>
        </w:rPr>
        <w:t>למצוקה</w:t>
      </w:r>
      <w:r w:rsidR="002B4582" w:rsidRPr="002B4582">
        <w:rPr>
          <w:rFonts w:ascii="David" w:hAnsi="David" w:cs="David"/>
          <w:sz w:val="24"/>
          <w:szCs w:val="24"/>
          <w:rtl/>
        </w:rPr>
        <w:t xml:space="preserve"> </w:t>
      </w:r>
      <w:r w:rsidR="002B4582" w:rsidRPr="002B4582">
        <w:rPr>
          <w:rFonts w:ascii="David" w:hAnsi="David" w:cs="David" w:hint="cs"/>
          <w:sz w:val="24"/>
          <w:szCs w:val="24"/>
          <w:rtl/>
        </w:rPr>
        <w:t>בה</w:t>
      </w:r>
      <w:r w:rsidR="002B4582" w:rsidRPr="002B4582">
        <w:rPr>
          <w:rFonts w:ascii="David" w:hAnsi="David" w:cs="David"/>
          <w:sz w:val="24"/>
          <w:szCs w:val="24"/>
          <w:rtl/>
        </w:rPr>
        <w:t xml:space="preserve">, </w:t>
      </w:r>
      <w:r w:rsidR="002B4582" w:rsidRPr="002B4582">
        <w:rPr>
          <w:rFonts w:ascii="David" w:hAnsi="David" w:cs="David" w:hint="cs"/>
          <w:sz w:val="24"/>
          <w:szCs w:val="24"/>
          <w:rtl/>
        </w:rPr>
        <w:t>בשל</w:t>
      </w:r>
      <w:r w:rsidR="002B4582" w:rsidRPr="002B4582">
        <w:rPr>
          <w:rFonts w:ascii="David" w:hAnsi="David" w:cs="David"/>
          <w:sz w:val="24"/>
          <w:szCs w:val="24"/>
          <w:rtl/>
        </w:rPr>
        <w:t xml:space="preserve"> </w:t>
      </w:r>
      <w:r w:rsidR="002B4582" w:rsidRPr="002B4582">
        <w:rPr>
          <w:rFonts w:ascii="David" w:hAnsi="David" w:cs="David" w:hint="cs"/>
          <w:sz w:val="24"/>
          <w:szCs w:val="24"/>
          <w:rtl/>
        </w:rPr>
        <w:t>איום</w:t>
      </w:r>
      <w:r w:rsidR="002B4582" w:rsidRPr="002B4582">
        <w:rPr>
          <w:rFonts w:ascii="David" w:hAnsi="David" w:cs="David"/>
          <w:sz w:val="24"/>
          <w:szCs w:val="24"/>
          <w:rtl/>
        </w:rPr>
        <w:t xml:space="preserve"> </w:t>
      </w:r>
      <w:r w:rsidR="002B4582" w:rsidRPr="002B4582">
        <w:rPr>
          <w:rFonts w:ascii="David" w:hAnsi="David" w:cs="David" w:hint="cs"/>
          <w:sz w:val="24"/>
          <w:szCs w:val="24"/>
          <w:rtl/>
        </w:rPr>
        <w:t>ממשי</w:t>
      </w:r>
      <w:r w:rsidR="002B4582" w:rsidRPr="002B4582">
        <w:rPr>
          <w:rFonts w:ascii="David" w:hAnsi="David" w:cs="David"/>
          <w:sz w:val="24"/>
          <w:szCs w:val="24"/>
          <w:rtl/>
        </w:rPr>
        <w:t xml:space="preserve"> </w:t>
      </w:r>
      <w:r w:rsidR="002B4582" w:rsidRPr="002B4582">
        <w:rPr>
          <w:rFonts w:ascii="David" w:hAnsi="David" w:cs="David" w:hint="cs"/>
          <w:sz w:val="24"/>
          <w:szCs w:val="24"/>
          <w:rtl/>
        </w:rPr>
        <w:t>שהופנה</w:t>
      </w:r>
      <w:r w:rsidR="002B4582" w:rsidRPr="002B4582">
        <w:rPr>
          <w:rFonts w:ascii="David" w:hAnsi="David" w:cs="David"/>
          <w:sz w:val="24"/>
          <w:szCs w:val="24"/>
          <w:rtl/>
        </w:rPr>
        <w:t xml:space="preserve"> </w:t>
      </w:r>
      <w:r w:rsidR="002B4582" w:rsidRPr="002B4582">
        <w:rPr>
          <w:rFonts w:ascii="David" w:hAnsi="David" w:cs="David" w:hint="cs"/>
          <w:sz w:val="24"/>
          <w:szCs w:val="24"/>
          <w:rtl/>
        </w:rPr>
        <w:t>אליו</w:t>
      </w:r>
      <w:r w:rsidR="002B4582" w:rsidRPr="002B4582">
        <w:rPr>
          <w:rFonts w:ascii="David" w:hAnsi="David" w:cs="David"/>
          <w:sz w:val="24"/>
          <w:szCs w:val="24"/>
          <w:rtl/>
        </w:rPr>
        <w:t xml:space="preserve"> </w:t>
      </w:r>
      <w:r w:rsidR="002B4582" w:rsidRPr="002B4582">
        <w:rPr>
          <w:rFonts w:ascii="David" w:hAnsi="David" w:cs="David" w:hint="cs"/>
          <w:sz w:val="24"/>
          <w:szCs w:val="24"/>
          <w:rtl/>
        </w:rPr>
        <w:t>על</w:t>
      </w:r>
      <w:r w:rsidR="002B4582" w:rsidRPr="002B4582">
        <w:rPr>
          <w:rFonts w:ascii="David" w:hAnsi="David" w:cs="David"/>
          <w:sz w:val="24"/>
          <w:szCs w:val="24"/>
          <w:rtl/>
        </w:rPr>
        <w:t>-</w:t>
      </w:r>
      <w:r w:rsidR="002B4582" w:rsidRPr="002B4582">
        <w:rPr>
          <w:rFonts w:ascii="David" w:hAnsi="David" w:cs="David" w:hint="cs"/>
          <w:sz w:val="24"/>
          <w:szCs w:val="24"/>
          <w:rtl/>
        </w:rPr>
        <w:t>ידי</w:t>
      </w:r>
      <w:r w:rsidR="002B4582" w:rsidRPr="002B4582">
        <w:rPr>
          <w:rFonts w:ascii="David" w:hAnsi="David" w:cs="David"/>
          <w:sz w:val="24"/>
          <w:szCs w:val="24"/>
          <w:rtl/>
        </w:rPr>
        <w:t xml:space="preserve"> </w:t>
      </w:r>
      <w:r w:rsidR="002B4582" w:rsidRPr="002B4582">
        <w:rPr>
          <w:rFonts w:ascii="David" w:hAnsi="David" w:cs="David" w:hint="cs"/>
          <w:sz w:val="24"/>
          <w:szCs w:val="24"/>
          <w:rtl/>
        </w:rPr>
        <w:t>צד</w:t>
      </w:r>
      <w:r w:rsidR="002B4582" w:rsidRPr="002B4582">
        <w:rPr>
          <w:rFonts w:ascii="David" w:hAnsi="David" w:cs="David"/>
          <w:sz w:val="24"/>
          <w:szCs w:val="24"/>
          <w:rtl/>
        </w:rPr>
        <w:t xml:space="preserve"> </w:t>
      </w:r>
      <w:r w:rsidR="002B4582" w:rsidRPr="002B4582">
        <w:rPr>
          <w:rFonts w:ascii="David" w:hAnsi="David" w:cs="David" w:hint="cs"/>
          <w:sz w:val="24"/>
          <w:szCs w:val="24"/>
          <w:rtl/>
        </w:rPr>
        <w:t>שלישי</w:t>
      </w:r>
      <w:r w:rsidR="002B4582" w:rsidRPr="002B4582">
        <w:rPr>
          <w:rFonts w:ascii="David" w:hAnsi="David" w:cs="David"/>
          <w:sz w:val="24"/>
          <w:szCs w:val="24"/>
          <w:rtl/>
        </w:rPr>
        <w:t xml:space="preserve"> </w:t>
      </w:r>
      <w:r w:rsidR="002B4582" w:rsidRPr="002B4582">
        <w:rPr>
          <w:rFonts w:ascii="David" w:hAnsi="David" w:cs="David" w:hint="cs"/>
          <w:sz w:val="24"/>
          <w:szCs w:val="24"/>
          <w:rtl/>
        </w:rPr>
        <w:t>הדורש</w:t>
      </w:r>
      <w:r w:rsidR="002B4582" w:rsidRPr="002B4582">
        <w:rPr>
          <w:rFonts w:ascii="David" w:hAnsi="David" w:cs="David"/>
          <w:sz w:val="24"/>
          <w:szCs w:val="24"/>
          <w:rtl/>
        </w:rPr>
        <w:t xml:space="preserve"> </w:t>
      </w:r>
      <w:r w:rsidR="002B4582" w:rsidRPr="002B4582">
        <w:rPr>
          <w:rFonts w:ascii="David" w:hAnsi="David" w:cs="David" w:hint="cs"/>
          <w:sz w:val="24"/>
          <w:szCs w:val="24"/>
          <w:rtl/>
        </w:rPr>
        <w:t>ממנו</w:t>
      </w:r>
      <w:r w:rsidR="002B4582" w:rsidRPr="002B4582">
        <w:rPr>
          <w:rFonts w:ascii="David" w:hAnsi="David" w:cs="David"/>
          <w:sz w:val="24"/>
          <w:szCs w:val="24"/>
          <w:rtl/>
        </w:rPr>
        <w:t xml:space="preserve"> </w:t>
      </w:r>
      <w:r w:rsidR="002B4582" w:rsidRPr="002B4582">
        <w:rPr>
          <w:rFonts w:ascii="David" w:hAnsi="David" w:cs="David" w:hint="cs"/>
          <w:sz w:val="24"/>
          <w:szCs w:val="24"/>
          <w:rtl/>
        </w:rPr>
        <w:t>לבצע</w:t>
      </w:r>
      <w:r w:rsidR="002B4582" w:rsidRPr="002B4582">
        <w:rPr>
          <w:rFonts w:ascii="David" w:hAnsi="David" w:cs="David"/>
          <w:sz w:val="24"/>
          <w:szCs w:val="24"/>
          <w:rtl/>
        </w:rPr>
        <w:t xml:space="preserve"> </w:t>
      </w:r>
      <w:r w:rsidR="002B4582" w:rsidRPr="002B4582">
        <w:rPr>
          <w:rFonts w:ascii="David" w:hAnsi="David" w:cs="David" w:hint="cs"/>
          <w:sz w:val="24"/>
          <w:szCs w:val="24"/>
          <w:rtl/>
        </w:rPr>
        <w:t>מעשה</w:t>
      </w:r>
      <w:r w:rsidR="002B4582" w:rsidRPr="002B4582">
        <w:rPr>
          <w:rFonts w:ascii="David" w:hAnsi="David" w:cs="David"/>
          <w:sz w:val="24"/>
          <w:szCs w:val="24"/>
          <w:rtl/>
        </w:rPr>
        <w:t xml:space="preserve">, </w:t>
      </w:r>
      <w:r w:rsidR="002B4582" w:rsidRPr="002B4582">
        <w:rPr>
          <w:rFonts w:ascii="David" w:hAnsi="David" w:cs="David" w:hint="cs"/>
          <w:sz w:val="24"/>
          <w:szCs w:val="24"/>
          <w:rtl/>
        </w:rPr>
        <w:t>הוא</w:t>
      </w:r>
      <w:r w:rsidR="002B4582" w:rsidRPr="002B4582">
        <w:rPr>
          <w:rFonts w:ascii="David" w:hAnsi="David" w:cs="David"/>
          <w:sz w:val="24"/>
          <w:szCs w:val="24"/>
          <w:rtl/>
        </w:rPr>
        <w:t xml:space="preserve"> </w:t>
      </w:r>
      <w:r w:rsidR="002B4582" w:rsidRPr="002B4582">
        <w:rPr>
          <w:rFonts w:ascii="David" w:hAnsi="David" w:cs="David" w:hint="cs"/>
          <w:sz w:val="24"/>
          <w:szCs w:val="24"/>
          <w:rtl/>
        </w:rPr>
        <w:t>נאלץ</w:t>
      </w:r>
      <w:r w:rsidR="002B4582" w:rsidRPr="002B4582">
        <w:rPr>
          <w:rFonts w:ascii="David" w:hAnsi="David" w:cs="David"/>
          <w:sz w:val="24"/>
          <w:szCs w:val="24"/>
          <w:rtl/>
        </w:rPr>
        <w:t xml:space="preserve"> </w:t>
      </w:r>
      <w:r w:rsidR="002B4582" w:rsidRPr="002B4582">
        <w:rPr>
          <w:rFonts w:ascii="David" w:hAnsi="David" w:cs="David" w:hint="cs"/>
          <w:sz w:val="24"/>
          <w:szCs w:val="24"/>
          <w:rtl/>
        </w:rPr>
        <w:t>לבחור</w:t>
      </w:r>
      <w:r w:rsidR="002B4582" w:rsidRPr="002B4582">
        <w:rPr>
          <w:rFonts w:ascii="David" w:hAnsi="David" w:cs="David"/>
          <w:sz w:val="24"/>
          <w:szCs w:val="24"/>
          <w:rtl/>
        </w:rPr>
        <w:t xml:space="preserve"> </w:t>
      </w:r>
      <w:r w:rsidR="002B4582" w:rsidRPr="002B4582">
        <w:rPr>
          <w:rFonts w:ascii="David" w:hAnsi="David" w:cs="David" w:hint="cs"/>
          <w:sz w:val="24"/>
          <w:szCs w:val="24"/>
          <w:rtl/>
        </w:rPr>
        <w:t>בין</w:t>
      </w:r>
      <w:r w:rsidR="002B4582" w:rsidRPr="002B4582">
        <w:rPr>
          <w:rFonts w:ascii="David" w:hAnsi="David" w:cs="David"/>
          <w:sz w:val="24"/>
          <w:szCs w:val="24"/>
          <w:rtl/>
        </w:rPr>
        <w:t xml:space="preserve"> </w:t>
      </w:r>
      <w:r w:rsidR="002B4582" w:rsidRPr="002B4582">
        <w:rPr>
          <w:rFonts w:ascii="David" w:hAnsi="David" w:cs="David" w:hint="cs"/>
          <w:sz w:val="24"/>
          <w:szCs w:val="24"/>
          <w:rtl/>
        </w:rPr>
        <w:t>שתי</w:t>
      </w:r>
      <w:r w:rsidR="002B4582" w:rsidRPr="002B4582">
        <w:rPr>
          <w:rFonts w:ascii="David" w:hAnsi="David" w:cs="David"/>
          <w:sz w:val="24"/>
          <w:szCs w:val="24"/>
          <w:rtl/>
        </w:rPr>
        <w:t xml:space="preserve"> </w:t>
      </w:r>
      <w:r w:rsidR="002B4582" w:rsidRPr="002B4582">
        <w:rPr>
          <w:rFonts w:ascii="David" w:hAnsi="David" w:cs="David" w:hint="cs"/>
          <w:sz w:val="24"/>
          <w:szCs w:val="24"/>
          <w:rtl/>
        </w:rPr>
        <w:t>רעות</w:t>
      </w:r>
      <w:r w:rsidR="002B4582" w:rsidRPr="002B4582">
        <w:rPr>
          <w:rFonts w:ascii="David" w:hAnsi="David" w:cs="David"/>
          <w:sz w:val="24"/>
          <w:szCs w:val="24"/>
          <w:rtl/>
        </w:rPr>
        <w:t xml:space="preserve">: </w:t>
      </w:r>
      <w:r w:rsidR="002B4582" w:rsidRPr="002B4582">
        <w:rPr>
          <w:rFonts w:ascii="David" w:hAnsi="David" w:cs="David" w:hint="cs"/>
          <w:sz w:val="24"/>
          <w:szCs w:val="24"/>
          <w:rtl/>
        </w:rPr>
        <w:t>האחת</w:t>
      </w:r>
      <w:r w:rsidR="002B4582" w:rsidRPr="002B4582">
        <w:rPr>
          <w:rFonts w:ascii="David" w:hAnsi="David" w:cs="David"/>
          <w:sz w:val="24"/>
          <w:szCs w:val="24"/>
          <w:rtl/>
        </w:rPr>
        <w:t xml:space="preserve">, </w:t>
      </w:r>
      <w:r w:rsidR="002B4582" w:rsidRPr="002B4582">
        <w:rPr>
          <w:rFonts w:ascii="David" w:hAnsi="David" w:cs="David" w:hint="cs"/>
          <w:sz w:val="24"/>
          <w:szCs w:val="24"/>
          <w:rtl/>
        </w:rPr>
        <w:t>כניעה</w:t>
      </w:r>
      <w:r w:rsidR="002B4582" w:rsidRPr="002B4582">
        <w:rPr>
          <w:rFonts w:ascii="David" w:hAnsi="David" w:cs="David"/>
          <w:sz w:val="24"/>
          <w:szCs w:val="24"/>
          <w:rtl/>
        </w:rPr>
        <w:t xml:space="preserve"> </w:t>
      </w:r>
      <w:r w:rsidR="002B4582" w:rsidRPr="002B4582">
        <w:rPr>
          <w:rFonts w:ascii="David" w:hAnsi="David" w:cs="David" w:hint="cs"/>
          <w:sz w:val="24"/>
          <w:szCs w:val="24"/>
          <w:rtl/>
        </w:rPr>
        <w:t>לאיום</w:t>
      </w:r>
      <w:r w:rsidR="002B4582" w:rsidRPr="002B4582">
        <w:rPr>
          <w:rFonts w:ascii="David" w:hAnsi="David" w:cs="David"/>
          <w:sz w:val="24"/>
          <w:szCs w:val="24"/>
          <w:rtl/>
        </w:rPr>
        <w:t xml:space="preserve"> </w:t>
      </w:r>
      <w:r w:rsidR="002B4582" w:rsidRPr="002B4582">
        <w:rPr>
          <w:rFonts w:ascii="David" w:hAnsi="David" w:cs="David" w:hint="cs"/>
          <w:sz w:val="24"/>
          <w:szCs w:val="24"/>
          <w:rtl/>
        </w:rPr>
        <w:t>תוך</w:t>
      </w:r>
      <w:r w:rsidR="002B4582" w:rsidRPr="002B4582">
        <w:rPr>
          <w:rFonts w:ascii="David" w:hAnsi="David" w:cs="David"/>
          <w:sz w:val="24"/>
          <w:szCs w:val="24"/>
          <w:rtl/>
        </w:rPr>
        <w:t xml:space="preserve"> </w:t>
      </w:r>
      <w:r w:rsidR="002B4582" w:rsidRPr="002B4582">
        <w:rPr>
          <w:rFonts w:ascii="David" w:hAnsi="David" w:cs="David" w:hint="cs"/>
          <w:sz w:val="24"/>
          <w:szCs w:val="24"/>
          <w:rtl/>
        </w:rPr>
        <w:t>כדי</w:t>
      </w:r>
      <w:r w:rsidR="002B4582" w:rsidRPr="002B4582">
        <w:rPr>
          <w:rFonts w:ascii="David" w:hAnsi="David" w:cs="David"/>
          <w:sz w:val="24"/>
          <w:szCs w:val="24"/>
          <w:rtl/>
        </w:rPr>
        <w:t xml:space="preserve"> </w:t>
      </w:r>
      <w:r w:rsidR="002B4582" w:rsidRPr="002B4582">
        <w:rPr>
          <w:rFonts w:ascii="David" w:hAnsi="David" w:cs="David" w:hint="cs"/>
          <w:sz w:val="24"/>
          <w:szCs w:val="24"/>
          <w:rtl/>
        </w:rPr>
        <w:t>ביצוע</w:t>
      </w:r>
      <w:r w:rsidR="002B4582" w:rsidRPr="002B4582">
        <w:rPr>
          <w:rFonts w:ascii="David" w:hAnsi="David" w:cs="David"/>
          <w:sz w:val="24"/>
          <w:szCs w:val="24"/>
          <w:rtl/>
        </w:rPr>
        <w:t xml:space="preserve"> </w:t>
      </w:r>
      <w:r w:rsidR="002B4582" w:rsidRPr="002B4582">
        <w:rPr>
          <w:rFonts w:ascii="David" w:hAnsi="David" w:cs="David" w:hint="cs"/>
          <w:sz w:val="24"/>
          <w:szCs w:val="24"/>
          <w:rtl/>
        </w:rPr>
        <w:t>עבירה</w:t>
      </w:r>
      <w:r w:rsidR="002B4582" w:rsidRPr="002B4582">
        <w:rPr>
          <w:rFonts w:ascii="David" w:hAnsi="David" w:cs="David"/>
          <w:sz w:val="24"/>
          <w:szCs w:val="24"/>
          <w:rtl/>
        </w:rPr>
        <w:t xml:space="preserve"> </w:t>
      </w:r>
      <w:r w:rsidR="002B4582" w:rsidRPr="002B4582">
        <w:rPr>
          <w:rFonts w:ascii="David" w:hAnsi="David" w:cs="David" w:hint="cs"/>
          <w:sz w:val="24"/>
          <w:szCs w:val="24"/>
          <w:rtl/>
        </w:rPr>
        <w:t>פלילית</w:t>
      </w:r>
      <w:r w:rsidR="002B4582" w:rsidRPr="002B4582">
        <w:rPr>
          <w:rFonts w:ascii="David" w:hAnsi="David" w:cs="David"/>
          <w:sz w:val="24"/>
          <w:szCs w:val="24"/>
          <w:rtl/>
        </w:rPr>
        <w:t xml:space="preserve">, </w:t>
      </w:r>
      <w:r w:rsidR="002B4582" w:rsidRPr="002B4582">
        <w:rPr>
          <w:rFonts w:ascii="David" w:hAnsi="David" w:cs="David" w:hint="cs"/>
          <w:sz w:val="24"/>
          <w:szCs w:val="24"/>
          <w:rtl/>
        </w:rPr>
        <w:t>והאחרת</w:t>
      </w:r>
      <w:r w:rsidR="002B4582" w:rsidRPr="002B4582">
        <w:rPr>
          <w:rFonts w:ascii="David" w:hAnsi="David" w:cs="David"/>
          <w:sz w:val="24"/>
          <w:szCs w:val="24"/>
          <w:rtl/>
        </w:rPr>
        <w:t xml:space="preserve">, </w:t>
      </w:r>
      <w:r w:rsidR="002B4582" w:rsidRPr="002B4582">
        <w:rPr>
          <w:rFonts w:ascii="David" w:hAnsi="David" w:cs="David" w:hint="cs"/>
          <w:sz w:val="24"/>
          <w:szCs w:val="24"/>
          <w:rtl/>
        </w:rPr>
        <w:t>סירוב</w:t>
      </w:r>
      <w:r w:rsidR="002B4582" w:rsidRPr="002B4582">
        <w:rPr>
          <w:rFonts w:ascii="David" w:hAnsi="David" w:cs="David"/>
          <w:sz w:val="24"/>
          <w:szCs w:val="24"/>
          <w:rtl/>
        </w:rPr>
        <w:t xml:space="preserve"> </w:t>
      </w:r>
      <w:r w:rsidR="002B4582" w:rsidRPr="002B4582">
        <w:rPr>
          <w:rFonts w:ascii="David" w:hAnsi="David" w:cs="David" w:hint="cs"/>
          <w:sz w:val="24"/>
          <w:szCs w:val="24"/>
          <w:rtl/>
        </w:rPr>
        <w:t>לבצע</w:t>
      </w:r>
      <w:r w:rsidR="002B4582" w:rsidRPr="002B4582">
        <w:rPr>
          <w:rFonts w:ascii="David" w:hAnsi="David" w:cs="David"/>
          <w:sz w:val="24"/>
          <w:szCs w:val="24"/>
          <w:rtl/>
        </w:rPr>
        <w:t xml:space="preserve"> </w:t>
      </w:r>
      <w:r w:rsidR="002B4582" w:rsidRPr="002B4582">
        <w:rPr>
          <w:rFonts w:ascii="David" w:hAnsi="David" w:cs="David" w:hint="cs"/>
          <w:sz w:val="24"/>
          <w:szCs w:val="24"/>
          <w:rtl/>
        </w:rPr>
        <w:t>את</w:t>
      </w:r>
      <w:r w:rsidR="002B4582" w:rsidRPr="002B4582">
        <w:rPr>
          <w:rFonts w:ascii="David" w:hAnsi="David" w:cs="David"/>
          <w:sz w:val="24"/>
          <w:szCs w:val="24"/>
          <w:rtl/>
        </w:rPr>
        <w:t xml:space="preserve"> </w:t>
      </w:r>
      <w:r w:rsidR="002B4582" w:rsidRPr="002B4582">
        <w:rPr>
          <w:rFonts w:ascii="David" w:hAnsi="David" w:cs="David" w:hint="cs"/>
          <w:sz w:val="24"/>
          <w:szCs w:val="24"/>
          <w:rtl/>
        </w:rPr>
        <w:t>העבירה</w:t>
      </w:r>
      <w:r w:rsidR="002B4582" w:rsidRPr="002B4582">
        <w:rPr>
          <w:rFonts w:ascii="David" w:hAnsi="David" w:cs="David"/>
          <w:sz w:val="24"/>
          <w:szCs w:val="24"/>
          <w:rtl/>
        </w:rPr>
        <w:t xml:space="preserve"> </w:t>
      </w:r>
      <w:r w:rsidR="002B4582" w:rsidRPr="002B4582">
        <w:rPr>
          <w:rFonts w:ascii="David" w:hAnsi="David" w:cs="David" w:hint="cs"/>
          <w:sz w:val="24"/>
          <w:szCs w:val="24"/>
          <w:rtl/>
        </w:rPr>
        <w:t>תוך</w:t>
      </w:r>
      <w:r w:rsidR="002B4582" w:rsidRPr="002B4582">
        <w:rPr>
          <w:rFonts w:ascii="David" w:hAnsi="David" w:cs="David"/>
          <w:sz w:val="24"/>
          <w:szCs w:val="24"/>
          <w:rtl/>
        </w:rPr>
        <w:t xml:space="preserve"> </w:t>
      </w:r>
      <w:r w:rsidR="002B4582" w:rsidRPr="002B4582">
        <w:rPr>
          <w:rFonts w:ascii="David" w:hAnsi="David" w:cs="David" w:hint="cs"/>
          <w:sz w:val="24"/>
          <w:szCs w:val="24"/>
          <w:rtl/>
        </w:rPr>
        <w:t>כדי</w:t>
      </w:r>
      <w:r w:rsidR="002B4582" w:rsidRPr="002B4582">
        <w:rPr>
          <w:rFonts w:ascii="David" w:hAnsi="David" w:cs="David"/>
          <w:sz w:val="24"/>
          <w:szCs w:val="24"/>
          <w:rtl/>
        </w:rPr>
        <w:t xml:space="preserve"> </w:t>
      </w:r>
      <w:r w:rsidR="002B4582" w:rsidRPr="002B4582">
        <w:rPr>
          <w:rFonts w:ascii="David" w:hAnsi="David" w:cs="David" w:hint="cs"/>
          <w:sz w:val="24"/>
          <w:szCs w:val="24"/>
          <w:rtl/>
        </w:rPr>
        <w:t>כך</w:t>
      </w:r>
      <w:r w:rsidR="002B4582" w:rsidRPr="002B4582">
        <w:rPr>
          <w:rFonts w:ascii="David" w:hAnsi="David" w:cs="David"/>
          <w:sz w:val="24"/>
          <w:szCs w:val="24"/>
          <w:rtl/>
        </w:rPr>
        <w:t xml:space="preserve"> </w:t>
      </w:r>
      <w:r w:rsidR="002B4582" w:rsidRPr="002B4582">
        <w:rPr>
          <w:rFonts w:ascii="David" w:hAnsi="David" w:cs="David" w:hint="cs"/>
          <w:sz w:val="24"/>
          <w:szCs w:val="24"/>
          <w:rtl/>
        </w:rPr>
        <w:t>שהוא</w:t>
      </w:r>
      <w:r w:rsidR="002B4582" w:rsidRPr="002B4582">
        <w:rPr>
          <w:rFonts w:ascii="David" w:hAnsi="David" w:cs="David"/>
          <w:sz w:val="24"/>
          <w:szCs w:val="24"/>
          <w:rtl/>
        </w:rPr>
        <w:t xml:space="preserve"> </w:t>
      </w:r>
      <w:r w:rsidR="002B4582" w:rsidRPr="002B4582">
        <w:rPr>
          <w:rFonts w:ascii="David" w:hAnsi="David" w:cs="David" w:hint="cs"/>
          <w:sz w:val="24"/>
          <w:szCs w:val="24"/>
          <w:rtl/>
        </w:rPr>
        <w:t>חושף</w:t>
      </w:r>
      <w:r w:rsidR="002B4582" w:rsidRPr="002B4582">
        <w:rPr>
          <w:rFonts w:ascii="David" w:hAnsi="David" w:cs="David"/>
          <w:sz w:val="24"/>
          <w:szCs w:val="24"/>
          <w:rtl/>
        </w:rPr>
        <w:t xml:space="preserve"> </w:t>
      </w:r>
      <w:r w:rsidR="002B4582" w:rsidRPr="002B4582">
        <w:rPr>
          <w:rFonts w:ascii="David" w:hAnsi="David" w:cs="David" w:hint="cs"/>
          <w:sz w:val="24"/>
          <w:szCs w:val="24"/>
          <w:rtl/>
        </w:rPr>
        <w:t>את</w:t>
      </w:r>
      <w:r w:rsidR="002B4582" w:rsidRPr="002B4582">
        <w:rPr>
          <w:rFonts w:ascii="David" w:hAnsi="David" w:cs="David"/>
          <w:sz w:val="24"/>
          <w:szCs w:val="24"/>
          <w:rtl/>
        </w:rPr>
        <w:t xml:space="preserve"> </w:t>
      </w:r>
      <w:r w:rsidR="002B4582" w:rsidRPr="002B4582">
        <w:rPr>
          <w:rFonts w:ascii="David" w:hAnsi="David" w:cs="David" w:hint="cs"/>
          <w:sz w:val="24"/>
          <w:szCs w:val="24"/>
          <w:rtl/>
        </w:rPr>
        <w:t>עצמו</w:t>
      </w:r>
      <w:r w:rsidR="002B4582" w:rsidRPr="002B4582">
        <w:rPr>
          <w:rFonts w:ascii="David" w:hAnsi="David" w:cs="David"/>
          <w:sz w:val="24"/>
          <w:szCs w:val="24"/>
          <w:rtl/>
        </w:rPr>
        <w:t xml:space="preserve"> </w:t>
      </w:r>
      <w:r w:rsidR="002B4582" w:rsidRPr="002B4582">
        <w:rPr>
          <w:rFonts w:ascii="David" w:hAnsi="David" w:cs="David" w:hint="cs"/>
          <w:sz w:val="24"/>
          <w:szCs w:val="24"/>
          <w:rtl/>
        </w:rPr>
        <w:t>לסכנה</w:t>
      </w:r>
      <w:r w:rsidR="002B4582" w:rsidRPr="002B4582">
        <w:rPr>
          <w:rFonts w:ascii="David" w:hAnsi="David" w:cs="David"/>
          <w:sz w:val="24"/>
          <w:szCs w:val="24"/>
          <w:rtl/>
        </w:rPr>
        <w:t xml:space="preserve"> </w:t>
      </w:r>
      <w:r w:rsidR="002B4582" w:rsidRPr="002B4582">
        <w:rPr>
          <w:rFonts w:ascii="David" w:hAnsi="David" w:cs="David" w:hint="cs"/>
          <w:sz w:val="24"/>
          <w:szCs w:val="24"/>
          <w:rtl/>
        </w:rPr>
        <w:t>כי</w:t>
      </w:r>
      <w:r w:rsidR="002B4582" w:rsidRPr="002B4582">
        <w:rPr>
          <w:rFonts w:ascii="David" w:hAnsi="David" w:cs="David"/>
          <w:sz w:val="24"/>
          <w:szCs w:val="24"/>
          <w:rtl/>
        </w:rPr>
        <w:t xml:space="preserve"> </w:t>
      </w:r>
      <w:r w:rsidR="002B4582" w:rsidRPr="002B4582">
        <w:rPr>
          <w:rFonts w:ascii="David" w:hAnsi="David" w:cs="David" w:hint="cs"/>
          <w:sz w:val="24"/>
          <w:szCs w:val="24"/>
          <w:rtl/>
        </w:rPr>
        <w:t>האיום</w:t>
      </w:r>
      <w:r>
        <w:rPr>
          <w:rFonts w:ascii="David" w:hAnsi="David" w:cs="David"/>
          <w:sz w:val="24"/>
          <w:szCs w:val="24"/>
          <w:rtl/>
        </w:rPr>
        <w:t xml:space="preserve"> </w:t>
      </w:r>
      <w:r>
        <w:rPr>
          <w:rFonts w:ascii="David" w:hAnsi="David" w:cs="David" w:hint="cs"/>
          <w:sz w:val="24"/>
          <w:szCs w:val="24"/>
          <w:rtl/>
        </w:rPr>
        <w:t>-</w:t>
      </w:r>
      <w:r w:rsidR="002B4582" w:rsidRPr="002B4582">
        <w:rPr>
          <w:rFonts w:ascii="David" w:hAnsi="David" w:cs="David"/>
          <w:sz w:val="24"/>
          <w:szCs w:val="24"/>
          <w:rtl/>
        </w:rPr>
        <w:t xml:space="preserve"> </w:t>
      </w:r>
      <w:r w:rsidR="002B4582" w:rsidRPr="002B4582">
        <w:rPr>
          <w:rFonts w:ascii="David" w:hAnsi="David" w:cs="David" w:hint="cs"/>
          <w:sz w:val="24"/>
          <w:szCs w:val="24"/>
          <w:rtl/>
        </w:rPr>
        <w:t>שכוון</w:t>
      </w:r>
      <w:r w:rsidR="002B4582" w:rsidRPr="002B4582">
        <w:rPr>
          <w:rFonts w:ascii="David" w:hAnsi="David" w:cs="David"/>
          <w:sz w:val="24"/>
          <w:szCs w:val="24"/>
          <w:rtl/>
        </w:rPr>
        <w:t xml:space="preserve"> </w:t>
      </w:r>
      <w:r w:rsidR="002B4582" w:rsidRPr="002B4582">
        <w:rPr>
          <w:rFonts w:ascii="David" w:hAnsi="David" w:cs="David" w:hint="cs"/>
          <w:sz w:val="24"/>
          <w:szCs w:val="24"/>
          <w:rtl/>
        </w:rPr>
        <w:t>נגדו</w:t>
      </w:r>
      <w:r w:rsidR="002B4582" w:rsidRPr="002B4582">
        <w:rPr>
          <w:rFonts w:ascii="David" w:hAnsi="David" w:cs="David"/>
          <w:sz w:val="24"/>
          <w:szCs w:val="24"/>
          <w:rtl/>
        </w:rPr>
        <w:t xml:space="preserve"> </w:t>
      </w:r>
      <w:r w:rsidR="002B4582" w:rsidRPr="002B4582">
        <w:rPr>
          <w:rFonts w:ascii="David" w:hAnsi="David" w:cs="David" w:hint="cs"/>
          <w:sz w:val="24"/>
          <w:szCs w:val="24"/>
          <w:rtl/>
        </w:rPr>
        <w:t>או</w:t>
      </w:r>
      <w:r w:rsidR="002B4582" w:rsidRPr="002B4582">
        <w:rPr>
          <w:rFonts w:ascii="David" w:hAnsi="David" w:cs="David"/>
          <w:sz w:val="24"/>
          <w:szCs w:val="24"/>
          <w:rtl/>
        </w:rPr>
        <w:t xml:space="preserve"> </w:t>
      </w:r>
      <w:r w:rsidR="002B4582" w:rsidRPr="002B4582">
        <w:rPr>
          <w:rFonts w:ascii="David" w:hAnsi="David" w:cs="David" w:hint="cs"/>
          <w:sz w:val="24"/>
          <w:szCs w:val="24"/>
          <w:rtl/>
        </w:rPr>
        <w:t>נגד</w:t>
      </w:r>
      <w:r w:rsidR="002B4582" w:rsidRPr="002B4582">
        <w:rPr>
          <w:rFonts w:ascii="David" w:hAnsi="David" w:cs="David"/>
          <w:sz w:val="24"/>
          <w:szCs w:val="24"/>
          <w:rtl/>
        </w:rPr>
        <w:t xml:space="preserve"> </w:t>
      </w:r>
      <w:r w:rsidR="002B4582" w:rsidRPr="002B4582">
        <w:rPr>
          <w:rFonts w:ascii="David" w:hAnsi="David" w:cs="David" w:hint="cs"/>
          <w:sz w:val="24"/>
          <w:szCs w:val="24"/>
          <w:rtl/>
        </w:rPr>
        <w:t>זולתו</w:t>
      </w:r>
      <w:r>
        <w:rPr>
          <w:rFonts w:ascii="David" w:hAnsi="David" w:cs="David"/>
          <w:sz w:val="24"/>
          <w:szCs w:val="24"/>
          <w:rtl/>
        </w:rPr>
        <w:t xml:space="preserve"> </w:t>
      </w:r>
      <w:r>
        <w:rPr>
          <w:rFonts w:ascii="David" w:hAnsi="David" w:cs="David" w:hint="cs"/>
          <w:sz w:val="24"/>
          <w:szCs w:val="24"/>
          <w:rtl/>
        </w:rPr>
        <w:t>-</w:t>
      </w:r>
      <w:r w:rsidR="002B4582" w:rsidRPr="002B4582">
        <w:rPr>
          <w:rFonts w:ascii="David" w:hAnsi="David" w:cs="David"/>
          <w:sz w:val="24"/>
          <w:szCs w:val="24"/>
          <w:rtl/>
        </w:rPr>
        <w:t xml:space="preserve"> </w:t>
      </w:r>
      <w:r w:rsidR="002B4582" w:rsidRPr="002B4582">
        <w:rPr>
          <w:rFonts w:ascii="David" w:hAnsi="David" w:cs="David" w:hint="cs"/>
          <w:sz w:val="24"/>
          <w:szCs w:val="24"/>
          <w:rtl/>
        </w:rPr>
        <w:t>ימומש</w:t>
      </w:r>
      <w:r w:rsidR="002B4582" w:rsidRPr="002B4582">
        <w:rPr>
          <w:rFonts w:ascii="David" w:hAnsi="David" w:cs="David"/>
          <w:sz w:val="24"/>
          <w:szCs w:val="24"/>
          <w:rtl/>
        </w:rPr>
        <w:t xml:space="preserve">." </w:t>
      </w:r>
      <w:r w:rsidR="005F6E0B" w:rsidRPr="005F6E0B">
        <w:rPr>
          <w:rFonts w:ascii="David" w:hAnsi="David" w:cs="David" w:hint="cs"/>
          <w:sz w:val="24"/>
          <w:szCs w:val="24"/>
          <w:rtl/>
        </w:rPr>
        <w:t>ב</w:t>
      </w:r>
      <w:r w:rsidR="005F6E0B">
        <w:rPr>
          <w:rFonts w:ascii="David" w:hAnsi="David" w:cs="David" w:hint="cs"/>
          <w:sz w:val="24"/>
          <w:szCs w:val="24"/>
          <w:rtl/>
        </w:rPr>
        <w:t>י</w:t>
      </w:r>
      <w:r w:rsidR="005F6E0B" w:rsidRPr="005F6E0B">
        <w:rPr>
          <w:rFonts w:ascii="David" w:hAnsi="David" w:cs="David" w:hint="cs"/>
          <w:sz w:val="24"/>
          <w:szCs w:val="24"/>
          <w:rtl/>
        </w:rPr>
        <w:t>המ</w:t>
      </w:r>
      <w:r w:rsidR="005F6E0B" w:rsidRPr="005F6E0B">
        <w:rPr>
          <w:rFonts w:ascii="David" w:hAnsi="David" w:cs="David"/>
          <w:sz w:val="24"/>
          <w:szCs w:val="24"/>
          <w:rtl/>
        </w:rPr>
        <w:t>"</w:t>
      </w:r>
      <w:r w:rsidR="005F6E0B" w:rsidRPr="005F6E0B">
        <w:rPr>
          <w:rFonts w:ascii="David" w:hAnsi="David" w:cs="David" w:hint="cs"/>
          <w:sz w:val="24"/>
          <w:szCs w:val="24"/>
          <w:rtl/>
        </w:rPr>
        <w:t>ש</w:t>
      </w:r>
      <w:r w:rsidR="005F6E0B" w:rsidRPr="005F6E0B">
        <w:rPr>
          <w:rFonts w:ascii="David" w:hAnsi="David" w:cs="David"/>
          <w:sz w:val="24"/>
          <w:szCs w:val="24"/>
          <w:rtl/>
        </w:rPr>
        <w:t xml:space="preserve"> </w:t>
      </w:r>
      <w:r w:rsidR="005F6E0B" w:rsidRPr="005F6E0B">
        <w:rPr>
          <w:rFonts w:ascii="David" w:hAnsi="David" w:cs="David" w:hint="cs"/>
          <w:sz w:val="24"/>
          <w:szCs w:val="24"/>
          <w:rtl/>
        </w:rPr>
        <w:t>החליט</w:t>
      </w:r>
      <w:r w:rsidR="005F6E0B" w:rsidRPr="005F6E0B">
        <w:rPr>
          <w:rFonts w:ascii="David" w:hAnsi="David" w:cs="David"/>
          <w:sz w:val="24"/>
          <w:szCs w:val="24"/>
          <w:rtl/>
        </w:rPr>
        <w:t xml:space="preserve"> </w:t>
      </w:r>
      <w:r w:rsidR="005F6E0B" w:rsidRPr="005F6E0B">
        <w:rPr>
          <w:rFonts w:ascii="David" w:hAnsi="David" w:cs="David" w:hint="cs"/>
          <w:sz w:val="24"/>
          <w:szCs w:val="24"/>
          <w:rtl/>
        </w:rPr>
        <w:t>כי</w:t>
      </w:r>
      <w:r w:rsidR="005F6E0B" w:rsidRPr="005F6E0B">
        <w:rPr>
          <w:rFonts w:ascii="David" w:hAnsi="David" w:cs="David"/>
          <w:sz w:val="24"/>
          <w:szCs w:val="24"/>
          <w:rtl/>
        </w:rPr>
        <w:t xml:space="preserve"> </w:t>
      </w:r>
      <w:r w:rsidR="009603C4">
        <w:rPr>
          <w:rFonts w:ascii="David" w:hAnsi="David" w:cs="David" w:hint="cs"/>
          <w:sz w:val="24"/>
          <w:szCs w:val="24"/>
          <w:rtl/>
        </w:rPr>
        <w:t>סייג הכורח לא ה</w:t>
      </w:r>
      <w:r w:rsidR="005F6E0B">
        <w:rPr>
          <w:rFonts w:ascii="David" w:hAnsi="David" w:cs="David" w:hint="cs"/>
          <w:sz w:val="24"/>
          <w:szCs w:val="24"/>
          <w:rtl/>
        </w:rPr>
        <w:t>תקיים</w:t>
      </w:r>
      <w:r w:rsidR="009603C4">
        <w:rPr>
          <w:rFonts w:ascii="David" w:hAnsi="David" w:cs="David" w:hint="cs"/>
          <w:sz w:val="24"/>
          <w:szCs w:val="24"/>
          <w:rtl/>
        </w:rPr>
        <w:t xml:space="preserve"> במקרה של אלון, כי </w:t>
      </w:r>
      <w:r w:rsidR="005F6E0B" w:rsidRPr="005F6E0B">
        <w:rPr>
          <w:rFonts w:ascii="David" w:hAnsi="David" w:cs="David" w:hint="cs"/>
          <w:sz w:val="24"/>
          <w:szCs w:val="24"/>
          <w:rtl/>
        </w:rPr>
        <w:t>האיומים</w:t>
      </w:r>
      <w:r w:rsidR="005F6E0B" w:rsidRPr="005F6E0B">
        <w:rPr>
          <w:rFonts w:ascii="David" w:hAnsi="David" w:cs="David"/>
          <w:sz w:val="24"/>
          <w:szCs w:val="24"/>
          <w:rtl/>
        </w:rPr>
        <w:t xml:space="preserve"> </w:t>
      </w:r>
      <w:r w:rsidR="005F6E0B" w:rsidRPr="005F6E0B">
        <w:rPr>
          <w:rFonts w:ascii="David" w:hAnsi="David" w:cs="David" w:hint="cs"/>
          <w:sz w:val="24"/>
          <w:szCs w:val="24"/>
          <w:rtl/>
        </w:rPr>
        <w:t>לא</w:t>
      </w:r>
      <w:r w:rsidR="005F6E0B" w:rsidRPr="005F6E0B">
        <w:rPr>
          <w:rFonts w:ascii="David" w:hAnsi="David" w:cs="David"/>
          <w:sz w:val="24"/>
          <w:szCs w:val="24"/>
          <w:rtl/>
        </w:rPr>
        <w:t xml:space="preserve"> </w:t>
      </w:r>
      <w:r w:rsidR="005F6E0B" w:rsidRPr="005F6E0B">
        <w:rPr>
          <w:rFonts w:ascii="David" w:hAnsi="David" w:cs="David" w:hint="cs"/>
          <w:sz w:val="24"/>
          <w:szCs w:val="24"/>
          <w:rtl/>
        </w:rPr>
        <w:t>הופנו</w:t>
      </w:r>
      <w:r w:rsidR="005F6E0B" w:rsidRPr="005F6E0B">
        <w:rPr>
          <w:rFonts w:ascii="David" w:hAnsi="David" w:cs="David"/>
          <w:sz w:val="24"/>
          <w:szCs w:val="24"/>
          <w:rtl/>
        </w:rPr>
        <w:t xml:space="preserve"> </w:t>
      </w:r>
      <w:r w:rsidR="005F6E0B" w:rsidRPr="005F6E0B">
        <w:rPr>
          <w:rFonts w:ascii="David" w:hAnsi="David" w:cs="David" w:hint="cs"/>
          <w:sz w:val="24"/>
          <w:szCs w:val="24"/>
          <w:rtl/>
        </w:rPr>
        <w:t>כלפי</w:t>
      </w:r>
      <w:r w:rsidR="009603C4">
        <w:rPr>
          <w:rFonts w:ascii="David" w:hAnsi="David" w:cs="David" w:hint="cs"/>
          <w:sz w:val="24"/>
          <w:szCs w:val="24"/>
          <w:rtl/>
        </w:rPr>
        <w:t>ה</w:t>
      </w:r>
      <w:r w:rsidR="005F6E0B" w:rsidRPr="005F6E0B">
        <w:rPr>
          <w:rFonts w:ascii="David" w:hAnsi="David" w:cs="David"/>
          <w:sz w:val="24"/>
          <w:szCs w:val="24"/>
          <w:rtl/>
        </w:rPr>
        <w:t xml:space="preserve"> </w:t>
      </w:r>
      <w:r w:rsidR="005F6E0B">
        <w:rPr>
          <w:rFonts w:ascii="David" w:hAnsi="David" w:cs="David" w:hint="cs"/>
          <w:sz w:val="24"/>
          <w:szCs w:val="24"/>
          <w:rtl/>
        </w:rPr>
        <w:t xml:space="preserve">אלא </w:t>
      </w:r>
      <w:r w:rsidR="005F6E0B" w:rsidRPr="005F6E0B">
        <w:rPr>
          <w:rFonts w:ascii="David" w:hAnsi="David" w:cs="David" w:hint="cs"/>
          <w:sz w:val="24"/>
          <w:szCs w:val="24"/>
          <w:rtl/>
        </w:rPr>
        <w:t>לאחיה</w:t>
      </w:r>
      <w:r w:rsidR="005F6E0B" w:rsidRPr="005F6E0B">
        <w:rPr>
          <w:rFonts w:ascii="David" w:hAnsi="David" w:cs="David"/>
          <w:sz w:val="24"/>
          <w:szCs w:val="24"/>
          <w:rtl/>
        </w:rPr>
        <w:t xml:space="preserve"> </w:t>
      </w:r>
      <w:r w:rsidR="005F6E0B" w:rsidRPr="005F6E0B">
        <w:rPr>
          <w:rFonts w:ascii="David" w:hAnsi="David" w:cs="David" w:hint="cs"/>
          <w:sz w:val="24"/>
          <w:szCs w:val="24"/>
          <w:rtl/>
        </w:rPr>
        <w:t>עופר</w:t>
      </w:r>
      <w:r w:rsidR="005F6E0B" w:rsidRPr="005F6E0B">
        <w:rPr>
          <w:rFonts w:ascii="David" w:hAnsi="David" w:cs="David"/>
          <w:sz w:val="24"/>
          <w:szCs w:val="24"/>
          <w:rtl/>
        </w:rPr>
        <w:t xml:space="preserve">. </w:t>
      </w:r>
      <w:r w:rsidR="005F6E0B" w:rsidRPr="005F6E0B">
        <w:rPr>
          <w:rFonts w:ascii="David" w:hAnsi="David" w:cs="David" w:hint="cs"/>
          <w:sz w:val="24"/>
          <w:szCs w:val="24"/>
          <w:rtl/>
        </w:rPr>
        <w:t>שנית</w:t>
      </w:r>
      <w:r w:rsidR="005F6E0B">
        <w:rPr>
          <w:rFonts w:ascii="David" w:hAnsi="David" w:cs="David" w:hint="cs"/>
          <w:sz w:val="24"/>
          <w:szCs w:val="24"/>
          <w:rtl/>
        </w:rPr>
        <w:t>,</w:t>
      </w:r>
      <w:r w:rsidR="005F6E0B" w:rsidRPr="005F6E0B">
        <w:rPr>
          <w:rFonts w:ascii="David" w:hAnsi="David" w:cs="David"/>
          <w:sz w:val="24"/>
          <w:szCs w:val="24"/>
          <w:rtl/>
        </w:rPr>
        <w:t xml:space="preserve"> </w:t>
      </w:r>
      <w:r w:rsidR="009603C4">
        <w:rPr>
          <w:rFonts w:ascii="David" w:hAnsi="David" w:cs="David" w:hint="cs"/>
          <w:sz w:val="24"/>
          <w:szCs w:val="24"/>
          <w:rtl/>
        </w:rPr>
        <w:t>אלון היא</w:t>
      </w:r>
      <w:r w:rsidR="005F6E0B" w:rsidRPr="005F6E0B">
        <w:rPr>
          <w:rFonts w:ascii="David" w:hAnsi="David" w:cs="David"/>
          <w:sz w:val="24"/>
          <w:szCs w:val="24"/>
          <w:rtl/>
        </w:rPr>
        <w:t xml:space="preserve"> </w:t>
      </w:r>
      <w:r w:rsidR="005F6E0B" w:rsidRPr="005F6E0B">
        <w:rPr>
          <w:rFonts w:ascii="David" w:hAnsi="David" w:cs="David" w:hint="cs"/>
          <w:sz w:val="24"/>
          <w:szCs w:val="24"/>
          <w:rtl/>
        </w:rPr>
        <w:t>שה</w:t>
      </w:r>
      <w:bookmarkStart w:id="0" w:name="_GoBack"/>
      <w:bookmarkEnd w:id="0"/>
      <w:r w:rsidR="005F6E0B" w:rsidRPr="005F6E0B">
        <w:rPr>
          <w:rFonts w:ascii="David" w:hAnsi="David" w:cs="David" w:hint="cs"/>
          <w:sz w:val="24"/>
          <w:szCs w:val="24"/>
          <w:rtl/>
        </w:rPr>
        <w:t>גתה</w:t>
      </w:r>
      <w:r w:rsidR="005F6E0B" w:rsidRPr="005F6E0B">
        <w:rPr>
          <w:rFonts w:ascii="David" w:hAnsi="David" w:cs="David"/>
          <w:sz w:val="24"/>
          <w:szCs w:val="24"/>
          <w:rtl/>
        </w:rPr>
        <w:t xml:space="preserve"> </w:t>
      </w:r>
      <w:r w:rsidR="005F6E0B" w:rsidRPr="005F6E0B">
        <w:rPr>
          <w:rFonts w:ascii="David" w:hAnsi="David" w:cs="David" w:hint="cs"/>
          <w:sz w:val="24"/>
          <w:szCs w:val="24"/>
          <w:rtl/>
        </w:rPr>
        <w:t>את</w:t>
      </w:r>
      <w:r w:rsidR="005F6E0B" w:rsidRPr="005F6E0B">
        <w:rPr>
          <w:rFonts w:ascii="David" w:hAnsi="David" w:cs="David"/>
          <w:sz w:val="24"/>
          <w:szCs w:val="24"/>
          <w:rtl/>
        </w:rPr>
        <w:t xml:space="preserve"> </w:t>
      </w:r>
      <w:r w:rsidR="005F6E0B" w:rsidRPr="005F6E0B">
        <w:rPr>
          <w:rFonts w:ascii="David" w:hAnsi="David" w:cs="David" w:hint="cs"/>
          <w:sz w:val="24"/>
          <w:szCs w:val="24"/>
          <w:rtl/>
        </w:rPr>
        <w:t>רעיון</w:t>
      </w:r>
      <w:r w:rsidR="005F6E0B" w:rsidRPr="005F6E0B">
        <w:rPr>
          <w:rFonts w:ascii="David" w:hAnsi="David" w:cs="David"/>
          <w:sz w:val="24"/>
          <w:szCs w:val="24"/>
          <w:rtl/>
        </w:rPr>
        <w:t xml:space="preserve"> </w:t>
      </w:r>
      <w:r w:rsidR="005F6E0B" w:rsidRPr="005F6E0B">
        <w:rPr>
          <w:rFonts w:ascii="David" w:hAnsi="David" w:cs="David" w:hint="cs"/>
          <w:sz w:val="24"/>
          <w:szCs w:val="24"/>
          <w:rtl/>
        </w:rPr>
        <w:t>הגניבה</w:t>
      </w:r>
      <w:r w:rsidR="009603C4">
        <w:rPr>
          <w:rFonts w:ascii="David" w:hAnsi="David" w:cs="David" w:hint="cs"/>
          <w:sz w:val="24"/>
          <w:szCs w:val="24"/>
          <w:rtl/>
        </w:rPr>
        <w:t>,</w:t>
      </w:r>
      <w:r w:rsidR="005F6E0B" w:rsidRPr="005F6E0B">
        <w:rPr>
          <w:rFonts w:ascii="David" w:hAnsi="David" w:cs="David"/>
          <w:sz w:val="24"/>
          <w:szCs w:val="24"/>
          <w:rtl/>
        </w:rPr>
        <w:t xml:space="preserve"> </w:t>
      </w:r>
      <w:r w:rsidR="005F6E0B" w:rsidRPr="005F6E0B">
        <w:rPr>
          <w:rFonts w:ascii="David" w:hAnsi="David" w:cs="David" w:hint="cs"/>
          <w:sz w:val="24"/>
          <w:szCs w:val="24"/>
          <w:rtl/>
        </w:rPr>
        <w:t>ועשתה</w:t>
      </w:r>
      <w:r w:rsidR="005F6E0B" w:rsidRPr="005F6E0B">
        <w:rPr>
          <w:rFonts w:ascii="David" w:hAnsi="David" w:cs="David"/>
          <w:sz w:val="24"/>
          <w:szCs w:val="24"/>
          <w:rtl/>
        </w:rPr>
        <w:t xml:space="preserve"> </w:t>
      </w:r>
      <w:r w:rsidR="005F6E0B">
        <w:rPr>
          <w:rFonts w:ascii="David" w:hAnsi="David" w:cs="David" w:hint="cs"/>
          <w:sz w:val="24"/>
          <w:szCs w:val="24"/>
          <w:rtl/>
        </w:rPr>
        <w:t>זאת</w:t>
      </w:r>
      <w:r w:rsidR="005F6E0B" w:rsidRPr="005F6E0B">
        <w:rPr>
          <w:rFonts w:ascii="David" w:hAnsi="David" w:cs="David"/>
          <w:sz w:val="24"/>
          <w:szCs w:val="24"/>
          <w:rtl/>
        </w:rPr>
        <w:t xml:space="preserve"> </w:t>
      </w:r>
      <w:r w:rsidR="005F6E0B" w:rsidRPr="005F6E0B">
        <w:rPr>
          <w:rFonts w:ascii="David" w:hAnsi="David" w:cs="David" w:hint="cs"/>
          <w:sz w:val="24"/>
          <w:szCs w:val="24"/>
          <w:rtl/>
        </w:rPr>
        <w:t>מיוזמתה</w:t>
      </w:r>
      <w:r w:rsidR="005F6E0B" w:rsidRPr="005F6E0B">
        <w:rPr>
          <w:rFonts w:ascii="David" w:hAnsi="David" w:cs="David"/>
          <w:sz w:val="24"/>
          <w:szCs w:val="24"/>
          <w:rtl/>
        </w:rPr>
        <w:t xml:space="preserve"> </w:t>
      </w:r>
      <w:r w:rsidR="005F6E0B" w:rsidRPr="005F6E0B">
        <w:rPr>
          <w:rFonts w:ascii="David" w:hAnsi="David" w:cs="David" w:hint="cs"/>
          <w:sz w:val="24"/>
          <w:szCs w:val="24"/>
          <w:rtl/>
        </w:rPr>
        <w:t>מבלי</w:t>
      </w:r>
      <w:r w:rsidR="005F6E0B" w:rsidRPr="005F6E0B">
        <w:rPr>
          <w:rFonts w:ascii="David" w:hAnsi="David" w:cs="David"/>
          <w:sz w:val="24"/>
          <w:szCs w:val="24"/>
          <w:rtl/>
        </w:rPr>
        <w:t xml:space="preserve"> </w:t>
      </w:r>
      <w:r w:rsidR="005F6E0B">
        <w:rPr>
          <w:rFonts w:ascii="David" w:hAnsi="David" w:cs="David" w:hint="cs"/>
          <w:sz w:val="24"/>
          <w:szCs w:val="24"/>
          <w:rtl/>
        </w:rPr>
        <w:t>לנסות</w:t>
      </w:r>
      <w:r w:rsidR="005F6E0B" w:rsidRPr="005F6E0B">
        <w:rPr>
          <w:rFonts w:ascii="David" w:hAnsi="David" w:cs="David"/>
          <w:sz w:val="24"/>
          <w:szCs w:val="24"/>
          <w:rtl/>
        </w:rPr>
        <w:t xml:space="preserve"> </w:t>
      </w:r>
      <w:r w:rsidR="005F6E0B" w:rsidRPr="005F6E0B">
        <w:rPr>
          <w:rFonts w:ascii="David" w:hAnsi="David" w:cs="David" w:hint="cs"/>
          <w:sz w:val="24"/>
          <w:szCs w:val="24"/>
          <w:rtl/>
        </w:rPr>
        <w:t>לפנות</w:t>
      </w:r>
      <w:r w:rsidR="005F6E0B" w:rsidRPr="005F6E0B">
        <w:rPr>
          <w:rFonts w:ascii="David" w:hAnsi="David" w:cs="David"/>
          <w:sz w:val="24"/>
          <w:szCs w:val="24"/>
          <w:rtl/>
        </w:rPr>
        <w:t xml:space="preserve"> </w:t>
      </w:r>
      <w:r w:rsidR="005F6E0B" w:rsidRPr="005F6E0B">
        <w:rPr>
          <w:rFonts w:ascii="David" w:hAnsi="David" w:cs="David" w:hint="cs"/>
          <w:sz w:val="24"/>
          <w:szCs w:val="24"/>
          <w:rtl/>
        </w:rPr>
        <w:t>למשטרה</w:t>
      </w:r>
      <w:r w:rsidR="005F6E0B" w:rsidRPr="005F6E0B">
        <w:rPr>
          <w:rFonts w:ascii="David" w:hAnsi="David" w:cs="David"/>
          <w:sz w:val="24"/>
          <w:szCs w:val="24"/>
          <w:rtl/>
        </w:rPr>
        <w:t xml:space="preserve">. </w:t>
      </w:r>
      <w:r w:rsidR="005F6E0B" w:rsidRPr="005F6E0B">
        <w:rPr>
          <w:rFonts w:ascii="David" w:hAnsi="David" w:cs="David" w:hint="cs"/>
          <w:sz w:val="24"/>
          <w:szCs w:val="24"/>
          <w:rtl/>
        </w:rPr>
        <w:t>בנוסף</w:t>
      </w:r>
      <w:r w:rsidR="005F6E0B">
        <w:rPr>
          <w:rFonts w:ascii="David" w:hAnsi="David" w:cs="David" w:hint="cs"/>
          <w:sz w:val="24"/>
          <w:szCs w:val="24"/>
          <w:rtl/>
        </w:rPr>
        <w:t>,</w:t>
      </w:r>
      <w:r w:rsidR="005F6E0B" w:rsidRPr="005F6E0B">
        <w:rPr>
          <w:rFonts w:ascii="David" w:hAnsi="David" w:cs="David"/>
          <w:sz w:val="24"/>
          <w:szCs w:val="24"/>
          <w:rtl/>
        </w:rPr>
        <w:t xml:space="preserve"> </w:t>
      </w:r>
      <w:r w:rsidR="005F6E0B" w:rsidRPr="005F6E0B">
        <w:rPr>
          <w:rFonts w:ascii="David" w:hAnsi="David" w:cs="David" w:hint="cs"/>
          <w:sz w:val="24"/>
          <w:szCs w:val="24"/>
          <w:rtl/>
        </w:rPr>
        <w:t>האיומים</w:t>
      </w:r>
      <w:r w:rsidR="005F6E0B" w:rsidRPr="005F6E0B">
        <w:rPr>
          <w:rFonts w:ascii="David" w:hAnsi="David" w:cs="David"/>
          <w:sz w:val="24"/>
          <w:szCs w:val="24"/>
          <w:rtl/>
        </w:rPr>
        <w:t xml:space="preserve"> </w:t>
      </w:r>
      <w:r w:rsidR="005F6E0B" w:rsidRPr="005F6E0B">
        <w:rPr>
          <w:rFonts w:ascii="David" w:hAnsi="David" w:cs="David" w:hint="cs"/>
          <w:sz w:val="24"/>
          <w:szCs w:val="24"/>
          <w:rtl/>
        </w:rPr>
        <w:t>שהציג</w:t>
      </w:r>
      <w:r w:rsidR="005F6E0B" w:rsidRPr="005F6E0B">
        <w:rPr>
          <w:rFonts w:ascii="David" w:hAnsi="David" w:cs="David"/>
          <w:sz w:val="24"/>
          <w:szCs w:val="24"/>
          <w:rtl/>
        </w:rPr>
        <w:t xml:space="preserve"> </w:t>
      </w:r>
      <w:r w:rsidR="005F6E0B" w:rsidRPr="005F6E0B">
        <w:rPr>
          <w:rFonts w:ascii="David" w:hAnsi="David" w:cs="David" w:hint="cs"/>
          <w:sz w:val="24"/>
          <w:szCs w:val="24"/>
          <w:rtl/>
        </w:rPr>
        <w:t>עופר</w:t>
      </w:r>
      <w:r w:rsidR="005F6E0B" w:rsidRPr="005F6E0B">
        <w:rPr>
          <w:rFonts w:ascii="David" w:hAnsi="David" w:cs="David"/>
          <w:sz w:val="24"/>
          <w:szCs w:val="24"/>
          <w:rtl/>
        </w:rPr>
        <w:t xml:space="preserve"> </w:t>
      </w:r>
      <w:r w:rsidR="005F6E0B" w:rsidRPr="005F6E0B">
        <w:rPr>
          <w:rFonts w:ascii="David" w:hAnsi="David" w:cs="David" w:hint="cs"/>
          <w:sz w:val="24"/>
          <w:szCs w:val="24"/>
          <w:rtl/>
        </w:rPr>
        <w:t>לא</w:t>
      </w:r>
      <w:r w:rsidR="005F6E0B" w:rsidRPr="005F6E0B">
        <w:rPr>
          <w:rFonts w:ascii="David" w:hAnsi="David" w:cs="David"/>
          <w:sz w:val="24"/>
          <w:szCs w:val="24"/>
          <w:rtl/>
        </w:rPr>
        <w:t xml:space="preserve"> </w:t>
      </w:r>
      <w:r w:rsidR="005F6E0B" w:rsidRPr="005F6E0B">
        <w:rPr>
          <w:rFonts w:ascii="David" w:hAnsi="David" w:cs="David" w:hint="cs"/>
          <w:sz w:val="24"/>
          <w:szCs w:val="24"/>
          <w:rtl/>
        </w:rPr>
        <w:t>היו</w:t>
      </w:r>
      <w:r w:rsidR="005F6E0B" w:rsidRPr="005F6E0B">
        <w:rPr>
          <w:rFonts w:ascii="David" w:hAnsi="David" w:cs="David"/>
          <w:sz w:val="24"/>
          <w:szCs w:val="24"/>
          <w:rtl/>
        </w:rPr>
        <w:t xml:space="preserve"> </w:t>
      </w:r>
      <w:r w:rsidR="005F6E0B" w:rsidRPr="005F6E0B">
        <w:rPr>
          <w:rFonts w:ascii="David" w:hAnsi="David" w:cs="David" w:hint="cs"/>
          <w:sz w:val="24"/>
          <w:szCs w:val="24"/>
          <w:rtl/>
        </w:rPr>
        <w:t>מידיים</w:t>
      </w:r>
      <w:r w:rsidR="005F6E0B" w:rsidRPr="005F6E0B">
        <w:rPr>
          <w:rFonts w:ascii="David" w:hAnsi="David" w:cs="David"/>
          <w:sz w:val="24"/>
          <w:szCs w:val="24"/>
          <w:rtl/>
        </w:rPr>
        <w:t>.</w:t>
      </w:r>
    </w:p>
    <w:p w:rsidR="002B4582" w:rsidRPr="002B4582" w:rsidRDefault="002B4582" w:rsidP="00122876">
      <w:pPr>
        <w:spacing w:before="240" w:after="0" w:line="360" w:lineRule="auto"/>
        <w:jc w:val="both"/>
        <w:rPr>
          <w:rFonts w:ascii="David" w:hAnsi="David" w:cs="David"/>
          <w:sz w:val="24"/>
          <w:szCs w:val="24"/>
          <w:rtl/>
        </w:rPr>
      </w:pPr>
      <w:r w:rsidRPr="002B4582">
        <w:rPr>
          <w:rFonts w:ascii="David" w:hAnsi="David" w:cs="David" w:hint="cs"/>
          <w:sz w:val="24"/>
          <w:szCs w:val="24"/>
          <w:rtl/>
        </w:rPr>
        <w:t>סייג</w:t>
      </w:r>
      <w:r w:rsidRPr="002B4582">
        <w:rPr>
          <w:rFonts w:ascii="David" w:hAnsi="David" w:cs="David"/>
          <w:sz w:val="24"/>
          <w:szCs w:val="24"/>
          <w:rtl/>
        </w:rPr>
        <w:t xml:space="preserve"> </w:t>
      </w:r>
      <w:r w:rsidRPr="002B4582">
        <w:rPr>
          <w:rFonts w:ascii="David" w:hAnsi="David" w:cs="David" w:hint="cs"/>
          <w:sz w:val="24"/>
          <w:szCs w:val="24"/>
          <w:rtl/>
        </w:rPr>
        <w:t>הכורח</w:t>
      </w:r>
      <w:r w:rsidRPr="002B4582">
        <w:rPr>
          <w:rFonts w:ascii="David" w:hAnsi="David" w:cs="David"/>
          <w:sz w:val="24"/>
          <w:szCs w:val="24"/>
          <w:rtl/>
        </w:rPr>
        <w:t xml:space="preserve"> </w:t>
      </w:r>
      <w:r w:rsidRPr="002B4582">
        <w:rPr>
          <w:rFonts w:ascii="David" w:hAnsi="David" w:cs="David" w:hint="cs"/>
          <w:sz w:val="24"/>
          <w:szCs w:val="24"/>
          <w:rtl/>
        </w:rPr>
        <w:t>כולל</w:t>
      </w:r>
      <w:r w:rsidRPr="002B4582">
        <w:rPr>
          <w:rFonts w:ascii="David" w:hAnsi="David" w:cs="David"/>
          <w:sz w:val="24"/>
          <w:szCs w:val="24"/>
          <w:rtl/>
        </w:rPr>
        <w:t xml:space="preserve"> </w:t>
      </w:r>
      <w:r w:rsidRPr="002B4582">
        <w:rPr>
          <w:rFonts w:ascii="David" w:hAnsi="David" w:cs="David" w:hint="cs"/>
          <w:sz w:val="24"/>
          <w:szCs w:val="24"/>
          <w:rtl/>
        </w:rPr>
        <w:t>שלושה</w:t>
      </w:r>
      <w:r w:rsidRPr="002B4582">
        <w:rPr>
          <w:rFonts w:ascii="David" w:hAnsi="David" w:cs="David"/>
          <w:sz w:val="24"/>
          <w:szCs w:val="24"/>
          <w:rtl/>
        </w:rPr>
        <w:t xml:space="preserve"> </w:t>
      </w:r>
      <w:r w:rsidRPr="002B4582">
        <w:rPr>
          <w:rFonts w:ascii="David" w:hAnsi="David" w:cs="David" w:hint="cs"/>
          <w:sz w:val="24"/>
          <w:szCs w:val="24"/>
          <w:rtl/>
        </w:rPr>
        <w:t>יסודות</w:t>
      </w:r>
      <w:r w:rsidRPr="002B4582">
        <w:rPr>
          <w:rFonts w:ascii="David" w:hAnsi="David" w:cs="David"/>
          <w:sz w:val="24"/>
          <w:szCs w:val="24"/>
          <w:rtl/>
        </w:rPr>
        <w:t>:</w:t>
      </w:r>
    </w:p>
    <w:p w:rsidR="002B4582" w:rsidRPr="002B4582" w:rsidRDefault="002B4582" w:rsidP="00122876">
      <w:pPr>
        <w:spacing w:before="240" w:after="0" w:line="360" w:lineRule="auto"/>
        <w:jc w:val="both"/>
        <w:rPr>
          <w:rFonts w:ascii="David" w:hAnsi="David" w:cs="David"/>
          <w:sz w:val="24"/>
          <w:szCs w:val="24"/>
          <w:rtl/>
        </w:rPr>
      </w:pPr>
      <w:r w:rsidRPr="00122876">
        <w:rPr>
          <w:rFonts w:ascii="David" w:hAnsi="David" w:cs="David" w:hint="cs"/>
          <w:b/>
          <w:bCs/>
          <w:sz w:val="24"/>
          <w:szCs w:val="24"/>
          <w:rtl/>
        </w:rPr>
        <w:t>א</w:t>
      </w:r>
      <w:r w:rsidR="00122876" w:rsidRPr="00122876">
        <w:rPr>
          <w:rFonts w:ascii="David" w:hAnsi="David" w:cs="David" w:hint="cs"/>
          <w:b/>
          <w:bCs/>
          <w:sz w:val="24"/>
          <w:szCs w:val="24"/>
          <w:rtl/>
        </w:rPr>
        <w:t>.</w:t>
      </w:r>
      <w:r w:rsidR="00122876" w:rsidRPr="00122876">
        <w:rPr>
          <w:rFonts w:ascii="David" w:hAnsi="David" w:cs="David"/>
          <w:b/>
          <w:bCs/>
          <w:sz w:val="24"/>
          <w:szCs w:val="24"/>
          <w:rtl/>
        </w:rPr>
        <w:t xml:space="preserve"> </w:t>
      </w:r>
      <w:r w:rsidRPr="00122876">
        <w:rPr>
          <w:rFonts w:ascii="David" w:hAnsi="David" w:cs="David" w:hint="cs"/>
          <w:b/>
          <w:bCs/>
          <w:sz w:val="24"/>
          <w:szCs w:val="24"/>
          <w:rtl/>
        </w:rPr>
        <w:t>איום</w:t>
      </w:r>
      <w:r w:rsidRPr="00122876">
        <w:rPr>
          <w:rFonts w:ascii="David" w:hAnsi="David" w:cs="David"/>
          <w:b/>
          <w:bCs/>
          <w:sz w:val="24"/>
          <w:szCs w:val="24"/>
          <w:rtl/>
        </w:rPr>
        <w:t xml:space="preserve"> </w:t>
      </w:r>
      <w:r w:rsidRPr="00122876">
        <w:rPr>
          <w:rFonts w:ascii="David" w:hAnsi="David" w:cs="David" w:hint="cs"/>
          <w:b/>
          <w:bCs/>
          <w:sz w:val="24"/>
          <w:szCs w:val="24"/>
          <w:rtl/>
        </w:rPr>
        <w:t>מוחשי</w:t>
      </w:r>
      <w:r w:rsidRPr="00122876">
        <w:rPr>
          <w:rFonts w:ascii="David" w:hAnsi="David" w:cs="David"/>
          <w:b/>
          <w:bCs/>
          <w:sz w:val="24"/>
          <w:szCs w:val="24"/>
          <w:rtl/>
        </w:rPr>
        <w:t xml:space="preserve"> -</w:t>
      </w:r>
      <w:r w:rsidRPr="002B4582">
        <w:rPr>
          <w:rFonts w:ascii="David" w:hAnsi="David" w:cs="David"/>
          <w:sz w:val="24"/>
          <w:szCs w:val="24"/>
          <w:rtl/>
        </w:rPr>
        <w:t xml:space="preserve"> </w:t>
      </w:r>
      <w:r w:rsidR="00122876">
        <w:rPr>
          <w:rFonts w:ascii="David" w:hAnsi="David" w:cs="David" w:hint="cs"/>
          <w:sz w:val="24"/>
          <w:szCs w:val="24"/>
          <w:rtl/>
        </w:rPr>
        <w:t>יש</w:t>
      </w:r>
      <w:r w:rsidRPr="002B4582">
        <w:rPr>
          <w:rFonts w:ascii="David" w:hAnsi="David" w:cs="David"/>
          <w:sz w:val="24"/>
          <w:szCs w:val="24"/>
          <w:rtl/>
        </w:rPr>
        <w:t xml:space="preserve"> </w:t>
      </w:r>
      <w:r w:rsidRPr="002B4582">
        <w:rPr>
          <w:rFonts w:ascii="David" w:hAnsi="David" w:cs="David" w:hint="cs"/>
          <w:sz w:val="24"/>
          <w:szCs w:val="24"/>
          <w:rtl/>
        </w:rPr>
        <w:t>להראות</w:t>
      </w:r>
      <w:r w:rsidRPr="002B4582">
        <w:rPr>
          <w:rFonts w:ascii="David" w:hAnsi="David" w:cs="David"/>
          <w:sz w:val="24"/>
          <w:szCs w:val="24"/>
          <w:rtl/>
        </w:rPr>
        <w:t xml:space="preserve"> </w:t>
      </w:r>
      <w:r w:rsidRPr="002B4582">
        <w:rPr>
          <w:rFonts w:ascii="David" w:hAnsi="David" w:cs="David" w:hint="cs"/>
          <w:sz w:val="24"/>
          <w:szCs w:val="24"/>
          <w:rtl/>
        </w:rPr>
        <w:t>שלא</w:t>
      </w:r>
      <w:r w:rsidRPr="002B4582">
        <w:rPr>
          <w:rFonts w:ascii="David" w:hAnsi="David" w:cs="David"/>
          <w:sz w:val="24"/>
          <w:szCs w:val="24"/>
          <w:rtl/>
        </w:rPr>
        <w:t xml:space="preserve"> </w:t>
      </w:r>
      <w:r w:rsidRPr="002B4582">
        <w:rPr>
          <w:rFonts w:ascii="David" w:hAnsi="David" w:cs="David" w:hint="cs"/>
          <w:sz w:val="24"/>
          <w:szCs w:val="24"/>
          <w:rtl/>
        </w:rPr>
        <w:t>היה</w:t>
      </w:r>
      <w:r w:rsidRPr="002B4582">
        <w:rPr>
          <w:rFonts w:ascii="David" w:hAnsi="David" w:cs="David"/>
          <w:sz w:val="24"/>
          <w:szCs w:val="24"/>
          <w:rtl/>
        </w:rPr>
        <w:t xml:space="preserve"> </w:t>
      </w:r>
      <w:r w:rsidRPr="002B4582">
        <w:rPr>
          <w:rFonts w:ascii="David" w:hAnsi="David" w:cs="David" w:hint="cs"/>
          <w:sz w:val="24"/>
          <w:szCs w:val="24"/>
          <w:rtl/>
        </w:rPr>
        <w:t>זה</w:t>
      </w:r>
      <w:r w:rsidR="00122876">
        <w:rPr>
          <w:rFonts w:ascii="David" w:hAnsi="David" w:cs="David"/>
          <w:sz w:val="24"/>
          <w:szCs w:val="24"/>
          <w:rtl/>
        </w:rPr>
        <w:t xml:space="preserve"> </w:t>
      </w:r>
      <w:r w:rsidRPr="002B4582">
        <w:rPr>
          <w:rFonts w:ascii="David" w:hAnsi="David" w:cs="David" w:hint="cs"/>
          <w:sz w:val="24"/>
          <w:szCs w:val="24"/>
          <w:rtl/>
        </w:rPr>
        <w:t>איום</w:t>
      </w:r>
      <w:r w:rsidRPr="002B4582">
        <w:rPr>
          <w:rFonts w:ascii="David" w:hAnsi="David" w:cs="David"/>
          <w:sz w:val="24"/>
          <w:szCs w:val="24"/>
          <w:rtl/>
        </w:rPr>
        <w:t xml:space="preserve"> </w:t>
      </w:r>
      <w:r w:rsidRPr="002B4582">
        <w:rPr>
          <w:rFonts w:ascii="David" w:hAnsi="David" w:cs="David" w:hint="cs"/>
          <w:sz w:val="24"/>
          <w:szCs w:val="24"/>
          <w:rtl/>
        </w:rPr>
        <w:t>סתמי</w:t>
      </w:r>
      <w:r w:rsidRPr="002B4582">
        <w:rPr>
          <w:rFonts w:ascii="David" w:hAnsi="David" w:cs="David"/>
          <w:sz w:val="24"/>
          <w:szCs w:val="24"/>
          <w:rtl/>
        </w:rPr>
        <w:t xml:space="preserve"> </w:t>
      </w:r>
      <w:r w:rsidRPr="002B4582">
        <w:rPr>
          <w:rFonts w:ascii="David" w:hAnsi="David" w:cs="David" w:hint="cs"/>
          <w:sz w:val="24"/>
          <w:szCs w:val="24"/>
          <w:rtl/>
        </w:rPr>
        <w:t>או</w:t>
      </w:r>
      <w:r w:rsidR="00122876">
        <w:rPr>
          <w:rFonts w:ascii="David" w:hAnsi="David" w:cs="David"/>
          <w:sz w:val="24"/>
          <w:szCs w:val="24"/>
          <w:rtl/>
        </w:rPr>
        <w:t xml:space="preserve"> </w:t>
      </w:r>
      <w:r w:rsidRPr="002B4582">
        <w:rPr>
          <w:rFonts w:ascii="David" w:hAnsi="David" w:cs="David" w:hint="cs"/>
          <w:sz w:val="24"/>
          <w:szCs w:val="24"/>
          <w:rtl/>
        </w:rPr>
        <w:t>כללי</w:t>
      </w:r>
      <w:r w:rsidRPr="002B4582">
        <w:rPr>
          <w:rFonts w:ascii="David" w:hAnsi="David" w:cs="David"/>
          <w:sz w:val="24"/>
          <w:szCs w:val="24"/>
          <w:rtl/>
        </w:rPr>
        <w:t xml:space="preserve">, </w:t>
      </w:r>
      <w:r w:rsidRPr="002B4582">
        <w:rPr>
          <w:rFonts w:ascii="David" w:hAnsi="David" w:cs="David" w:hint="cs"/>
          <w:sz w:val="24"/>
          <w:szCs w:val="24"/>
          <w:rtl/>
        </w:rPr>
        <w:t>אלא</w:t>
      </w:r>
      <w:r w:rsidR="00122876">
        <w:rPr>
          <w:rFonts w:ascii="David" w:hAnsi="David" w:cs="David"/>
          <w:sz w:val="24"/>
          <w:szCs w:val="24"/>
          <w:rtl/>
        </w:rPr>
        <w:t xml:space="preserve"> </w:t>
      </w:r>
      <w:r w:rsidRPr="002B4582">
        <w:rPr>
          <w:rFonts w:ascii="David" w:hAnsi="David" w:cs="David" w:hint="cs"/>
          <w:sz w:val="24"/>
          <w:szCs w:val="24"/>
          <w:rtl/>
        </w:rPr>
        <w:t>איום</w:t>
      </w:r>
      <w:r w:rsidRPr="002B4582">
        <w:rPr>
          <w:rFonts w:ascii="David" w:hAnsi="David" w:cs="David"/>
          <w:sz w:val="24"/>
          <w:szCs w:val="24"/>
          <w:rtl/>
        </w:rPr>
        <w:t xml:space="preserve"> </w:t>
      </w:r>
      <w:r w:rsidRPr="002B4582">
        <w:rPr>
          <w:rFonts w:ascii="David" w:hAnsi="David" w:cs="David" w:hint="cs"/>
          <w:sz w:val="24"/>
          <w:szCs w:val="24"/>
          <w:rtl/>
        </w:rPr>
        <w:t>מוחשי</w:t>
      </w:r>
      <w:r w:rsidRPr="002B4582">
        <w:rPr>
          <w:rFonts w:ascii="David" w:hAnsi="David" w:cs="David"/>
          <w:sz w:val="24"/>
          <w:szCs w:val="24"/>
          <w:rtl/>
        </w:rPr>
        <w:t xml:space="preserve"> </w:t>
      </w:r>
      <w:r w:rsidRPr="002B4582">
        <w:rPr>
          <w:rFonts w:ascii="David" w:hAnsi="David" w:cs="David" w:hint="cs"/>
          <w:sz w:val="24"/>
          <w:szCs w:val="24"/>
          <w:rtl/>
        </w:rPr>
        <w:t>שנשקפה</w:t>
      </w:r>
      <w:r w:rsidRPr="002B4582">
        <w:rPr>
          <w:rFonts w:ascii="David" w:hAnsi="David" w:cs="David"/>
          <w:sz w:val="24"/>
          <w:szCs w:val="24"/>
          <w:rtl/>
        </w:rPr>
        <w:t xml:space="preserve"> </w:t>
      </w:r>
      <w:r w:rsidRPr="002B4582">
        <w:rPr>
          <w:rFonts w:ascii="David" w:hAnsi="David" w:cs="David" w:hint="cs"/>
          <w:sz w:val="24"/>
          <w:szCs w:val="24"/>
          <w:rtl/>
        </w:rPr>
        <w:t>ממנו</w:t>
      </w:r>
      <w:r w:rsidRPr="002B4582">
        <w:rPr>
          <w:rFonts w:ascii="David" w:hAnsi="David" w:cs="David"/>
          <w:sz w:val="24"/>
          <w:szCs w:val="24"/>
          <w:rtl/>
        </w:rPr>
        <w:t xml:space="preserve"> </w:t>
      </w:r>
      <w:r w:rsidRPr="002B4582">
        <w:rPr>
          <w:rFonts w:ascii="David" w:hAnsi="David" w:cs="David" w:hint="cs"/>
          <w:sz w:val="24"/>
          <w:szCs w:val="24"/>
          <w:rtl/>
        </w:rPr>
        <w:t>סכנה</w:t>
      </w:r>
      <w:r w:rsidRPr="002B4582">
        <w:rPr>
          <w:rFonts w:ascii="David" w:hAnsi="David" w:cs="David"/>
          <w:sz w:val="24"/>
          <w:szCs w:val="24"/>
          <w:rtl/>
        </w:rPr>
        <w:t xml:space="preserve"> </w:t>
      </w:r>
      <w:r w:rsidRPr="002B4582">
        <w:rPr>
          <w:rFonts w:ascii="David" w:hAnsi="David" w:cs="David" w:hint="cs"/>
          <w:sz w:val="24"/>
          <w:szCs w:val="24"/>
          <w:rtl/>
        </w:rPr>
        <w:t>ממשית</w:t>
      </w:r>
      <w:r w:rsidRPr="002B4582">
        <w:rPr>
          <w:rFonts w:ascii="David" w:hAnsi="David" w:cs="David"/>
          <w:sz w:val="24"/>
          <w:szCs w:val="24"/>
          <w:rtl/>
        </w:rPr>
        <w:t xml:space="preserve"> </w:t>
      </w:r>
      <w:r w:rsidRPr="002B4582">
        <w:rPr>
          <w:rFonts w:ascii="David" w:hAnsi="David" w:cs="David" w:hint="cs"/>
          <w:sz w:val="24"/>
          <w:szCs w:val="24"/>
          <w:rtl/>
        </w:rPr>
        <w:t>וקונקרטית</w:t>
      </w:r>
      <w:r w:rsidRPr="002B4582">
        <w:rPr>
          <w:rFonts w:ascii="David" w:hAnsi="David" w:cs="David"/>
          <w:sz w:val="24"/>
          <w:szCs w:val="24"/>
          <w:rtl/>
        </w:rPr>
        <w:t xml:space="preserve"> </w:t>
      </w:r>
      <w:r w:rsidRPr="002B4582">
        <w:rPr>
          <w:rFonts w:ascii="David" w:hAnsi="David" w:cs="David" w:hint="cs"/>
          <w:sz w:val="24"/>
          <w:szCs w:val="24"/>
          <w:rtl/>
        </w:rPr>
        <w:t>לפגיעה</w:t>
      </w:r>
      <w:r w:rsidRPr="002B4582">
        <w:rPr>
          <w:rFonts w:ascii="David" w:hAnsi="David" w:cs="David"/>
          <w:sz w:val="24"/>
          <w:szCs w:val="24"/>
          <w:rtl/>
        </w:rPr>
        <w:t xml:space="preserve"> </w:t>
      </w:r>
      <w:r w:rsidRPr="002B4582">
        <w:rPr>
          <w:rFonts w:ascii="David" w:hAnsi="David" w:cs="David" w:hint="cs"/>
          <w:sz w:val="24"/>
          <w:szCs w:val="24"/>
          <w:rtl/>
        </w:rPr>
        <w:t>חמורה</w:t>
      </w:r>
      <w:r w:rsidRPr="002B4582">
        <w:rPr>
          <w:rFonts w:ascii="David" w:hAnsi="David" w:cs="David"/>
          <w:sz w:val="24"/>
          <w:szCs w:val="24"/>
          <w:rtl/>
        </w:rPr>
        <w:t xml:space="preserve"> </w:t>
      </w:r>
      <w:r w:rsidRPr="002B4582">
        <w:rPr>
          <w:rFonts w:ascii="David" w:hAnsi="David" w:cs="David" w:hint="cs"/>
          <w:sz w:val="24"/>
          <w:szCs w:val="24"/>
          <w:rtl/>
        </w:rPr>
        <w:t>בחיים</w:t>
      </w:r>
      <w:r w:rsidRPr="002B4582">
        <w:rPr>
          <w:rFonts w:ascii="David" w:hAnsi="David" w:cs="David"/>
          <w:sz w:val="24"/>
          <w:szCs w:val="24"/>
          <w:rtl/>
        </w:rPr>
        <w:t xml:space="preserve">, </w:t>
      </w:r>
      <w:r w:rsidRPr="002B4582">
        <w:rPr>
          <w:rFonts w:ascii="David" w:hAnsi="David" w:cs="David" w:hint="cs"/>
          <w:sz w:val="24"/>
          <w:szCs w:val="24"/>
          <w:rtl/>
        </w:rPr>
        <w:t>בחירות</w:t>
      </w:r>
      <w:r w:rsidRPr="002B4582">
        <w:rPr>
          <w:rFonts w:ascii="David" w:hAnsi="David" w:cs="David"/>
          <w:sz w:val="24"/>
          <w:szCs w:val="24"/>
          <w:rtl/>
        </w:rPr>
        <w:t xml:space="preserve"> </w:t>
      </w:r>
      <w:r w:rsidRPr="002B4582">
        <w:rPr>
          <w:rFonts w:ascii="David" w:hAnsi="David" w:cs="David" w:hint="cs"/>
          <w:sz w:val="24"/>
          <w:szCs w:val="24"/>
          <w:rtl/>
        </w:rPr>
        <w:t>בגוף</w:t>
      </w:r>
      <w:r w:rsidRPr="002B4582">
        <w:rPr>
          <w:rFonts w:ascii="David" w:hAnsi="David" w:cs="David"/>
          <w:sz w:val="24"/>
          <w:szCs w:val="24"/>
          <w:rtl/>
        </w:rPr>
        <w:t xml:space="preserve"> </w:t>
      </w:r>
      <w:r w:rsidRPr="002B4582">
        <w:rPr>
          <w:rFonts w:ascii="David" w:hAnsi="David" w:cs="David" w:hint="cs"/>
          <w:sz w:val="24"/>
          <w:szCs w:val="24"/>
          <w:rtl/>
        </w:rPr>
        <w:t>או</w:t>
      </w:r>
      <w:r w:rsidRPr="002B4582">
        <w:rPr>
          <w:rFonts w:ascii="David" w:hAnsi="David" w:cs="David"/>
          <w:sz w:val="24"/>
          <w:szCs w:val="24"/>
          <w:rtl/>
        </w:rPr>
        <w:t xml:space="preserve"> </w:t>
      </w:r>
      <w:r w:rsidRPr="002B4582">
        <w:rPr>
          <w:rFonts w:ascii="David" w:hAnsi="David" w:cs="David" w:hint="cs"/>
          <w:sz w:val="24"/>
          <w:szCs w:val="24"/>
          <w:rtl/>
        </w:rPr>
        <w:t>ברכוש</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המאוים</w:t>
      </w:r>
      <w:r w:rsidRPr="002B4582">
        <w:rPr>
          <w:rFonts w:ascii="David" w:hAnsi="David" w:cs="David"/>
          <w:sz w:val="24"/>
          <w:szCs w:val="24"/>
          <w:rtl/>
        </w:rPr>
        <w:t xml:space="preserve"> </w:t>
      </w:r>
      <w:r w:rsidRPr="002B4582">
        <w:rPr>
          <w:rFonts w:ascii="David" w:hAnsi="David" w:cs="David" w:hint="cs"/>
          <w:sz w:val="24"/>
          <w:szCs w:val="24"/>
          <w:rtl/>
        </w:rPr>
        <w:t>או</w:t>
      </w:r>
      <w:r w:rsidRPr="002B4582">
        <w:rPr>
          <w:rFonts w:ascii="David" w:hAnsi="David" w:cs="David"/>
          <w:sz w:val="24"/>
          <w:szCs w:val="24"/>
          <w:rtl/>
        </w:rPr>
        <w:t xml:space="preserve"> </w:t>
      </w:r>
      <w:r w:rsidRPr="002B4582">
        <w:rPr>
          <w:rFonts w:ascii="David" w:hAnsi="David" w:cs="David" w:hint="cs"/>
          <w:sz w:val="24"/>
          <w:szCs w:val="24"/>
          <w:rtl/>
        </w:rPr>
        <w:t>זולתו</w:t>
      </w:r>
      <w:r w:rsidRPr="002B4582">
        <w:rPr>
          <w:rFonts w:ascii="David" w:hAnsi="David" w:cs="David"/>
          <w:sz w:val="24"/>
          <w:szCs w:val="24"/>
          <w:rtl/>
        </w:rPr>
        <w:t>.</w:t>
      </w:r>
    </w:p>
    <w:p w:rsidR="002B4582" w:rsidRPr="002B4582" w:rsidRDefault="002B4582" w:rsidP="002B4582">
      <w:pPr>
        <w:spacing w:before="240" w:after="0" w:line="360" w:lineRule="auto"/>
        <w:jc w:val="both"/>
        <w:rPr>
          <w:rFonts w:ascii="David" w:hAnsi="David" w:cs="David"/>
          <w:sz w:val="24"/>
          <w:szCs w:val="24"/>
          <w:rtl/>
        </w:rPr>
      </w:pPr>
      <w:r w:rsidRPr="00122876">
        <w:rPr>
          <w:rFonts w:ascii="David" w:hAnsi="David" w:cs="David" w:hint="cs"/>
          <w:b/>
          <w:bCs/>
          <w:sz w:val="24"/>
          <w:szCs w:val="24"/>
          <w:rtl/>
        </w:rPr>
        <w:t>ב</w:t>
      </w:r>
      <w:r w:rsidR="00122876" w:rsidRPr="00122876">
        <w:rPr>
          <w:rFonts w:ascii="David" w:hAnsi="David" w:cs="David" w:hint="cs"/>
          <w:b/>
          <w:bCs/>
          <w:sz w:val="24"/>
          <w:szCs w:val="24"/>
          <w:rtl/>
        </w:rPr>
        <w:t>. "</w:t>
      </w:r>
      <w:r w:rsidRPr="00122876">
        <w:rPr>
          <w:rFonts w:ascii="David" w:hAnsi="David" w:cs="David" w:hint="cs"/>
          <w:b/>
          <w:bCs/>
          <w:sz w:val="24"/>
          <w:szCs w:val="24"/>
          <w:rtl/>
        </w:rPr>
        <w:t>אנוס</w:t>
      </w:r>
      <w:r w:rsidRPr="00122876">
        <w:rPr>
          <w:rFonts w:ascii="David" w:hAnsi="David" w:cs="David"/>
          <w:b/>
          <w:bCs/>
          <w:sz w:val="24"/>
          <w:szCs w:val="24"/>
          <w:rtl/>
        </w:rPr>
        <w:t xml:space="preserve"> </w:t>
      </w:r>
      <w:r w:rsidRPr="00122876">
        <w:rPr>
          <w:rFonts w:ascii="David" w:hAnsi="David" w:cs="David" w:hint="cs"/>
          <w:b/>
          <w:bCs/>
          <w:sz w:val="24"/>
          <w:szCs w:val="24"/>
          <w:rtl/>
        </w:rPr>
        <w:t>היה</w:t>
      </w:r>
      <w:r w:rsidRPr="00122876">
        <w:rPr>
          <w:rFonts w:ascii="David" w:hAnsi="David" w:cs="David"/>
          <w:b/>
          <w:bCs/>
          <w:sz w:val="24"/>
          <w:szCs w:val="24"/>
          <w:rtl/>
        </w:rPr>
        <w:t xml:space="preserve"> </w:t>
      </w:r>
      <w:r w:rsidRPr="00122876">
        <w:rPr>
          <w:rFonts w:ascii="David" w:hAnsi="David" w:cs="David" w:hint="cs"/>
          <w:b/>
          <w:bCs/>
          <w:sz w:val="24"/>
          <w:szCs w:val="24"/>
          <w:rtl/>
        </w:rPr>
        <w:t>לעשותו</w:t>
      </w:r>
      <w:r w:rsidR="00122876" w:rsidRPr="00122876">
        <w:rPr>
          <w:rFonts w:ascii="David" w:hAnsi="David" w:cs="David" w:hint="cs"/>
          <w:b/>
          <w:bCs/>
          <w:sz w:val="24"/>
          <w:szCs w:val="24"/>
          <w:rtl/>
        </w:rPr>
        <w:t>"</w:t>
      </w:r>
      <w:r w:rsidRPr="00122876">
        <w:rPr>
          <w:rFonts w:ascii="David" w:hAnsi="David" w:cs="David"/>
          <w:b/>
          <w:bCs/>
          <w:sz w:val="24"/>
          <w:szCs w:val="24"/>
          <w:rtl/>
        </w:rPr>
        <w:t xml:space="preserve"> -</w:t>
      </w:r>
      <w:r w:rsidRPr="002B4582">
        <w:rPr>
          <w:rFonts w:ascii="David" w:hAnsi="David" w:cs="David"/>
          <w:sz w:val="24"/>
          <w:szCs w:val="24"/>
          <w:rtl/>
        </w:rPr>
        <w:t xml:space="preserve"> </w:t>
      </w:r>
      <w:r w:rsidRPr="002B4582">
        <w:rPr>
          <w:rFonts w:ascii="David" w:hAnsi="David" w:cs="David" w:hint="cs"/>
          <w:sz w:val="24"/>
          <w:szCs w:val="24"/>
          <w:rtl/>
        </w:rPr>
        <w:t>בשל</w:t>
      </w:r>
      <w:r w:rsidRPr="002B4582">
        <w:rPr>
          <w:rFonts w:ascii="David" w:hAnsi="David" w:cs="David"/>
          <w:sz w:val="24"/>
          <w:szCs w:val="24"/>
          <w:rtl/>
        </w:rPr>
        <w:t xml:space="preserve"> </w:t>
      </w:r>
      <w:r w:rsidRPr="002B4582">
        <w:rPr>
          <w:rFonts w:ascii="David" w:hAnsi="David" w:cs="David" w:hint="cs"/>
          <w:sz w:val="24"/>
          <w:szCs w:val="24"/>
          <w:rtl/>
        </w:rPr>
        <w:t>האיום</w:t>
      </w:r>
      <w:r w:rsidRPr="002B4582">
        <w:rPr>
          <w:rFonts w:ascii="David" w:hAnsi="David" w:cs="David"/>
          <w:sz w:val="24"/>
          <w:szCs w:val="24"/>
          <w:rtl/>
        </w:rPr>
        <w:t xml:space="preserve"> </w:t>
      </w:r>
      <w:r w:rsidRPr="002B4582">
        <w:rPr>
          <w:rFonts w:ascii="David" w:hAnsi="David" w:cs="David" w:hint="cs"/>
          <w:sz w:val="24"/>
          <w:szCs w:val="24"/>
          <w:rtl/>
        </w:rPr>
        <w:t>נקלע</w:t>
      </w:r>
      <w:r w:rsidRPr="002B4582">
        <w:rPr>
          <w:rFonts w:ascii="David" w:hAnsi="David" w:cs="David"/>
          <w:sz w:val="24"/>
          <w:szCs w:val="24"/>
          <w:rtl/>
        </w:rPr>
        <w:t xml:space="preserve"> </w:t>
      </w:r>
      <w:r w:rsidRPr="002B4582">
        <w:rPr>
          <w:rFonts w:ascii="David" w:hAnsi="David" w:cs="David" w:hint="cs"/>
          <w:sz w:val="24"/>
          <w:szCs w:val="24"/>
          <w:rtl/>
        </w:rPr>
        <w:t>המבצע</w:t>
      </w:r>
      <w:r w:rsidRPr="002B4582">
        <w:rPr>
          <w:rFonts w:ascii="David" w:hAnsi="David" w:cs="David"/>
          <w:sz w:val="24"/>
          <w:szCs w:val="24"/>
          <w:rtl/>
        </w:rPr>
        <w:t xml:space="preserve"> </w:t>
      </w:r>
      <w:r w:rsidRPr="002B4582">
        <w:rPr>
          <w:rFonts w:ascii="David" w:hAnsi="David" w:cs="David" w:hint="cs"/>
          <w:sz w:val="24"/>
          <w:szCs w:val="24"/>
          <w:rtl/>
        </w:rPr>
        <w:t>לדילמה</w:t>
      </w:r>
      <w:r w:rsidRPr="002B4582">
        <w:rPr>
          <w:rFonts w:ascii="David" w:hAnsi="David" w:cs="David"/>
          <w:sz w:val="24"/>
          <w:szCs w:val="24"/>
          <w:rtl/>
        </w:rPr>
        <w:t xml:space="preserve"> </w:t>
      </w:r>
      <w:r w:rsidRPr="002B4582">
        <w:rPr>
          <w:rFonts w:ascii="David" w:hAnsi="David" w:cs="David" w:hint="cs"/>
          <w:sz w:val="24"/>
          <w:szCs w:val="24"/>
          <w:rtl/>
        </w:rPr>
        <w:t>בה</w:t>
      </w:r>
      <w:r w:rsidRPr="002B4582">
        <w:rPr>
          <w:rFonts w:ascii="David" w:hAnsi="David" w:cs="David"/>
          <w:sz w:val="24"/>
          <w:szCs w:val="24"/>
          <w:rtl/>
        </w:rPr>
        <w:t xml:space="preserve"> </w:t>
      </w:r>
      <w:r w:rsidRPr="002B4582">
        <w:rPr>
          <w:rFonts w:ascii="David" w:hAnsi="David" w:cs="David" w:hint="cs"/>
          <w:sz w:val="24"/>
          <w:szCs w:val="24"/>
          <w:rtl/>
        </w:rPr>
        <w:t>הוא</w:t>
      </w:r>
      <w:r w:rsidRPr="002B4582">
        <w:rPr>
          <w:rFonts w:ascii="David" w:hAnsi="David" w:cs="David"/>
          <w:sz w:val="24"/>
          <w:szCs w:val="24"/>
          <w:rtl/>
        </w:rPr>
        <w:t xml:space="preserve"> </w:t>
      </w:r>
      <w:r w:rsidRPr="002B4582">
        <w:rPr>
          <w:rFonts w:ascii="David" w:hAnsi="David" w:cs="David" w:hint="cs"/>
          <w:sz w:val="24"/>
          <w:szCs w:val="24"/>
          <w:rtl/>
        </w:rPr>
        <w:t>נאלץ</w:t>
      </w:r>
      <w:r w:rsidRPr="002B4582">
        <w:rPr>
          <w:rFonts w:ascii="David" w:hAnsi="David" w:cs="David"/>
          <w:sz w:val="24"/>
          <w:szCs w:val="24"/>
          <w:rtl/>
        </w:rPr>
        <w:t xml:space="preserve"> </w:t>
      </w:r>
      <w:r w:rsidRPr="002B4582">
        <w:rPr>
          <w:rFonts w:ascii="David" w:hAnsi="David" w:cs="David" w:hint="cs"/>
          <w:sz w:val="24"/>
          <w:szCs w:val="24"/>
          <w:rtl/>
        </w:rPr>
        <w:t>לבחור</w:t>
      </w:r>
      <w:r w:rsidRPr="002B4582">
        <w:rPr>
          <w:rFonts w:ascii="David" w:hAnsi="David" w:cs="David"/>
          <w:sz w:val="24"/>
          <w:szCs w:val="24"/>
          <w:rtl/>
        </w:rPr>
        <w:t xml:space="preserve"> </w:t>
      </w:r>
      <w:r w:rsidRPr="002B4582">
        <w:rPr>
          <w:rFonts w:ascii="David" w:hAnsi="David" w:cs="David" w:hint="cs"/>
          <w:sz w:val="24"/>
          <w:szCs w:val="24"/>
          <w:rtl/>
        </w:rPr>
        <w:t>בין</w:t>
      </w:r>
      <w:r w:rsidRPr="002B4582">
        <w:rPr>
          <w:rFonts w:ascii="David" w:hAnsi="David" w:cs="David"/>
          <w:sz w:val="24"/>
          <w:szCs w:val="24"/>
          <w:rtl/>
        </w:rPr>
        <w:t xml:space="preserve"> </w:t>
      </w:r>
      <w:r w:rsidRPr="002B4582">
        <w:rPr>
          <w:rFonts w:ascii="David" w:hAnsi="David" w:cs="David" w:hint="cs"/>
          <w:sz w:val="24"/>
          <w:szCs w:val="24"/>
          <w:rtl/>
        </w:rPr>
        <w:t>כניעה</w:t>
      </w:r>
      <w:r w:rsidRPr="002B4582">
        <w:rPr>
          <w:rFonts w:ascii="David" w:hAnsi="David" w:cs="David"/>
          <w:sz w:val="24"/>
          <w:szCs w:val="24"/>
          <w:rtl/>
        </w:rPr>
        <w:t xml:space="preserve"> </w:t>
      </w:r>
      <w:r w:rsidRPr="002B4582">
        <w:rPr>
          <w:rFonts w:ascii="David" w:hAnsi="David" w:cs="David" w:hint="cs"/>
          <w:sz w:val="24"/>
          <w:szCs w:val="24"/>
          <w:rtl/>
        </w:rPr>
        <w:t>לאיום</w:t>
      </w:r>
      <w:r w:rsidRPr="002B4582">
        <w:rPr>
          <w:rFonts w:ascii="David" w:hAnsi="David" w:cs="David"/>
          <w:sz w:val="24"/>
          <w:szCs w:val="24"/>
          <w:rtl/>
        </w:rPr>
        <w:t xml:space="preserve">, </w:t>
      </w:r>
      <w:r w:rsidRPr="002B4582">
        <w:rPr>
          <w:rFonts w:ascii="David" w:hAnsi="David" w:cs="David" w:hint="cs"/>
          <w:sz w:val="24"/>
          <w:szCs w:val="24"/>
          <w:rtl/>
        </w:rPr>
        <w:t>תוך</w:t>
      </w:r>
      <w:r w:rsidRPr="002B4582">
        <w:rPr>
          <w:rFonts w:ascii="David" w:hAnsi="David" w:cs="David"/>
          <w:sz w:val="24"/>
          <w:szCs w:val="24"/>
          <w:rtl/>
        </w:rPr>
        <w:t xml:space="preserve"> </w:t>
      </w:r>
      <w:r w:rsidRPr="002B4582">
        <w:rPr>
          <w:rFonts w:ascii="David" w:hAnsi="David" w:cs="David" w:hint="cs"/>
          <w:sz w:val="24"/>
          <w:szCs w:val="24"/>
          <w:rtl/>
        </w:rPr>
        <w:t>כדי</w:t>
      </w:r>
      <w:r w:rsidRPr="002B4582">
        <w:rPr>
          <w:rFonts w:ascii="David" w:hAnsi="David" w:cs="David"/>
          <w:sz w:val="24"/>
          <w:szCs w:val="24"/>
          <w:rtl/>
        </w:rPr>
        <w:t xml:space="preserve"> </w:t>
      </w:r>
      <w:r w:rsidRPr="002B4582">
        <w:rPr>
          <w:rFonts w:ascii="David" w:hAnsi="David" w:cs="David" w:hint="cs"/>
          <w:sz w:val="24"/>
          <w:szCs w:val="24"/>
          <w:rtl/>
        </w:rPr>
        <w:t>ביצוע</w:t>
      </w:r>
      <w:r w:rsidRPr="002B4582">
        <w:rPr>
          <w:rFonts w:ascii="David" w:hAnsi="David" w:cs="David"/>
          <w:sz w:val="24"/>
          <w:szCs w:val="24"/>
          <w:rtl/>
        </w:rPr>
        <w:t xml:space="preserve"> </w:t>
      </w:r>
      <w:r w:rsidRPr="002B4582">
        <w:rPr>
          <w:rFonts w:ascii="David" w:hAnsi="David" w:cs="David" w:hint="cs"/>
          <w:sz w:val="24"/>
          <w:szCs w:val="24"/>
          <w:rtl/>
        </w:rPr>
        <w:t>עבירה</w:t>
      </w:r>
      <w:r w:rsidRPr="002B4582">
        <w:rPr>
          <w:rFonts w:ascii="David" w:hAnsi="David" w:cs="David"/>
          <w:sz w:val="24"/>
          <w:szCs w:val="24"/>
          <w:rtl/>
        </w:rPr>
        <w:t xml:space="preserve"> </w:t>
      </w:r>
      <w:r w:rsidRPr="002B4582">
        <w:rPr>
          <w:rFonts w:ascii="David" w:hAnsi="David" w:cs="David" w:hint="cs"/>
          <w:sz w:val="24"/>
          <w:szCs w:val="24"/>
          <w:rtl/>
        </w:rPr>
        <w:t>פלילית</w:t>
      </w:r>
      <w:r w:rsidRPr="002B4582">
        <w:rPr>
          <w:rFonts w:ascii="David" w:hAnsi="David" w:cs="David"/>
          <w:sz w:val="24"/>
          <w:szCs w:val="24"/>
          <w:rtl/>
        </w:rPr>
        <w:t xml:space="preserve">, </w:t>
      </w:r>
      <w:r w:rsidRPr="002B4582">
        <w:rPr>
          <w:rFonts w:ascii="David" w:hAnsi="David" w:cs="David" w:hint="cs"/>
          <w:sz w:val="24"/>
          <w:szCs w:val="24"/>
          <w:rtl/>
        </w:rPr>
        <w:t>לבין</w:t>
      </w:r>
      <w:r w:rsidRPr="002B4582">
        <w:rPr>
          <w:rFonts w:ascii="David" w:hAnsi="David" w:cs="David"/>
          <w:sz w:val="24"/>
          <w:szCs w:val="24"/>
          <w:rtl/>
        </w:rPr>
        <w:t xml:space="preserve"> </w:t>
      </w:r>
      <w:r w:rsidRPr="002B4582">
        <w:rPr>
          <w:rFonts w:ascii="David" w:hAnsi="David" w:cs="David" w:hint="cs"/>
          <w:sz w:val="24"/>
          <w:szCs w:val="24"/>
          <w:rtl/>
        </w:rPr>
        <w:t>התמודדות</w:t>
      </w:r>
      <w:r w:rsidRPr="002B4582">
        <w:rPr>
          <w:rFonts w:ascii="David" w:hAnsi="David" w:cs="David"/>
          <w:sz w:val="24"/>
          <w:szCs w:val="24"/>
          <w:rtl/>
        </w:rPr>
        <w:t xml:space="preserve"> </w:t>
      </w:r>
      <w:r w:rsidRPr="002B4582">
        <w:rPr>
          <w:rFonts w:ascii="David" w:hAnsi="David" w:cs="David" w:hint="cs"/>
          <w:sz w:val="24"/>
          <w:szCs w:val="24"/>
          <w:rtl/>
        </w:rPr>
        <w:t>עם</w:t>
      </w:r>
      <w:r w:rsidRPr="002B4582">
        <w:rPr>
          <w:rFonts w:ascii="David" w:hAnsi="David" w:cs="David"/>
          <w:sz w:val="24"/>
          <w:szCs w:val="24"/>
          <w:rtl/>
        </w:rPr>
        <w:t xml:space="preserve"> </w:t>
      </w:r>
      <w:r w:rsidRPr="002B4582">
        <w:rPr>
          <w:rFonts w:ascii="David" w:hAnsi="David" w:cs="David" w:hint="cs"/>
          <w:sz w:val="24"/>
          <w:szCs w:val="24"/>
          <w:rtl/>
        </w:rPr>
        <w:t>המאיים</w:t>
      </w:r>
      <w:r w:rsidRPr="002B4582">
        <w:rPr>
          <w:rFonts w:ascii="David" w:hAnsi="David" w:cs="David"/>
          <w:sz w:val="24"/>
          <w:szCs w:val="24"/>
          <w:rtl/>
        </w:rPr>
        <w:t xml:space="preserve"> </w:t>
      </w:r>
      <w:r w:rsidRPr="002B4582">
        <w:rPr>
          <w:rFonts w:ascii="David" w:hAnsi="David" w:cs="David" w:hint="cs"/>
          <w:sz w:val="24"/>
          <w:szCs w:val="24"/>
          <w:rtl/>
        </w:rPr>
        <w:t>והסתכנות</w:t>
      </w:r>
      <w:r w:rsidRPr="002B4582">
        <w:rPr>
          <w:rFonts w:ascii="David" w:hAnsi="David" w:cs="David"/>
          <w:sz w:val="24"/>
          <w:szCs w:val="24"/>
          <w:rtl/>
        </w:rPr>
        <w:t xml:space="preserve"> </w:t>
      </w:r>
      <w:r w:rsidRPr="002B4582">
        <w:rPr>
          <w:rFonts w:ascii="David" w:hAnsi="David" w:cs="David" w:hint="cs"/>
          <w:sz w:val="24"/>
          <w:szCs w:val="24"/>
          <w:rtl/>
        </w:rPr>
        <w:t>במימושו</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האיום</w:t>
      </w:r>
      <w:r w:rsidRPr="002B4582">
        <w:rPr>
          <w:rFonts w:ascii="David" w:hAnsi="David" w:cs="David"/>
          <w:sz w:val="24"/>
          <w:szCs w:val="24"/>
          <w:rtl/>
        </w:rPr>
        <w:t xml:space="preserve">. </w:t>
      </w:r>
      <w:r w:rsidRPr="002B4582">
        <w:rPr>
          <w:rFonts w:ascii="David" w:hAnsi="David" w:cs="David" w:hint="cs"/>
          <w:sz w:val="24"/>
          <w:szCs w:val="24"/>
          <w:rtl/>
        </w:rPr>
        <w:t>לשון</w:t>
      </w:r>
      <w:r w:rsidRPr="002B4582">
        <w:rPr>
          <w:rFonts w:ascii="David" w:hAnsi="David" w:cs="David"/>
          <w:sz w:val="24"/>
          <w:szCs w:val="24"/>
          <w:rtl/>
        </w:rPr>
        <w:t xml:space="preserve"> </w:t>
      </w:r>
      <w:r w:rsidRPr="002B4582">
        <w:rPr>
          <w:rFonts w:ascii="David" w:hAnsi="David" w:cs="David" w:hint="cs"/>
          <w:sz w:val="24"/>
          <w:szCs w:val="24"/>
          <w:rtl/>
        </w:rPr>
        <w:t>הסעיף</w:t>
      </w:r>
      <w:r w:rsidRPr="002B4582">
        <w:rPr>
          <w:rFonts w:ascii="David" w:hAnsi="David" w:cs="David"/>
          <w:sz w:val="24"/>
          <w:szCs w:val="24"/>
          <w:rtl/>
        </w:rPr>
        <w:t xml:space="preserve"> </w:t>
      </w:r>
      <w:r w:rsidRPr="002B4582">
        <w:rPr>
          <w:rFonts w:ascii="David" w:hAnsi="David" w:cs="David" w:hint="cs"/>
          <w:sz w:val="24"/>
          <w:szCs w:val="24"/>
          <w:rtl/>
        </w:rPr>
        <w:t>מגלמת</w:t>
      </w:r>
      <w:r w:rsidRPr="002B4582">
        <w:rPr>
          <w:rFonts w:ascii="David" w:hAnsi="David" w:cs="David"/>
          <w:sz w:val="24"/>
          <w:szCs w:val="24"/>
          <w:rtl/>
        </w:rPr>
        <w:t xml:space="preserve"> '</w:t>
      </w:r>
      <w:r w:rsidRPr="002B4582">
        <w:rPr>
          <w:rFonts w:ascii="David" w:hAnsi="David" w:cs="David" w:hint="cs"/>
          <w:sz w:val="24"/>
          <w:szCs w:val="24"/>
          <w:rtl/>
        </w:rPr>
        <w:t>חוסר</w:t>
      </w:r>
      <w:r w:rsidRPr="002B4582">
        <w:rPr>
          <w:rFonts w:ascii="David" w:hAnsi="David" w:cs="David"/>
          <w:sz w:val="24"/>
          <w:szCs w:val="24"/>
          <w:rtl/>
        </w:rPr>
        <w:t xml:space="preserve"> </w:t>
      </w:r>
      <w:r w:rsidRPr="002B4582">
        <w:rPr>
          <w:rFonts w:ascii="David" w:hAnsi="David" w:cs="David" w:hint="cs"/>
          <w:sz w:val="24"/>
          <w:szCs w:val="24"/>
          <w:rtl/>
        </w:rPr>
        <w:t>ברירה</w:t>
      </w:r>
      <w:r w:rsidRPr="002B4582">
        <w:rPr>
          <w:rFonts w:ascii="David" w:hAnsi="David" w:cs="David"/>
          <w:sz w:val="24"/>
          <w:szCs w:val="24"/>
          <w:rtl/>
        </w:rPr>
        <w:t xml:space="preserve">'. </w:t>
      </w:r>
      <w:r w:rsidRPr="002B4582">
        <w:rPr>
          <w:rFonts w:ascii="David" w:hAnsi="David" w:cs="David" w:hint="cs"/>
          <w:sz w:val="24"/>
          <w:szCs w:val="24"/>
          <w:rtl/>
        </w:rPr>
        <w:t>הרחבה</w:t>
      </w:r>
      <w:r w:rsidRPr="002B4582">
        <w:rPr>
          <w:rFonts w:ascii="David" w:hAnsi="David" w:cs="David"/>
          <w:sz w:val="24"/>
          <w:szCs w:val="24"/>
          <w:rtl/>
        </w:rPr>
        <w:t xml:space="preserve"> - </w:t>
      </w:r>
      <w:r w:rsidRPr="002B4582">
        <w:rPr>
          <w:rFonts w:ascii="David" w:hAnsi="David" w:cs="David" w:hint="cs"/>
          <w:sz w:val="24"/>
          <w:szCs w:val="24"/>
          <w:rtl/>
        </w:rPr>
        <w:t>דרישת</w:t>
      </w:r>
      <w:r w:rsidRPr="002B4582">
        <w:rPr>
          <w:rFonts w:ascii="David" w:hAnsi="David" w:cs="David"/>
          <w:sz w:val="24"/>
          <w:szCs w:val="24"/>
          <w:rtl/>
        </w:rPr>
        <w:t xml:space="preserve"> </w:t>
      </w:r>
      <w:r w:rsidRPr="002B4582">
        <w:rPr>
          <w:rFonts w:ascii="David" w:hAnsi="David" w:cs="David" w:hint="cs"/>
          <w:sz w:val="24"/>
          <w:szCs w:val="24"/>
          <w:rtl/>
        </w:rPr>
        <w:t>ה</w:t>
      </w:r>
      <w:r w:rsidRPr="002B4582">
        <w:rPr>
          <w:rFonts w:ascii="David" w:hAnsi="David" w:cs="David"/>
          <w:sz w:val="24"/>
          <w:szCs w:val="24"/>
          <w:rtl/>
        </w:rPr>
        <w:t>"</w:t>
      </w:r>
      <w:r w:rsidRPr="002B4582">
        <w:rPr>
          <w:rFonts w:ascii="David" w:hAnsi="David" w:cs="David" w:hint="cs"/>
          <w:sz w:val="24"/>
          <w:szCs w:val="24"/>
          <w:rtl/>
        </w:rPr>
        <w:t>אונס</w:t>
      </w:r>
      <w:r w:rsidRPr="002B4582">
        <w:rPr>
          <w:rFonts w:ascii="David" w:hAnsi="David" w:cs="David"/>
          <w:sz w:val="24"/>
          <w:szCs w:val="24"/>
          <w:rtl/>
        </w:rPr>
        <w:t xml:space="preserve">" </w:t>
      </w:r>
      <w:r w:rsidRPr="002B4582">
        <w:rPr>
          <w:rFonts w:ascii="David" w:hAnsi="David" w:cs="David" w:hint="cs"/>
          <w:sz w:val="24"/>
          <w:szCs w:val="24"/>
          <w:rtl/>
        </w:rPr>
        <w:t>איננה</w:t>
      </w:r>
      <w:r w:rsidRPr="002B4582">
        <w:rPr>
          <w:rFonts w:ascii="David" w:hAnsi="David" w:cs="David"/>
          <w:sz w:val="24"/>
          <w:szCs w:val="24"/>
          <w:rtl/>
        </w:rPr>
        <w:t xml:space="preserve"> </w:t>
      </w:r>
      <w:r w:rsidRPr="002B4582">
        <w:rPr>
          <w:rFonts w:ascii="David" w:hAnsi="David" w:cs="David" w:hint="cs"/>
          <w:sz w:val="24"/>
          <w:szCs w:val="24"/>
          <w:rtl/>
        </w:rPr>
        <w:t>מבוססת</w:t>
      </w:r>
      <w:r w:rsidRPr="002B4582">
        <w:rPr>
          <w:rFonts w:ascii="David" w:hAnsi="David" w:cs="David"/>
          <w:sz w:val="24"/>
          <w:szCs w:val="24"/>
          <w:rtl/>
        </w:rPr>
        <w:t xml:space="preserve"> </w:t>
      </w:r>
      <w:r w:rsidRPr="002B4582">
        <w:rPr>
          <w:rFonts w:ascii="David" w:hAnsi="David" w:cs="David" w:hint="cs"/>
          <w:sz w:val="24"/>
          <w:szCs w:val="24"/>
          <w:rtl/>
        </w:rPr>
        <w:t>על</w:t>
      </w:r>
      <w:r w:rsidRPr="002B4582">
        <w:rPr>
          <w:rFonts w:ascii="David" w:hAnsi="David" w:cs="David"/>
          <w:sz w:val="24"/>
          <w:szCs w:val="24"/>
          <w:rtl/>
        </w:rPr>
        <w:t xml:space="preserve"> </w:t>
      </w:r>
      <w:r w:rsidRPr="002B4582">
        <w:rPr>
          <w:rFonts w:ascii="David" w:hAnsi="David" w:cs="David" w:hint="cs"/>
          <w:sz w:val="24"/>
          <w:szCs w:val="24"/>
          <w:rtl/>
        </w:rPr>
        <w:t>תפיסה</w:t>
      </w:r>
      <w:r w:rsidRPr="002B4582">
        <w:rPr>
          <w:rFonts w:ascii="David" w:hAnsi="David" w:cs="David"/>
          <w:sz w:val="24"/>
          <w:szCs w:val="24"/>
          <w:rtl/>
        </w:rPr>
        <w:t xml:space="preserve"> </w:t>
      </w:r>
      <w:r w:rsidRPr="002B4582">
        <w:rPr>
          <w:rFonts w:ascii="David" w:hAnsi="David" w:cs="David" w:hint="cs"/>
          <w:sz w:val="24"/>
          <w:szCs w:val="24"/>
          <w:rtl/>
        </w:rPr>
        <w:t>לפיה</w:t>
      </w:r>
      <w:r w:rsidRPr="002B4582">
        <w:rPr>
          <w:rFonts w:ascii="David" w:hAnsi="David" w:cs="David"/>
          <w:sz w:val="24"/>
          <w:szCs w:val="24"/>
          <w:rtl/>
        </w:rPr>
        <w:t xml:space="preserve"> </w:t>
      </w:r>
      <w:r w:rsidRPr="002B4582">
        <w:rPr>
          <w:rFonts w:ascii="David" w:hAnsi="David" w:cs="David" w:hint="cs"/>
          <w:sz w:val="24"/>
          <w:szCs w:val="24"/>
          <w:rtl/>
        </w:rPr>
        <w:t>האיום</w:t>
      </w:r>
      <w:r w:rsidRPr="002B4582">
        <w:rPr>
          <w:rFonts w:ascii="David" w:hAnsi="David" w:cs="David"/>
          <w:sz w:val="24"/>
          <w:szCs w:val="24"/>
          <w:rtl/>
        </w:rPr>
        <w:t xml:space="preserve"> </w:t>
      </w:r>
      <w:r w:rsidRPr="002B4582">
        <w:rPr>
          <w:rFonts w:ascii="David" w:hAnsi="David" w:cs="David" w:hint="cs"/>
          <w:sz w:val="24"/>
          <w:szCs w:val="24"/>
          <w:rtl/>
        </w:rPr>
        <w:t>שלל</w:t>
      </w:r>
      <w:r w:rsidRPr="002B4582">
        <w:rPr>
          <w:rFonts w:ascii="David" w:hAnsi="David" w:cs="David"/>
          <w:sz w:val="24"/>
          <w:szCs w:val="24"/>
          <w:rtl/>
        </w:rPr>
        <w:t xml:space="preserve"> </w:t>
      </w:r>
      <w:r w:rsidRPr="002B4582">
        <w:rPr>
          <w:rFonts w:ascii="David" w:hAnsi="David" w:cs="David" w:hint="cs"/>
          <w:sz w:val="24"/>
          <w:szCs w:val="24"/>
          <w:rtl/>
        </w:rPr>
        <w:t>ממבצע</w:t>
      </w:r>
      <w:r w:rsidRPr="002B4582">
        <w:rPr>
          <w:rFonts w:ascii="David" w:hAnsi="David" w:cs="David"/>
          <w:sz w:val="24"/>
          <w:szCs w:val="24"/>
          <w:rtl/>
        </w:rPr>
        <w:t xml:space="preserve"> </w:t>
      </w:r>
      <w:r w:rsidRPr="002B4582">
        <w:rPr>
          <w:rFonts w:ascii="David" w:hAnsi="David" w:cs="David" w:hint="cs"/>
          <w:sz w:val="24"/>
          <w:szCs w:val="24"/>
          <w:rtl/>
        </w:rPr>
        <w:t>העבירה</w:t>
      </w:r>
      <w:r w:rsidRPr="002B4582">
        <w:rPr>
          <w:rFonts w:ascii="David" w:hAnsi="David" w:cs="David"/>
          <w:sz w:val="24"/>
          <w:szCs w:val="24"/>
          <w:rtl/>
        </w:rPr>
        <w:t xml:space="preserve"> </w:t>
      </w:r>
      <w:r w:rsidRPr="002B4582">
        <w:rPr>
          <w:rFonts w:ascii="David" w:hAnsi="David" w:cs="David" w:hint="cs"/>
          <w:sz w:val="24"/>
          <w:szCs w:val="24"/>
          <w:rtl/>
        </w:rPr>
        <w:t>את</w:t>
      </w:r>
      <w:r w:rsidRPr="002B4582">
        <w:rPr>
          <w:rFonts w:ascii="David" w:hAnsi="David" w:cs="David"/>
          <w:sz w:val="24"/>
          <w:szCs w:val="24"/>
          <w:rtl/>
        </w:rPr>
        <w:t xml:space="preserve"> </w:t>
      </w:r>
      <w:r w:rsidRPr="002B4582">
        <w:rPr>
          <w:rFonts w:ascii="David" w:hAnsi="David" w:cs="David" w:hint="cs"/>
          <w:sz w:val="24"/>
          <w:szCs w:val="24"/>
          <w:rtl/>
        </w:rPr>
        <w:t>כושר</w:t>
      </w:r>
      <w:r w:rsidRPr="002B4582">
        <w:rPr>
          <w:rFonts w:ascii="David" w:hAnsi="David" w:cs="David"/>
          <w:sz w:val="24"/>
          <w:szCs w:val="24"/>
          <w:rtl/>
        </w:rPr>
        <w:t xml:space="preserve"> </w:t>
      </w:r>
      <w:r w:rsidRPr="002B4582">
        <w:rPr>
          <w:rFonts w:ascii="David" w:hAnsi="David" w:cs="David" w:hint="cs"/>
          <w:sz w:val="24"/>
          <w:szCs w:val="24"/>
          <w:rtl/>
        </w:rPr>
        <w:t>הבחירה</w:t>
      </w:r>
      <w:r w:rsidRPr="002B4582">
        <w:rPr>
          <w:rFonts w:ascii="David" w:hAnsi="David" w:cs="David"/>
          <w:sz w:val="24"/>
          <w:szCs w:val="24"/>
          <w:rtl/>
        </w:rPr>
        <w:t xml:space="preserve">. </w:t>
      </w:r>
      <w:r w:rsidRPr="002B4582">
        <w:rPr>
          <w:rFonts w:ascii="David" w:hAnsi="David" w:cs="David" w:hint="cs"/>
          <w:sz w:val="24"/>
          <w:szCs w:val="24"/>
          <w:rtl/>
        </w:rPr>
        <w:t>לכאורה</w:t>
      </w:r>
      <w:r w:rsidRPr="002B4582">
        <w:rPr>
          <w:rFonts w:ascii="David" w:hAnsi="David" w:cs="David"/>
          <w:sz w:val="24"/>
          <w:szCs w:val="24"/>
          <w:rtl/>
        </w:rPr>
        <w:t xml:space="preserve">, </w:t>
      </w:r>
      <w:r w:rsidRPr="002B4582">
        <w:rPr>
          <w:rFonts w:ascii="David" w:hAnsi="David" w:cs="David" w:hint="cs"/>
          <w:sz w:val="24"/>
          <w:szCs w:val="24"/>
          <w:rtl/>
        </w:rPr>
        <w:t>גם</w:t>
      </w:r>
      <w:r w:rsidRPr="002B4582">
        <w:rPr>
          <w:rFonts w:ascii="David" w:hAnsi="David" w:cs="David"/>
          <w:sz w:val="24"/>
          <w:szCs w:val="24"/>
          <w:rtl/>
        </w:rPr>
        <w:t xml:space="preserve"> </w:t>
      </w:r>
      <w:r w:rsidRPr="002B4582">
        <w:rPr>
          <w:rFonts w:ascii="David" w:hAnsi="David" w:cs="David" w:hint="cs"/>
          <w:sz w:val="24"/>
          <w:szCs w:val="24"/>
          <w:rtl/>
        </w:rPr>
        <w:t>בנסיבות</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כורח</w:t>
      </w:r>
      <w:r w:rsidRPr="002B4582">
        <w:rPr>
          <w:rFonts w:ascii="David" w:hAnsi="David" w:cs="David"/>
          <w:sz w:val="24"/>
          <w:szCs w:val="24"/>
          <w:rtl/>
        </w:rPr>
        <w:t xml:space="preserve"> </w:t>
      </w:r>
      <w:r w:rsidRPr="002B4582">
        <w:rPr>
          <w:rFonts w:ascii="David" w:hAnsi="David" w:cs="David" w:hint="cs"/>
          <w:sz w:val="24"/>
          <w:szCs w:val="24"/>
          <w:rtl/>
        </w:rPr>
        <w:t>נותרת</w:t>
      </w:r>
      <w:r w:rsidRPr="002B4582">
        <w:rPr>
          <w:rFonts w:ascii="David" w:hAnsi="David" w:cs="David"/>
          <w:sz w:val="24"/>
          <w:szCs w:val="24"/>
          <w:rtl/>
        </w:rPr>
        <w:t xml:space="preserve"> </w:t>
      </w:r>
      <w:r w:rsidRPr="002B4582">
        <w:rPr>
          <w:rFonts w:ascii="David" w:hAnsi="David" w:cs="David" w:hint="cs"/>
          <w:sz w:val="24"/>
          <w:szCs w:val="24"/>
          <w:rtl/>
        </w:rPr>
        <w:t>בידי</w:t>
      </w:r>
      <w:r w:rsidRPr="002B4582">
        <w:rPr>
          <w:rFonts w:ascii="David" w:hAnsi="David" w:cs="David"/>
          <w:sz w:val="24"/>
          <w:szCs w:val="24"/>
          <w:rtl/>
        </w:rPr>
        <w:t xml:space="preserve"> </w:t>
      </w:r>
      <w:r w:rsidRPr="002B4582">
        <w:rPr>
          <w:rFonts w:ascii="David" w:hAnsi="David" w:cs="David" w:hint="cs"/>
          <w:sz w:val="24"/>
          <w:szCs w:val="24"/>
          <w:rtl/>
        </w:rPr>
        <w:t>המבצע</w:t>
      </w:r>
      <w:r w:rsidRPr="002B4582">
        <w:rPr>
          <w:rFonts w:ascii="David" w:hAnsi="David" w:cs="David"/>
          <w:sz w:val="24"/>
          <w:szCs w:val="24"/>
          <w:rtl/>
        </w:rPr>
        <w:t xml:space="preserve"> </w:t>
      </w:r>
      <w:r w:rsidRPr="002B4582">
        <w:rPr>
          <w:rFonts w:ascii="David" w:hAnsi="David" w:cs="David" w:hint="cs"/>
          <w:sz w:val="24"/>
          <w:szCs w:val="24"/>
          <w:rtl/>
        </w:rPr>
        <w:t>האפשרות</w:t>
      </w:r>
      <w:r w:rsidRPr="002B4582">
        <w:rPr>
          <w:rFonts w:ascii="David" w:hAnsi="David" w:cs="David"/>
          <w:sz w:val="24"/>
          <w:szCs w:val="24"/>
          <w:rtl/>
        </w:rPr>
        <w:t xml:space="preserve"> </w:t>
      </w:r>
      <w:r w:rsidRPr="002B4582">
        <w:rPr>
          <w:rFonts w:ascii="David" w:hAnsi="David" w:cs="David" w:hint="cs"/>
          <w:sz w:val="24"/>
          <w:szCs w:val="24"/>
          <w:rtl/>
        </w:rPr>
        <w:t>לבחור</w:t>
      </w:r>
      <w:r w:rsidRPr="002B4582">
        <w:rPr>
          <w:rFonts w:ascii="David" w:hAnsi="David" w:cs="David"/>
          <w:sz w:val="24"/>
          <w:szCs w:val="24"/>
          <w:rtl/>
        </w:rPr>
        <w:t xml:space="preserve"> </w:t>
      </w:r>
      <w:r w:rsidRPr="002B4582">
        <w:rPr>
          <w:rFonts w:ascii="David" w:hAnsi="David" w:cs="David" w:hint="cs"/>
          <w:sz w:val="24"/>
          <w:szCs w:val="24"/>
          <w:rtl/>
        </w:rPr>
        <w:t>בין</w:t>
      </w:r>
      <w:r w:rsidRPr="002B4582">
        <w:rPr>
          <w:rFonts w:ascii="David" w:hAnsi="David" w:cs="David"/>
          <w:sz w:val="24"/>
          <w:szCs w:val="24"/>
          <w:rtl/>
        </w:rPr>
        <w:t xml:space="preserve"> </w:t>
      </w:r>
      <w:r w:rsidRPr="002B4582">
        <w:rPr>
          <w:rFonts w:ascii="David" w:hAnsi="David" w:cs="David" w:hint="cs"/>
          <w:sz w:val="24"/>
          <w:szCs w:val="24"/>
          <w:rtl/>
        </w:rPr>
        <w:t>ביצוע</w:t>
      </w:r>
      <w:r w:rsidRPr="002B4582">
        <w:rPr>
          <w:rFonts w:ascii="David" w:hAnsi="David" w:cs="David"/>
          <w:sz w:val="24"/>
          <w:szCs w:val="24"/>
          <w:rtl/>
        </w:rPr>
        <w:t xml:space="preserve"> </w:t>
      </w:r>
      <w:r w:rsidRPr="002B4582">
        <w:rPr>
          <w:rFonts w:ascii="David" w:hAnsi="David" w:cs="David" w:hint="cs"/>
          <w:sz w:val="24"/>
          <w:szCs w:val="24"/>
          <w:rtl/>
        </w:rPr>
        <w:t>העבירה</w:t>
      </w:r>
      <w:r w:rsidRPr="002B4582">
        <w:rPr>
          <w:rFonts w:ascii="David" w:hAnsi="David" w:cs="David"/>
          <w:sz w:val="24"/>
          <w:szCs w:val="24"/>
          <w:rtl/>
        </w:rPr>
        <w:t xml:space="preserve"> </w:t>
      </w:r>
      <w:r w:rsidRPr="002B4582">
        <w:rPr>
          <w:rFonts w:ascii="David" w:hAnsi="David" w:cs="David" w:hint="cs"/>
          <w:sz w:val="24"/>
          <w:szCs w:val="24"/>
          <w:rtl/>
        </w:rPr>
        <w:t>ובין</w:t>
      </w:r>
      <w:r w:rsidRPr="002B4582">
        <w:rPr>
          <w:rFonts w:ascii="David" w:hAnsi="David" w:cs="David"/>
          <w:sz w:val="24"/>
          <w:szCs w:val="24"/>
          <w:rtl/>
        </w:rPr>
        <w:t xml:space="preserve"> </w:t>
      </w:r>
      <w:r w:rsidRPr="002B4582">
        <w:rPr>
          <w:rFonts w:ascii="David" w:hAnsi="David" w:cs="David" w:hint="cs"/>
          <w:sz w:val="24"/>
          <w:szCs w:val="24"/>
          <w:rtl/>
        </w:rPr>
        <w:t>הימנעות</w:t>
      </w:r>
      <w:r w:rsidRPr="002B4582">
        <w:rPr>
          <w:rFonts w:ascii="David" w:hAnsi="David" w:cs="David"/>
          <w:sz w:val="24"/>
          <w:szCs w:val="24"/>
          <w:rtl/>
        </w:rPr>
        <w:t xml:space="preserve"> </w:t>
      </w:r>
      <w:r w:rsidRPr="002B4582">
        <w:rPr>
          <w:rFonts w:ascii="David" w:hAnsi="David" w:cs="David" w:hint="cs"/>
          <w:sz w:val="24"/>
          <w:szCs w:val="24"/>
          <w:rtl/>
        </w:rPr>
        <w:t>ממנה</w:t>
      </w:r>
      <w:r w:rsidRPr="002B4582">
        <w:rPr>
          <w:rFonts w:ascii="David" w:hAnsi="David" w:cs="David"/>
          <w:sz w:val="24"/>
          <w:szCs w:val="24"/>
          <w:rtl/>
        </w:rPr>
        <w:t xml:space="preserve"> (</w:t>
      </w:r>
      <w:r w:rsidRPr="002B4582">
        <w:rPr>
          <w:rFonts w:ascii="David" w:hAnsi="David" w:cs="David" w:hint="cs"/>
          <w:sz w:val="24"/>
          <w:szCs w:val="24"/>
          <w:rtl/>
        </w:rPr>
        <w:t>אף</w:t>
      </w:r>
      <w:r w:rsidRPr="002B4582">
        <w:rPr>
          <w:rFonts w:ascii="David" w:hAnsi="David" w:cs="David"/>
          <w:sz w:val="24"/>
          <w:szCs w:val="24"/>
          <w:rtl/>
        </w:rPr>
        <w:t xml:space="preserve"> </w:t>
      </w:r>
      <w:r w:rsidRPr="002B4582">
        <w:rPr>
          <w:rFonts w:ascii="David" w:hAnsi="David" w:cs="David" w:hint="cs"/>
          <w:sz w:val="24"/>
          <w:szCs w:val="24"/>
          <w:rtl/>
        </w:rPr>
        <w:t>במחיר</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מוות</w:t>
      </w:r>
      <w:r w:rsidRPr="002B4582">
        <w:rPr>
          <w:rFonts w:ascii="David" w:hAnsi="David" w:cs="David"/>
          <w:sz w:val="24"/>
          <w:szCs w:val="24"/>
          <w:rtl/>
        </w:rPr>
        <w:t xml:space="preserve">), </w:t>
      </w:r>
      <w:r w:rsidRPr="002B4582">
        <w:rPr>
          <w:rFonts w:ascii="David" w:hAnsi="David" w:cs="David" w:hint="cs"/>
          <w:sz w:val="24"/>
          <w:szCs w:val="24"/>
          <w:rtl/>
        </w:rPr>
        <w:t>אלא</w:t>
      </w:r>
      <w:r w:rsidRPr="002B4582">
        <w:rPr>
          <w:rFonts w:ascii="David" w:hAnsi="David" w:cs="David"/>
          <w:sz w:val="24"/>
          <w:szCs w:val="24"/>
          <w:rtl/>
        </w:rPr>
        <w:t xml:space="preserve"> </w:t>
      </w:r>
      <w:r w:rsidRPr="002B4582">
        <w:rPr>
          <w:rFonts w:ascii="David" w:hAnsi="David" w:cs="David" w:hint="cs"/>
          <w:sz w:val="24"/>
          <w:szCs w:val="24"/>
          <w:rtl/>
        </w:rPr>
        <w:t>שהמחוקק</w:t>
      </w:r>
      <w:r w:rsidRPr="002B4582">
        <w:rPr>
          <w:rFonts w:ascii="David" w:hAnsi="David" w:cs="David"/>
          <w:sz w:val="24"/>
          <w:szCs w:val="24"/>
          <w:rtl/>
        </w:rPr>
        <w:t xml:space="preserve"> </w:t>
      </w:r>
      <w:r w:rsidRPr="002B4582">
        <w:rPr>
          <w:rFonts w:ascii="David" w:hAnsi="David" w:cs="David" w:hint="cs"/>
          <w:sz w:val="24"/>
          <w:szCs w:val="24"/>
          <w:rtl/>
        </w:rPr>
        <w:t>הכיר</w:t>
      </w:r>
      <w:r w:rsidRPr="002B4582">
        <w:rPr>
          <w:rFonts w:ascii="David" w:hAnsi="David" w:cs="David"/>
          <w:sz w:val="24"/>
          <w:szCs w:val="24"/>
          <w:rtl/>
        </w:rPr>
        <w:t xml:space="preserve"> </w:t>
      </w:r>
      <w:r w:rsidRPr="002B4582">
        <w:rPr>
          <w:rFonts w:ascii="David" w:hAnsi="David" w:cs="David" w:hint="cs"/>
          <w:sz w:val="24"/>
          <w:szCs w:val="24"/>
          <w:rtl/>
        </w:rPr>
        <w:t>ביצר</w:t>
      </w:r>
      <w:r w:rsidRPr="002B4582">
        <w:rPr>
          <w:rFonts w:ascii="David" w:hAnsi="David" w:cs="David"/>
          <w:sz w:val="24"/>
          <w:szCs w:val="24"/>
          <w:rtl/>
        </w:rPr>
        <w:t xml:space="preserve"> </w:t>
      </w:r>
      <w:r w:rsidRPr="002B4582">
        <w:rPr>
          <w:rFonts w:ascii="David" w:hAnsi="David" w:cs="David" w:hint="cs"/>
          <w:sz w:val="24"/>
          <w:szCs w:val="24"/>
          <w:rtl/>
        </w:rPr>
        <w:t>ההישרדות</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האדם</w:t>
      </w:r>
      <w:r w:rsidRPr="002B4582">
        <w:rPr>
          <w:rFonts w:ascii="David" w:hAnsi="David" w:cs="David"/>
          <w:sz w:val="24"/>
          <w:szCs w:val="24"/>
          <w:rtl/>
        </w:rPr>
        <w:t xml:space="preserve">, </w:t>
      </w:r>
      <w:r w:rsidRPr="002B4582">
        <w:rPr>
          <w:rFonts w:ascii="David" w:hAnsi="David" w:cs="David" w:hint="cs"/>
          <w:sz w:val="24"/>
          <w:szCs w:val="24"/>
          <w:rtl/>
        </w:rPr>
        <w:t>המניע</w:t>
      </w:r>
      <w:r w:rsidRPr="002B4582">
        <w:rPr>
          <w:rFonts w:ascii="David" w:hAnsi="David" w:cs="David"/>
          <w:sz w:val="24"/>
          <w:szCs w:val="24"/>
          <w:rtl/>
        </w:rPr>
        <w:t xml:space="preserve"> </w:t>
      </w:r>
      <w:r w:rsidRPr="002B4582">
        <w:rPr>
          <w:rFonts w:ascii="David" w:hAnsi="David" w:cs="David" w:hint="cs"/>
          <w:sz w:val="24"/>
          <w:szCs w:val="24"/>
          <w:rtl/>
        </w:rPr>
        <w:t>אותו</w:t>
      </w:r>
      <w:r w:rsidRPr="002B4582">
        <w:rPr>
          <w:rFonts w:ascii="David" w:hAnsi="David" w:cs="David"/>
          <w:sz w:val="24"/>
          <w:szCs w:val="24"/>
          <w:rtl/>
        </w:rPr>
        <w:t xml:space="preserve"> </w:t>
      </w:r>
      <w:r w:rsidRPr="002B4582">
        <w:rPr>
          <w:rFonts w:ascii="David" w:hAnsi="David" w:cs="David" w:hint="cs"/>
          <w:sz w:val="24"/>
          <w:szCs w:val="24"/>
          <w:rtl/>
        </w:rPr>
        <w:t>לנסות</w:t>
      </w:r>
      <w:r w:rsidRPr="002B4582">
        <w:rPr>
          <w:rFonts w:ascii="David" w:hAnsi="David" w:cs="David"/>
          <w:sz w:val="24"/>
          <w:szCs w:val="24"/>
          <w:rtl/>
        </w:rPr>
        <w:t xml:space="preserve"> </w:t>
      </w:r>
      <w:r w:rsidRPr="002B4582">
        <w:rPr>
          <w:rFonts w:ascii="David" w:hAnsi="David" w:cs="David" w:hint="cs"/>
          <w:sz w:val="24"/>
          <w:szCs w:val="24"/>
          <w:rtl/>
        </w:rPr>
        <w:t>להיחלץ</w:t>
      </w:r>
      <w:r w:rsidRPr="002B4582">
        <w:rPr>
          <w:rFonts w:ascii="David" w:hAnsi="David" w:cs="David"/>
          <w:sz w:val="24"/>
          <w:szCs w:val="24"/>
          <w:rtl/>
        </w:rPr>
        <w:t xml:space="preserve"> </w:t>
      </w:r>
      <w:r w:rsidRPr="002B4582">
        <w:rPr>
          <w:rFonts w:ascii="David" w:hAnsi="David" w:cs="David" w:hint="cs"/>
          <w:sz w:val="24"/>
          <w:szCs w:val="24"/>
          <w:rtl/>
        </w:rPr>
        <w:t>מסכנות</w:t>
      </w:r>
      <w:r w:rsidRPr="002B4582">
        <w:rPr>
          <w:rFonts w:ascii="David" w:hAnsi="David" w:cs="David"/>
          <w:sz w:val="24"/>
          <w:szCs w:val="24"/>
          <w:rtl/>
        </w:rPr>
        <w:t xml:space="preserve"> </w:t>
      </w:r>
      <w:r w:rsidRPr="002B4582">
        <w:rPr>
          <w:rFonts w:ascii="David" w:hAnsi="David" w:cs="David" w:hint="cs"/>
          <w:sz w:val="24"/>
          <w:szCs w:val="24"/>
          <w:rtl/>
        </w:rPr>
        <w:t>הניצבות</w:t>
      </w:r>
      <w:r w:rsidRPr="002B4582">
        <w:rPr>
          <w:rFonts w:ascii="David" w:hAnsi="David" w:cs="David"/>
          <w:sz w:val="24"/>
          <w:szCs w:val="24"/>
          <w:rtl/>
        </w:rPr>
        <w:t xml:space="preserve"> </w:t>
      </w:r>
      <w:r w:rsidRPr="002B4582">
        <w:rPr>
          <w:rFonts w:ascii="David" w:hAnsi="David" w:cs="David" w:hint="cs"/>
          <w:sz w:val="24"/>
          <w:szCs w:val="24"/>
          <w:rtl/>
        </w:rPr>
        <w:t>בדרכו</w:t>
      </w:r>
      <w:r w:rsidRPr="002B4582">
        <w:rPr>
          <w:rFonts w:ascii="David" w:hAnsi="David" w:cs="David"/>
          <w:sz w:val="24"/>
          <w:szCs w:val="24"/>
          <w:rtl/>
        </w:rPr>
        <w:t xml:space="preserve"> </w:t>
      </w:r>
      <w:r w:rsidRPr="002B4582">
        <w:rPr>
          <w:rFonts w:ascii="David" w:hAnsi="David" w:cs="David" w:hint="cs"/>
          <w:sz w:val="24"/>
          <w:szCs w:val="24"/>
          <w:rtl/>
        </w:rPr>
        <w:t>ועלולות</w:t>
      </w:r>
      <w:r w:rsidRPr="002B4582">
        <w:rPr>
          <w:rFonts w:ascii="David" w:hAnsi="David" w:cs="David"/>
          <w:sz w:val="24"/>
          <w:szCs w:val="24"/>
          <w:rtl/>
        </w:rPr>
        <w:t xml:space="preserve"> </w:t>
      </w:r>
      <w:r w:rsidRPr="002B4582">
        <w:rPr>
          <w:rFonts w:ascii="David" w:hAnsi="David" w:cs="David" w:hint="cs"/>
          <w:sz w:val="24"/>
          <w:szCs w:val="24"/>
          <w:rtl/>
        </w:rPr>
        <w:t>לפגוע</w:t>
      </w:r>
      <w:r w:rsidRPr="002B4582">
        <w:rPr>
          <w:rFonts w:ascii="David" w:hAnsi="David" w:cs="David"/>
          <w:sz w:val="24"/>
          <w:szCs w:val="24"/>
          <w:rtl/>
        </w:rPr>
        <w:t xml:space="preserve"> </w:t>
      </w:r>
      <w:r w:rsidRPr="002B4582">
        <w:rPr>
          <w:rFonts w:ascii="David" w:hAnsi="David" w:cs="David" w:hint="cs"/>
          <w:sz w:val="24"/>
          <w:szCs w:val="24"/>
          <w:rtl/>
        </w:rPr>
        <w:t>בו</w:t>
      </w:r>
      <w:r w:rsidRPr="002B4582">
        <w:rPr>
          <w:rFonts w:ascii="David" w:hAnsi="David" w:cs="David"/>
          <w:sz w:val="24"/>
          <w:szCs w:val="24"/>
          <w:rtl/>
        </w:rPr>
        <w:t xml:space="preserve">, </w:t>
      </w:r>
      <w:r w:rsidRPr="002B4582">
        <w:rPr>
          <w:rFonts w:ascii="David" w:hAnsi="David" w:cs="David" w:hint="cs"/>
          <w:sz w:val="24"/>
          <w:szCs w:val="24"/>
          <w:rtl/>
        </w:rPr>
        <w:t>גם</w:t>
      </w:r>
      <w:r w:rsidRPr="002B4582">
        <w:rPr>
          <w:rFonts w:ascii="David" w:hAnsi="David" w:cs="David"/>
          <w:sz w:val="24"/>
          <w:szCs w:val="24"/>
          <w:rtl/>
        </w:rPr>
        <w:t xml:space="preserve"> </w:t>
      </w:r>
      <w:r w:rsidRPr="002B4582">
        <w:rPr>
          <w:rFonts w:ascii="David" w:hAnsi="David" w:cs="David" w:hint="cs"/>
          <w:sz w:val="24"/>
          <w:szCs w:val="24"/>
          <w:rtl/>
        </w:rPr>
        <w:t>כאשר</w:t>
      </w:r>
      <w:r w:rsidRPr="002B4582">
        <w:rPr>
          <w:rFonts w:ascii="David" w:hAnsi="David" w:cs="David"/>
          <w:sz w:val="24"/>
          <w:szCs w:val="24"/>
          <w:rtl/>
        </w:rPr>
        <w:t xml:space="preserve"> </w:t>
      </w:r>
      <w:r w:rsidRPr="002B4582">
        <w:rPr>
          <w:rFonts w:ascii="David" w:hAnsi="David" w:cs="David" w:hint="cs"/>
          <w:sz w:val="24"/>
          <w:szCs w:val="24"/>
          <w:rtl/>
        </w:rPr>
        <w:t>הדבר</w:t>
      </w:r>
      <w:r w:rsidRPr="002B4582">
        <w:rPr>
          <w:rFonts w:ascii="David" w:hAnsi="David" w:cs="David"/>
          <w:sz w:val="24"/>
          <w:szCs w:val="24"/>
          <w:rtl/>
        </w:rPr>
        <w:t xml:space="preserve"> </w:t>
      </w:r>
      <w:r w:rsidRPr="002B4582">
        <w:rPr>
          <w:rFonts w:ascii="David" w:hAnsi="David" w:cs="David" w:hint="cs"/>
          <w:sz w:val="24"/>
          <w:szCs w:val="24"/>
          <w:rtl/>
        </w:rPr>
        <w:t>כרוך</w:t>
      </w:r>
      <w:r w:rsidRPr="002B4582">
        <w:rPr>
          <w:rFonts w:ascii="David" w:hAnsi="David" w:cs="David"/>
          <w:sz w:val="24"/>
          <w:szCs w:val="24"/>
          <w:rtl/>
        </w:rPr>
        <w:t xml:space="preserve"> </w:t>
      </w:r>
      <w:r w:rsidRPr="002B4582">
        <w:rPr>
          <w:rFonts w:ascii="David" w:hAnsi="David" w:cs="David" w:hint="cs"/>
          <w:sz w:val="24"/>
          <w:szCs w:val="24"/>
          <w:rtl/>
        </w:rPr>
        <w:t>בביצועם</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מעשים</w:t>
      </w:r>
      <w:r w:rsidRPr="002B4582">
        <w:rPr>
          <w:rFonts w:ascii="David" w:hAnsi="David" w:cs="David"/>
          <w:sz w:val="24"/>
          <w:szCs w:val="24"/>
          <w:rtl/>
        </w:rPr>
        <w:t xml:space="preserve"> </w:t>
      </w:r>
      <w:r w:rsidRPr="002B4582">
        <w:rPr>
          <w:rFonts w:ascii="David" w:hAnsi="David" w:cs="David" w:hint="cs"/>
          <w:sz w:val="24"/>
          <w:szCs w:val="24"/>
          <w:rtl/>
        </w:rPr>
        <w:t>אסורים</w:t>
      </w:r>
      <w:r w:rsidRPr="002B4582">
        <w:rPr>
          <w:rFonts w:ascii="David" w:hAnsi="David" w:cs="David"/>
          <w:sz w:val="24"/>
          <w:szCs w:val="24"/>
          <w:rtl/>
        </w:rPr>
        <w:t xml:space="preserve">. </w:t>
      </w:r>
      <w:r w:rsidRPr="002B4582">
        <w:rPr>
          <w:rFonts w:ascii="David" w:hAnsi="David" w:cs="David" w:hint="cs"/>
          <w:sz w:val="24"/>
          <w:szCs w:val="24"/>
          <w:rtl/>
        </w:rPr>
        <w:t>במובן</w:t>
      </w:r>
      <w:r w:rsidRPr="002B4582">
        <w:rPr>
          <w:rFonts w:ascii="David" w:hAnsi="David" w:cs="David"/>
          <w:sz w:val="24"/>
          <w:szCs w:val="24"/>
          <w:rtl/>
        </w:rPr>
        <w:t xml:space="preserve"> </w:t>
      </w:r>
      <w:r w:rsidRPr="002B4582">
        <w:rPr>
          <w:rFonts w:ascii="David" w:hAnsi="David" w:cs="David" w:hint="cs"/>
          <w:sz w:val="24"/>
          <w:szCs w:val="24"/>
          <w:rtl/>
        </w:rPr>
        <w:t>זה</w:t>
      </w:r>
      <w:r w:rsidRPr="002B4582">
        <w:rPr>
          <w:rFonts w:ascii="David" w:hAnsi="David" w:cs="David"/>
          <w:sz w:val="24"/>
          <w:szCs w:val="24"/>
          <w:rtl/>
        </w:rPr>
        <w:t xml:space="preserve">, </w:t>
      </w:r>
      <w:r w:rsidRPr="002B4582">
        <w:rPr>
          <w:rFonts w:ascii="David" w:hAnsi="David" w:cs="David" w:hint="cs"/>
          <w:sz w:val="24"/>
          <w:szCs w:val="24"/>
          <w:rtl/>
        </w:rPr>
        <w:t>כאשר</w:t>
      </w:r>
      <w:r w:rsidRPr="002B4582">
        <w:rPr>
          <w:rFonts w:ascii="David" w:hAnsi="David" w:cs="David"/>
          <w:sz w:val="24"/>
          <w:szCs w:val="24"/>
          <w:rtl/>
        </w:rPr>
        <w:t xml:space="preserve"> </w:t>
      </w:r>
      <w:r w:rsidRPr="002B4582">
        <w:rPr>
          <w:rFonts w:ascii="David" w:hAnsi="David" w:cs="David" w:hint="cs"/>
          <w:sz w:val="24"/>
          <w:szCs w:val="24"/>
          <w:rtl/>
        </w:rPr>
        <w:t>המבצע</w:t>
      </w:r>
      <w:r w:rsidRPr="002B4582">
        <w:rPr>
          <w:rFonts w:ascii="David" w:hAnsi="David" w:cs="David"/>
          <w:sz w:val="24"/>
          <w:szCs w:val="24"/>
          <w:rtl/>
        </w:rPr>
        <w:t xml:space="preserve"> </w:t>
      </w:r>
      <w:r w:rsidRPr="002B4582">
        <w:rPr>
          <w:rFonts w:ascii="David" w:hAnsi="David" w:cs="David" w:hint="cs"/>
          <w:sz w:val="24"/>
          <w:szCs w:val="24"/>
          <w:rtl/>
        </w:rPr>
        <w:t>לא</w:t>
      </w:r>
      <w:r w:rsidRPr="002B4582">
        <w:rPr>
          <w:rFonts w:ascii="David" w:hAnsi="David" w:cs="David"/>
          <w:sz w:val="24"/>
          <w:szCs w:val="24"/>
          <w:rtl/>
        </w:rPr>
        <w:t xml:space="preserve"> </w:t>
      </w:r>
      <w:r w:rsidRPr="002B4582">
        <w:rPr>
          <w:rFonts w:ascii="David" w:hAnsi="David" w:cs="David" w:hint="cs"/>
          <w:sz w:val="24"/>
          <w:szCs w:val="24"/>
          <w:rtl/>
        </w:rPr>
        <w:t>היה</w:t>
      </w:r>
      <w:r w:rsidRPr="002B4582">
        <w:rPr>
          <w:rFonts w:ascii="David" w:hAnsi="David" w:cs="David"/>
          <w:sz w:val="24"/>
          <w:szCs w:val="24"/>
          <w:rtl/>
        </w:rPr>
        <w:t xml:space="preserve"> </w:t>
      </w:r>
      <w:r w:rsidRPr="002B4582">
        <w:rPr>
          <w:rFonts w:ascii="David" w:hAnsi="David" w:cs="David" w:hint="cs"/>
          <w:sz w:val="24"/>
          <w:szCs w:val="24"/>
          <w:rtl/>
        </w:rPr>
        <w:t>אנוס</w:t>
      </w:r>
      <w:r w:rsidRPr="002B4582">
        <w:rPr>
          <w:rFonts w:ascii="David" w:hAnsi="David" w:cs="David"/>
          <w:sz w:val="24"/>
          <w:szCs w:val="24"/>
          <w:rtl/>
        </w:rPr>
        <w:t xml:space="preserve"> </w:t>
      </w:r>
      <w:r w:rsidRPr="002B4582">
        <w:rPr>
          <w:rFonts w:ascii="David" w:hAnsi="David" w:cs="David" w:hint="cs"/>
          <w:sz w:val="24"/>
          <w:szCs w:val="24"/>
          <w:rtl/>
        </w:rPr>
        <w:t>להיכנע</w:t>
      </w:r>
      <w:r w:rsidRPr="002B4582">
        <w:rPr>
          <w:rFonts w:ascii="David" w:hAnsi="David" w:cs="David"/>
          <w:sz w:val="24"/>
          <w:szCs w:val="24"/>
          <w:rtl/>
        </w:rPr>
        <w:t xml:space="preserve"> </w:t>
      </w:r>
      <w:r w:rsidRPr="002B4582">
        <w:rPr>
          <w:rFonts w:ascii="David" w:hAnsi="David" w:cs="David" w:hint="cs"/>
          <w:sz w:val="24"/>
          <w:szCs w:val="24"/>
          <w:rtl/>
        </w:rPr>
        <w:t>לאיום</w:t>
      </w:r>
      <w:r w:rsidRPr="002B4582">
        <w:rPr>
          <w:rFonts w:ascii="David" w:hAnsi="David" w:cs="David"/>
          <w:sz w:val="24"/>
          <w:szCs w:val="24"/>
          <w:rtl/>
        </w:rPr>
        <w:t xml:space="preserve">, </w:t>
      </w:r>
      <w:r w:rsidRPr="002B4582">
        <w:rPr>
          <w:rFonts w:ascii="David" w:hAnsi="David" w:cs="David" w:hint="cs"/>
          <w:sz w:val="24"/>
          <w:szCs w:val="24"/>
          <w:rtl/>
        </w:rPr>
        <w:t>כי</w:t>
      </w:r>
      <w:r w:rsidRPr="002B4582">
        <w:rPr>
          <w:rFonts w:ascii="David" w:hAnsi="David" w:cs="David"/>
          <w:sz w:val="24"/>
          <w:szCs w:val="24"/>
          <w:rtl/>
        </w:rPr>
        <w:t xml:space="preserve"> </w:t>
      </w:r>
      <w:r w:rsidRPr="002B4582">
        <w:rPr>
          <w:rFonts w:ascii="David" w:hAnsi="David" w:cs="David" w:hint="cs"/>
          <w:sz w:val="24"/>
          <w:szCs w:val="24"/>
          <w:rtl/>
        </w:rPr>
        <w:t>אז</w:t>
      </w:r>
      <w:r w:rsidRPr="002B4582">
        <w:rPr>
          <w:rFonts w:ascii="David" w:hAnsi="David" w:cs="David"/>
          <w:sz w:val="24"/>
          <w:szCs w:val="24"/>
          <w:rtl/>
        </w:rPr>
        <w:t xml:space="preserve"> </w:t>
      </w:r>
      <w:r w:rsidRPr="002B4582">
        <w:rPr>
          <w:rFonts w:ascii="David" w:hAnsi="David" w:cs="David" w:hint="cs"/>
          <w:sz w:val="24"/>
          <w:szCs w:val="24"/>
          <w:rtl/>
        </w:rPr>
        <w:t>ביצועה</w:t>
      </w:r>
      <w:r w:rsidRPr="002B4582">
        <w:rPr>
          <w:rFonts w:ascii="David" w:hAnsi="David" w:cs="David"/>
          <w:sz w:val="24"/>
          <w:szCs w:val="24"/>
          <w:rtl/>
        </w:rPr>
        <w:t xml:space="preserve"> </w:t>
      </w:r>
      <w:r w:rsidRPr="002B4582">
        <w:rPr>
          <w:rFonts w:ascii="David" w:hAnsi="David" w:cs="David" w:hint="cs"/>
          <w:sz w:val="24"/>
          <w:szCs w:val="24"/>
          <w:rtl/>
        </w:rPr>
        <w:t>של</w:t>
      </w:r>
      <w:r w:rsidRPr="002B4582">
        <w:rPr>
          <w:rFonts w:ascii="David" w:hAnsi="David" w:cs="David"/>
          <w:sz w:val="24"/>
          <w:szCs w:val="24"/>
          <w:rtl/>
        </w:rPr>
        <w:t xml:space="preserve"> </w:t>
      </w:r>
      <w:r w:rsidRPr="002B4582">
        <w:rPr>
          <w:rFonts w:ascii="David" w:hAnsi="David" w:cs="David" w:hint="cs"/>
          <w:sz w:val="24"/>
          <w:szCs w:val="24"/>
          <w:rtl/>
        </w:rPr>
        <w:t>העבירה</w:t>
      </w:r>
      <w:r w:rsidRPr="002B4582">
        <w:rPr>
          <w:rFonts w:ascii="David" w:hAnsi="David" w:cs="David"/>
          <w:sz w:val="24"/>
          <w:szCs w:val="24"/>
          <w:rtl/>
        </w:rPr>
        <w:t xml:space="preserve"> </w:t>
      </w:r>
      <w:r w:rsidRPr="002B4582">
        <w:rPr>
          <w:rFonts w:ascii="David" w:hAnsi="David" w:cs="David" w:hint="cs"/>
          <w:sz w:val="24"/>
          <w:szCs w:val="24"/>
          <w:rtl/>
        </w:rPr>
        <w:t>לא</w:t>
      </w:r>
      <w:r w:rsidRPr="002B4582">
        <w:rPr>
          <w:rFonts w:ascii="David" w:hAnsi="David" w:cs="David"/>
          <w:sz w:val="24"/>
          <w:szCs w:val="24"/>
          <w:rtl/>
        </w:rPr>
        <w:t xml:space="preserve"> </w:t>
      </w:r>
      <w:r w:rsidRPr="002B4582">
        <w:rPr>
          <w:rFonts w:ascii="David" w:hAnsi="David" w:cs="David" w:hint="cs"/>
          <w:sz w:val="24"/>
          <w:szCs w:val="24"/>
          <w:rtl/>
        </w:rPr>
        <w:t>היה</w:t>
      </w:r>
      <w:r w:rsidRPr="002B4582">
        <w:rPr>
          <w:rFonts w:ascii="David" w:hAnsi="David" w:cs="David"/>
          <w:sz w:val="24"/>
          <w:szCs w:val="24"/>
          <w:rtl/>
        </w:rPr>
        <w:t xml:space="preserve"> </w:t>
      </w:r>
      <w:r w:rsidRPr="002B4582">
        <w:rPr>
          <w:rFonts w:ascii="David" w:hAnsi="David" w:cs="David" w:hint="cs"/>
          <w:sz w:val="24"/>
          <w:szCs w:val="24"/>
          <w:rtl/>
        </w:rPr>
        <w:t>נחוץ</w:t>
      </w:r>
      <w:r w:rsidRPr="002B4582">
        <w:rPr>
          <w:rFonts w:ascii="David" w:hAnsi="David" w:cs="David"/>
          <w:sz w:val="24"/>
          <w:szCs w:val="24"/>
          <w:rtl/>
        </w:rPr>
        <w:t xml:space="preserve"> </w:t>
      </w:r>
      <w:r w:rsidRPr="002B4582">
        <w:rPr>
          <w:rFonts w:ascii="David" w:hAnsi="David" w:cs="David" w:hint="cs"/>
          <w:sz w:val="24"/>
          <w:szCs w:val="24"/>
          <w:rtl/>
        </w:rPr>
        <w:t>כדי</w:t>
      </w:r>
      <w:r w:rsidRPr="002B4582">
        <w:rPr>
          <w:rFonts w:ascii="David" w:hAnsi="David" w:cs="David"/>
          <w:sz w:val="24"/>
          <w:szCs w:val="24"/>
          <w:rtl/>
        </w:rPr>
        <w:t xml:space="preserve"> </w:t>
      </w:r>
      <w:r w:rsidRPr="002B4582">
        <w:rPr>
          <w:rFonts w:ascii="David" w:hAnsi="David" w:cs="David" w:hint="cs"/>
          <w:sz w:val="24"/>
          <w:szCs w:val="24"/>
          <w:rtl/>
        </w:rPr>
        <w:t>להימנע</w:t>
      </w:r>
      <w:r w:rsidRPr="002B4582">
        <w:rPr>
          <w:rFonts w:ascii="David" w:hAnsi="David" w:cs="David"/>
          <w:sz w:val="24"/>
          <w:szCs w:val="24"/>
          <w:rtl/>
        </w:rPr>
        <w:t xml:space="preserve"> </w:t>
      </w:r>
      <w:r w:rsidRPr="002B4582">
        <w:rPr>
          <w:rFonts w:ascii="David" w:hAnsi="David" w:cs="David" w:hint="cs"/>
          <w:sz w:val="24"/>
          <w:szCs w:val="24"/>
          <w:rtl/>
        </w:rPr>
        <w:t>מהסכנה</w:t>
      </w:r>
      <w:r w:rsidRPr="002B4582">
        <w:rPr>
          <w:rFonts w:ascii="David" w:hAnsi="David" w:cs="David"/>
          <w:sz w:val="24"/>
          <w:szCs w:val="24"/>
          <w:rtl/>
        </w:rPr>
        <w:t>.</w:t>
      </w:r>
    </w:p>
    <w:p w:rsidR="002B4582" w:rsidRPr="002B4582" w:rsidRDefault="002B4582" w:rsidP="00122876">
      <w:pPr>
        <w:spacing w:before="240" w:after="0" w:line="360" w:lineRule="auto"/>
        <w:jc w:val="both"/>
        <w:rPr>
          <w:rFonts w:ascii="David" w:hAnsi="David" w:cs="David"/>
          <w:sz w:val="24"/>
          <w:szCs w:val="24"/>
          <w:rtl/>
        </w:rPr>
      </w:pPr>
      <w:r w:rsidRPr="00122876">
        <w:rPr>
          <w:rFonts w:ascii="David" w:hAnsi="David" w:cs="David" w:hint="cs"/>
          <w:b/>
          <w:bCs/>
          <w:sz w:val="24"/>
          <w:szCs w:val="24"/>
          <w:rtl/>
        </w:rPr>
        <w:lastRenderedPageBreak/>
        <w:t>ג</w:t>
      </w:r>
      <w:r w:rsidR="00122876" w:rsidRPr="00122876">
        <w:rPr>
          <w:rFonts w:ascii="David" w:hAnsi="David" w:cs="David" w:hint="cs"/>
          <w:b/>
          <w:bCs/>
          <w:sz w:val="24"/>
          <w:szCs w:val="24"/>
          <w:rtl/>
        </w:rPr>
        <w:t>.</w:t>
      </w:r>
      <w:r w:rsidRPr="00122876">
        <w:rPr>
          <w:rFonts w:ascii="David" w:hAnsi="David" w:cs="David"/>
          <w:b/>
          <w:bCs/>
          <w:sz w:val="24"/>
          <w:szCs w:val="24"/>
          <w:rtl/>
        </w:rPr>
        <w:t xml:space="preserve"> </w:t>
      </w:r>
      <w:r w:rsidRPr="00122876">
        <w:rPr>
          <w:rFonts w:ascii="David" w:hAnsi="David" w:cs="David" w:hint="cs"/>
          <w:b/>
          <w:bCs/>
          <w:sz w:val="24"/>
          <w:szCs w:val="24"/>
          <w:rtl/>
        </w:rPr>
        <w:t>סעיף</w:t>
      </w:r>
      <w:r w:rsidRPr="00122876">
        <w:rPr>
          <w:rFonts w:ascii="David" w:hAnsi="David" w:cs="David"/>
          <w:b/>
          <w:bCs/>
          <w:sz w:val="24"/>
          <w:szCs w:val="24"/>
          <w:rtl/>
        </w:rPr>
        <w:t xml:space="preserve"> 34</w:t>
      </w:r>
      <w:r w:rsidRPr="00122876">
        <w:rPr>
          <w:rFonts w:ascii="David" w:hAnsi="David" w:cs="David" w:hint="cs"/>
          <w:b/>
          <w:bCs/>
          <w:sz w:val="24"/>
          <w:szCs w:val="24"/>
          <w:rtl/>
        </w:rPr>
        <w:t>טז</w:t>
      </w:r>
      <w:r w:rsidRPr="00122876">
        <w:rPr>
          <w:rFonts w:ascii="David" w:hAnsi="David" w:cs="David"/>
          <w:b/>
          <w:bCs/>
          <w:sz w:val="24"/>
          <w:szCs w:val="24"/>
          <w:rtl/>
        </w:rPr>
        <w:t xml:space="preserve"> </w:t>
      </w:r>
      <w:r w:rsidRPr="00122876">
        <w:rPr>
          <w:rFonts w:ascii="David" w:hAnsi="David" w:cs="David" w:hint="cs"/>
          <w:b/>
          <w:bCs/>
          <w:sz w:val="24"/>
          <w:szCs w:val="24"/>
          <w:rtl/>
        </w:rPr>
        <w:t>לחוק</w:t>
      </w:r>
      <w:r w:rsidRPr="00122876">
        <w:rPr>
          <w:rFonts w:ascii="David" w:hAnsi="David" w:cs="David"/>
          <w:b/>
          <w:bCs/>
          <w:sz w:val="24"/>
          <w:szCs w:val="24"/>
          <w:rtl/>
        </w:rPr>
        <w:t xml:space="preserve"> </w:t>
      </w:r>
      <w:r w:rsidRPr="00122876">
        <w:rPr>
          <w:rFonts w:ascii="David" w:hAnsi="David" w:cs="David" w:hint="cs"/>
          <w:b/>
          <w:bCs/>
          <w:sz w:val="24"/>
          <w:szCs w:val="24"/>
          <w:rtl/>
        </w:rPr>
        <w:t>העונשין</w:t>
      </w:r>
      <w:r w:rsidR="00122876" w:rsidRPr="00122876">
        <w:rPr>
          <w:rFonts w:ascii="David" w:hAnsi="David" w:cs="David"/>
          <w:b/>
          <w:bCs/>
          <w:sz w:val="24"/>
          <w:szCs w:val="24"/>
          <w:rtl/>
        </w:rPr>
        <w:t xml:space="preserve">, </w:t>
      </w:r>
      <w:r w:rsidR="00122876" w:rsidRPr="00122876">
        <w:rPr>
          <w:rFonts w:ascii="David" w:hAnsi="David" w:cs="David" w:hint="cs"/>
          <w:b/>
          <w:bCs/>
          <w:sz w:val="24"/>
          <w:szCs w:val="24"/>
          <w:rtl/>
        </w:rPr>
        <w:t>"</w:t>
      </w:r>
      <w:r w:rsidRPr="00122876">
        <w:rPr>
          <w:rFonts w:ascii="David" w:hAnsi="David" w:cs="David" w:hint="cs"/>
          <w:b/>
          <w:bCs/>
          <w:sz w:val="24"/>
          <w:szCs w:val="24"/>
          <w:rtl/>
        </w:rPr>
        <w:t>חריגה</w:t>
      </w:r>
      <w:r w:rsidRPr="00122876">
        <w:rPr>
          <w:rFonts w:ascii="David" w:hAnsi="David" w:cs="David"/>
          <w:b/>
          <w:bCs/>
          <w:sz w:val="24"/>
          <w:szCs w:val="24"/>
          <w:rtl/>
        </w:rPr>
        <w:t xml:space="preserve"> </w:t>
      </w:r>
      <w:r w:rsidRPr="00122876">
        <w:rPr>
          <w:rFonts w:ascii="David" w:hAnsi="David" w:cs="David" w:hint="cs"/>
          <w:b/>
          <w:bCs/>
          <w:sz w:val="24"/>
          <w:szCs w:val="24"/>
          <w:rtl/>
        </w:rPr>
        <w:t>מן</w:t>
      </w:r>
      <w:r w:rsidRPr="00122876">
        <w:rPr>
          <w:rFonts w:ascii="David" w:hAnsi="David" w:cs="David"/>
          <w:b/>
          <w:bCs/>
          <w:sz w:val="24"/>
          <w:szCs w:val="24"/>
          <w:rtl/>
        </w:rPr>
        <w:t xml:space="preserve"> </w:t>
      </w:r>
      <w:r w:rsidRPr="00122876">
        <w:rPr>
          <w:rFonts w:ascii="David" w:hAnsi="David" w:cs="David" w:hint="cs"/>
          <w:b/>
          <w:bCs/>
          <w:sz w:val="24"/>
          <w:szCs w:val="24"/>
          <w:rtl/>
        </w:rPr>
        <w:t>הסביר</w:t>
      </w:r>
      <w:r w:rsidR="00122876" w:rsidRPr="00122876">
        <w:rPr>
          <w:rFonts w:ascii="David" w:hAnsi="David" w:cs="David" w:hint="cs"/>
          <w:b/>
          <w:bCs/>
          <w:sz w:val="24"/>
          <w:szCs w:val="24"/>
          <w:rtl/>
        </w:rPr>
        <w:t>"</w:t>
      </w:r>
      <w:r w:rsidRPr="00122876">
        <w:rPr>
          <w:rFonts w:ascii="David" w:hAnsi="David" w:cs="David"/>
          <w:b/>
          <w:bCs/>
          <w:sz w:val="24"/>
          <w:szCs w:val="24"/>
          <w:rtl/>
        </w:rPr>
        <w:t xml:space="preserve"> - </w:t>
      </w:r>
      <w:r w:rsidRPr="002B4582">
        <w:rPr>
          <w:rFonts w:ascii="David" w:hAnsi="David" w:cs="David" w:hint="cs"/>
          <w:sz w:val="24"/>
          <w:szCs w:val="24"/>
          <w:rtl/>
        </w:rPr>
        <w:t>הגנת</w:t>
      </w:r>
      <w:r w:rsidRPr="002B4582">
        <w:rPr>
          <w:rFonts w:ascii="David" w:hAnsi="David" w:cs="David"/>
          <w:sz w:val="24"/>
          <w:szCs w:val="24"/>
          <w:rtl/>
        </w:rPr>
        <w:t xml:space="preserve"> </w:t>
      </w:r>
      <w:r w:rsidRPr="002B4582">
        <w:rPr>
          <w:rFonts w:ascii="David" w:hAnsi="David" w:cs="David" w:hint="cs"/>
          <w:sz w:val="24"/>
          <w:szCs w:val="24"/>
          <w:rtl/>
        </w:rPr>
        <w:t>הכורח</w:t>
      </w:r>
      <w:r w:rsidRPr="002B4582">
        <w:rPr>
          <w:rFonts w:ascii="David" w:hAnsi="David" w:cs="David"/>
          <w:sz w:val="24"/>
          <w:szCs w:val="24"/>
          <w:rtl/>
        </w:rPr>
        <w:t xml:space="preserve"> </w:t>
      </w:r>
      <w:r w:rsidRPr="002B4582">
        <w:rPr>
          <w:rFonts w:ascii="David" w:hAnsi="David" w:cs="David" w:hint="cs"/>
          <w:sz w:val="24"/>
          <w:szCs w:val="24"/>
          <w:rtl/>
        </w:rPr>
        <w:t>מיועדת</w:t>
      </w:r>
      <w:r w:rsidRPr="002B4582">
        <w:rPr>
          <w:rFonts w:ascii="David" w:hAnsi="David" w:cs="David"/>
          <w:sz w:val="24"/>
          <w:szCs w:val="24"/>
          <w:rtl/>
        </w:rPr>
        <w:t xml:space="preserve"> </w:t>
      </w:r>
      <w:r w:rsidRPr="002B4582">
        <w:rPr>
          <w:rFonts w:ascii="David" w:hAnsi="David" w:cs="David" w:hint="cs"/>
          <w:sz w:val="24"/>
          <w:szCs w:val="24"/>
          <w:rtl/>
        </w:rPr>
        <w:t>לאותם</w:t>
      </w:r>
      <w:r w:rsidRPr="002B4582">
        <w:rPr>
          <w:rFonts w:ascii="David" w:hAnsi="David" w:cs="David"/>
          <w:sz w:val="24"/>
          <w:szCs w:val="24"/>
          <w:rtl/>
        </w:rPr>
        <w:t xml:space="preserve"> </w:t>
      </w:r>
      <w:r w:rsidRPr="002B4582">
        <w:rPr>
          <w:rFonts w:ascii="David" w:hAnsi="David" w:cs="David" w:hint="cs"/>
          <w:sz w:val="24"/>
          <w:szCs w:val="24"/>
          <w:rtl/>
        </w:rPr>
        <w:t>מקרים</w:t>
      </w:r>
      <w:r w:rsidRPr="002B4582">
        <w:rPr>
          <w:rFonts w:ascii="David" w:hAnsi="David" w:cs="David"/>
          <w:sz w:val="24"/>
          <w:szCs w:val="24"/>
          <w:rtl/>
        </w:rPr>
        <w:t xml:space="preserve"> </w:t>
      </w:r>
      <w:r w:rsidRPr="002B4582">
        <w:rPr>
          <w:rFonts w:ascii="David" w:hAnsi="David" w:cs="David" w:hint="cs"/>
          <w:sz w:val="24"/>
          <w:szCs w:val="24"/>
          <w:rtl/>
        </w:rPr>
        <w:t>שבהם</w:t>
      </w:r>
      <w:r w:rsidRPr="002B4582">
        <w:rPr>
          <w:rFonts w:ascii="David" w:hAnsi="David" w:cs="David"/>
          <w:sz w:val="24"/>
          <w:szCs w:val="24"/>
          <w:rtl/>
        </w:rPr>
        <w:t xml:space="preserve"> </w:t>
      </w:r>
      <w:r w:rsidRPr="002B4582">
        <w:rPr>
          <w:rFonts w:ascii="David" w:hAnsi="David" w:cs="David" w:hint="cs"/>
          <w:sz w:val="24"/>
          <w:szCs w:val="24"/>
          <w:rtl/>
        </w:rPr>
        <w:t>ביצוע</w:t>
      </w:r>
      <w:r w:rsidRPr="002B4582">
        <w:rPr>
          <w:rFonts w:ascii="David" w:hAnsi="David" w:cs="David"/>
          <w:sz w:val="24"/>
          <w:szCs w:val="24"/>
          <w:rtl/>
        </w:rPr>
        <w:t xml:space="preserve"> </w:t>
      </w:r>
      <w:r w:rsidRPr="002B4582">
        <w:rPr>
          <w:rFonts w:ascii="David" w:hAnsi="David" w:cs="David" w:hint="cs"/>
          <w:sz w:val="24"/>
          <w:szCs w:val="24"/>
          <w:rtl/>
        </w:rPr>
        <w:t>העבירה</w:t>
      </w:r>
      <w:r w:rsidRPr="002B4582">
        <w:rPr>
          <w:rFonts w:ascii="David" w:hAnsi="David" w:cs="David"/>
          <w:sz w:val="24"/>
          <w:szCs w:val="24"/>
          <w:rtl/>
        </w:rPr>
        <w:t xml:space="preserve"> </w:t>
      </w:r>
      <w:r w:rsidRPr="002B4582">
        <w:rPr>
          <w:rFonts w:ascii="David" w:hAnsi="David" w:cs="David" w:hint="cs"/>
          <w:sz w:val="24"/>
          <w:szCs w:val="24"/>
          <w:rtl/>
        </w:rPr>
        <w:t>הייתה</w:t>
      </w:r>
      <w:r w:rsidRPr="002B4582">
        <w:rPr>
          <w:rFonts w:ascii="David" w:hAnsi="David" w:cs="David"/>
          <w:sz w:val="24"/>
          <w:szCs w:val="24"/>
          <w:rtl/>
        </w:rPr>
        <w:t xml:space="preserve"> </w:t>
      </w:r>
      <w:r w:rsidRPr="002B4582">
        <w:rPr>
          <w:rFonts w:ascii="David" w:hAnsi="David" w:cs="David" w:hint="cs"/>
          <w:sz w:val="24"/>
          <w:szCs w:val="24"/>
          <w:rtl/>
        </w:rPr>
        <w:t>בבחינת</w:t>
      </w:r>
      <w:r w:rsidRPr="002B4582">
        <w:rPr>
          <w:rFonts w:ascii="David" w:hAnsi="David" w:cs="David"/>
          <w:sz w:val="24"/>
          <w:szCs w:val="24"/>
          <w:rtl/>
        </w:rPr>
        <w:t xml:space="preserve"> </w:t>
      </w:r>
      <w:r w:rsidRPr="002B4582">
        <w:rPr>
          <w:rFonts w:ascii="David" w:hAnsi="David" w:cs="David" w:hint="cs"/>
          <w:sz w:val="24"/>
          <w:szCs w:val="24"/>
          <w:rtl/>
        </w:rPr>
        <w:t>דרך</w:t>
      </w:r>
      <w:r w:rsidRPr="002B4582">
        <w:rPr>
          <w:rFonts w:ascii="David" w:hAnsi="David" w:cs="David"/>
          <w:sz w:val="24"/>
          <w:szCs w:val="24"/>
          <w:rtl/>
        </w:rPr>
        <w:t xml:space="preserve"> </w:t>
      </w:r>
      <w:r w:rsidRPr="002B4582">
        <w:rPr>
          <w:rFonts w:ascii="David" w:hAnsi="David" w:cs="David" w:hint="cs"/>
          <w:sz w:val="24"/>
          <w:szCs w:val="24"/>
          <w:rtl/>
        </w:rPr>
        <w:t>סבירה</w:t>
      </w:r>
      <w:r w:rsidRPr="002B4582">
        <w:rPr>
          <w:rFonts w:ascii="David" w:hAnsi="David" w:cs="David"/>
          <w:sz w:val="24"/>
          <w:szCs w:val="24"/>
          <w:rtl/>
        </w:rPr>
        <w:t xml:space="preserve">, </w:t>
      </w:r>
      <w:r w:rsidRPr="002B4582">
        <w:rPr>
          <w:rFonts w:ascii="David" w:hAnsi="David" w:cs="David" w:hint="cs"/>
          <w:sz w:val="24"/>
          <w:szCs w:val="24"/>
          <w:rtl/>
        </w:rPr>
        <w:t>בנסיבות</w:t>
      </w:r>
      <w:r w:rsidRPr="002B4582">
        <w:rPr>
          <w:rFonts w:ascii="David" w:hAnsi="David" w:cs="David"/>
          <w:sz w:val="24"/>
          <w:szCs w:val="24"/>
          <w:rtl/>
        </w:rPr>
        <w:t xml:space="preserve"> </w:t>
      </w:r>
      <w:r w:rsidRPr="002B4582">
        <w:rPr>
          <w:rFonts w:ascii="David" w:hAnsi="David" w:cs="David" w:hint="cs"/>
          <w:sz w:val="24"/>
          <w:szCs w:val="24"/>
          <w:rtl/>
        </w:rPr>
        <w:t>העניין</w:t>
      </w:r>
      <w:r w:rsidRPr="002B4582">
        <w:rPr>
          <w:rFonts w:ascii="David" w:hAnsi="David" w:cs="David"/>
          <w:sz w:val="24"/>
          <w:szCs w:val="24"/>
          <w:rtl/>
        </w:rPr>
        <w:t xml:space="preserve">, </w:t>
      </w:r>
      <w:r w:rsidRPr="002B4582">
        <w:rPr>
          <w:rFonts w:ascii="David" w:hAnsi="David" w:cs="David" w:hint="cs"/>
          <w:sz w:val="24"/>
          <w:szCs w:val="24"/>
          <w:rtl/>
        </w:rPr>
        <w:t>להתמודדות</w:t>
      </w:r>
      <w:r w:rsidRPr="002B4582">
        <w:rPr>
          <w:rFonts w:ascii="David" w:hAnsi="David" w:cs="David"/>
          <w:sz w:val="24"/>
          <w:szCs w:val="24"/>
          <w:rtl/>
        </w:rPr>
        <w:t xml:space="preserve"> </w:t>
      </w:r>
      <w:r w:rsidRPr="002B4582">
        <w:rPr>
          <w:rFonts w:ascii="David" w:hAnsi="David" w:cs="David" w:hint="cs"/>
          <w:sz w:val="24"/>
          <w:szCs w:val="24"/>
          <w:rtl/>
        </w:rPr>
        <w:t>עם</w:t>
      </w:r>
      <w:r w:rsidRPr="002B4582">
        <w:rPr>
          <w:rFonts w:ascii="David" w:hAnsi="David" w:cs="David"/>
          <w:sz w:val="24"/>
          <w:szCs w:val="24"/>
          <w:rtl/>
        </w:rPr>
        <w:t xml:space="preserve"> </w:t>
      </w:r>
      <w:r w:rsidRPr="002B4582">
        <w:rPr>
          <w:rFonts w:ascii="David" w:hAnsi="David" w:cs="David" w:hint="cs"/>
          <w:sz w:val="24"/>
          <w:szCs w:val="24"/>
          <w:rtl/>
        </w:rPr>
        <w:t>האיום</w:t>
      </w:r>
      <w:r w:rsidRPr="002B4582">
        <w:rPr>
          <w:rFonts w:ascii="David" w:hAnsi="David" w:cs="David"/>
          <w:sz w:val="24"/>
          <w:szCs w:val="24"/>
          <w:rtl/>
        </w:rPr>
        <w:t xml:space="preserve"> (</w:t>
      </w:r>
      <w:r w:rsidRPr="002B4582">
        <w:rPr>
          <w:rFonts w:ascii="David" w:hAnsi="David" w:cs="David" w:hint="cs"/>
          <w:sz w:val="24"/>
          <w:szCs w:val="24"/>
          <w:rtl/>
        </w:rPr>
        <w:t>אם</w:t>
      </w:r>
      <w:r w:rsidRPr="002B4582">
        <w:rPr>
          <w:rFonts w:ascii="David" w:hAnsi="David" w:cs="David"/>
          <w:sz w:val="24"/>
          <w:szCs w:val="24"/>
          <w:rtl/>
        </w:rPr>
        <w:t xml:space="preserve"> </w:t>
      </w:r>
      <w:r w:rsidRPr="002B4582">
        <w:rPr>
          <w:rFonts w:ascii="David" w:hAnsi="David" w:cs="David" w:hint="cs"/>
          <w:sz w:val="24"/>
          <w:szCs w:val="24"/>
          <w:rtl/>
        </w:rPr>
        <w:t>ניתן</w:t>
      </w:r>
      <w:r w:rsidRPr="002B4582">
        <w:rPr>
          <w:rFonts w:ascii="David" w:hAnsi="David" w:cs="David"/>
          <w:sz w:val="24"/>
          <w:szCs w:val="24"/>
          <w:rtl/>
        </w:rPr>
        <w:t xml:space="preserve"> </w:t>
      </w:r>
      <w:r w:rsidRPr="002B4582">
        <w:rPr>
          <w:rFonts w:ascii="David" w:hAnsi="David" w:cs="David" w:hint="cs"/>
          <w:sz w:val="24"/>
          <w:szCs w:val="24"/>
          <w:rtl/>
        </w:rPr>
        <w:t>היה</w:t>
      </w:r>
      <w:r w:rsidRPr="002B4582">
        <w:rPr>
          <w:rFonts w:ascii="David" w:hAnsi="David" w:cs="David"/>
          <w:sz w:val="24"/>
          <w:szCs w:val="24"/>
          <w:rtl/>
        </w:rPr>
        <w:t xml:space="preserve"> </w:t>
      </w:r>
      <w:r w:rsidRPr="002B4582">
        <w:rPr>
          <w:rFonts w:ascii="David" w:hAnsi="David" w:cs="David" w:hint="cs"/>
          <w:sz w:val="24"/>
          <w:szCs w:val="24"/>
          <w:rtl/>
        </w:rPr>
        <w:t>להסתלק</w:t>
      </w:r>
      <w:r w:rsidRPr="002B4582">
        <w:rPr>
          <w:rFonts w:ascii="David" w:hAnsi="David" w:cs="David"/>
          <w:sz w:val="24"/>
          <w:szCs w:val="24"/>
          <w:rtl/>
        </w:rPr>
        <w:t xml:space="preserve">, </w:t>
      </w:r>
      <w:r w:rsidRPr="002B4582">
        <w:rPr>
          <w:rFonts w:ascii="David" w:hAnsi="David" w:cs="David" w:hint="cs"/>
          <w:sz w:val="24"/>
          <w:szCs w:val="24"/>
          <w:rtl/>
        </w:rPr>
        <w:t>להגיש</w:t>
      </w:r>
      <w:r w:rsidRPr="002B4582">
        <w:rPr>
          <w:rFonts w:ascii="David" w:hAnsi="David" w:cs="David"/>
          <w:sz w:val="24"/>
          <w:szCs w:val="24"/>
          <w:rtl/>
        </w:rPr>
        <w:t xml:space="preserve"> </w:t>
      </w:r>
      <w:r w:rsidRPr="002B4582">
        <w:rPr>
          <w:rFonts w:ascii="David" w:hAnsi="David" w:cs="David" w:hint="cs"/>
          <w:sz w:val="24"/>
          <w:szCs w:val="24"/>
          <w:rtl/>
        </w:rPr>
        <w:t>עזרה</w:t>
      </w:r>
      <w:r w:rsidRPr="002B4582">
        <w:rPr>
          <w:rFonts w:ascii="David" w:hAnsi="David" w:cs="David"/>
          <w:sz w:val="24"/>
          <w:szCs w:val="24"/>
          <w:rtl/>
        </w:rPr>
        <w:t xml:space="preserve">, </w:t>
      </w:r>
      <w:r w:rsidRPr="002B4582">
        <w:rPr>
          <w:rFonts w:ascii="David" w:hAnsi="David" w:cs="David" w:hint="cs"/>
          <w:sz w:val="24"/>
          <w:szCs w:val="24"/>
          <w:rtl/>
        </w:rPr>
        <w:t>לפנות</w:t>
      </w:r>
      <w:r w:rsidRPr="002B4582">
        <w:rPr>
          <w:rFonts w:ascii="David" w:hAnsi="David" w:cs="David"/>
          <w:sz w:val="24"/>
          <w:szCs w:val="24"/>
          <w:rtl/>
        </w:rPr>
        <w:t xml:space="preserve"> </w:t>
      </w:r>
      <w:r w:rsidRPr="002B4582">
        <w:rPr>
          <w:rFonts w:ascii="David" w:hAnsi="David" w:cs="David" w:hint="cs"/>
          <w:sz w:val="24"/>
          <w:szCs w:val="24"/>
          <w:rtl/>
        </w:rPr>
        <w:t>לרשויות</w:t>
      </w:r>
      <w:r w:rsidRPr="002B4582">
        <w:rPr>
          <w:rFonts w:ascii="David" w:hAnsi="David" w:cs="David"/>
          <w:sz w:val="24"/>
          <w:szCs w:val="24"/>
          <w:rtl/>
        </w:rPr>
        <w:t xml:space="preserve"> </w:t>
      </w:r>
      <w:r w:rsidRPr="002B4582">
        <w:rPr>
          <w:rFonts w:ascii="David" w:hAnsi="David" w:cs="David" w:hint="cs"/>
          <w:sz w:val="24"/>
          <w:szCs w:val="24"/>
          <w:rtl/>
        </w:rPr>
        <w:t>וכד</w:t>
      </w:r>
      <w:r w:rsidRPr="002B4582">
        <w:rPr>
          <w:rFonts w:ascii="David" w:hAnsi="David" w:cs="David"/>
          <w:sz w:val="24"/>
          <w:szCs w:val="24"/>
          <w:rtl/>
        </w:rPr>
        <w:t xml:space="preserve">', </w:t>
      </w:r>
      <w:r w:rsidRPr="002B4582">
        <w:rPr>
          <w:rFonts w:ascii="David" w:hAnsi="David" w:cs="David" w:hint="cs"/>
          <w:sz w:val="24"/>
          <w:szCs w:val="24"/>
          <w:rtl/>
        </w:rPr>
        <w:t>עשיית</w:t>
      </w:r>
      <w:r w:rsidRPr="002B4582">
        <w:rPr>
          <w:rFonts w:ascii="David" w:hAnsi="David" w:cs="David"/>
          <w:sz w:val="24"/>
          <w:szCs w:val="24"/>
          <w:rtl/>
        </w:rPr>
        <w:t xml:space="preserve"> </w:t>
      </w:r>
      <w:r w:rsidRPr="002B4582">
        <w:rPr>
          <w:rFonts w:ascii="David" w:hAnsi="David" w:cs="David" w:hint="cs"/>
          <w:sz w:val="24"/>
          <w:szCs w:val="24"/>
          <w:rtl/>
        </w:rPr>
        <w:t>המעשה</w:t>
      </w:r>
      <w:r w:rsidRPr="002B4582">
        <w:rPr>
          <w:rFonts w:ascii="David" w:hAnsi="David" w:cs="David"/>
          <w:sz w:val="24"/>
          <w:szCs w:val="24"/>
          <w:rtl/>
        </w:rPr>
        <w:t xml:space="preserve"> </w:t>
      </w:r>
      <w:r w:rsidRPr="002B4582">
        <w:rPr>
          <w:rFonts w:ascii="David" w:hAnsi="David" w:cs="David" w:hint="cs"/>
          <w:sz w:val="24"/>
          <w:szCs w:val="24"/>
          <w:rtl/>
        </w:rPr>
        <w:t>תהא</w:t>
      </w:r>
      <w:r w:rsidRPr="002B4582">
        <w:rPr>
          <w:rFonts w:ascii="David" w:hAnsi="David" w:cs="David"/>
          <w:sz w:val="24"/>
          <w:szCs w:val="24"/>
          <w:rtl/>
        </w:rPr>
        <w:t xml:space="preserve"> </w:t>
      </w:r>
      <w:r w:rsidRPr="002B4582">
        <w:rPr>
          <w:rFonts w:ascii="David" w:hAnsi="David" w:cs="David" w:hint="cs"/>
          <w:sz w:val="24"/>
          <w:szCs w:val="24"/>
          <w:rtl/>
        </w:rPr>
        <w:t>בלתי</w:t>
      </w:r>
      <w:r w:rsidRPr="002B4582">
        <w:rPr>
          <w:rFonts w:ascii="David" w:hAnsi="David" w:cs="David"/>
          <w:sz w:val="24"/>
          <w:szCs w:val="24"/>
          <w:rtl/>
        </w:rPr>
        <w:t xml:space="preserve"> </w:t>
      </w:r>
      <w:r w:rsidRPr="002B4582">
        <w:rPr>
          <w:rFonts w:ascii="David" w:hAnsi="David" w:cs="David" w:hint="cs"/>
          <w:sz w:val="24"/>
          <w:szCs w:val="24"/>
          <w:rtl/>
        </w:rPr>
        <w:t>סבירה</w:t>
      </w:r>
      <w:r w:rsidRPr="002B4582">
        <w:rPr>
          <w:rFonts w:ascii="David" w:hAnsi="David" w:cs="David"/>
          <w:sz w:val="24"/>
          <w:szCs w:val="24"/>
          <w:rtl/>
        </w:rPr>
        <w:t xml:space="preserve"> </w:t>
      </w:r>
      <w:r w:rsidRPr="002B4582">
        <w:rPr>
          <w:rFonts w:ascii="David" w:hAnsi="David" w:cs="David" w:hint="cs"/>
          <w:sz w:val="24"/>
          <w:szCs w:val="24"/>
          <w:rtl/>
        </w:rPr>
        <w:t>בנסיבות</w:t>
      </w:r>
      <w:r w:rsidRPr="002B4582">
        <w:rPr>
          <w:rFonts w:ascii="David" w:hAnsi="David" w:cs="David"/>
          <w:sz w:val="24"/>
          <w:szCs w:val="24"/>
          <w:rtl/>
        </w:rPr>
        <w:t xml:space="preserve"> </w:t>
      </w:r>
      <w:r w:rsidRPr="002B4582">
        <w:rPr>
          <w:rFonts w:ascii="David" w:hAnsi="David" w:cs="David" w:hint="cs"/>
          <w:sz w:val="24"/>
          <w:szCs w:val="24"/>
          <w:rtl/>
        </w:rPr>
        <w:t>הענ</w:t>
      </w:r>
      <w:r w:rsidR="00122876">
        <w:rPr>
          <w:rFonts w:ascii="David" w:hAnsi="David" w:cs="David" w:hint="cs"/>
          <w:sz w:val="24"/>
          <w:szCs w:val="24"/>
          <w:rtl/>
        </w:rPr>
        <w:t>י</w:t>
      </w:r>
      <w:r w:rsidRPr="002B4582">
        <w:rPr>
          <w:rFonts w:ascii="David" w:hAnsi="David" w:cs="David" w:hint="cs"/>
          <w:sz w:val="24"/>
          <w:szCs w:val="24"/>
          <w:rtl/>
        </w:rPr>
        <w:t>ין</w:t>
      </w:r>
      <w:r w:rsidRPr="002B4582">
        <w:rPr>
          <w:rFonts w:ascii="David" w:hAnsi="David" w:cs="David"/>
          <w:sz w:val="24"/>
          <w:szCs w:val="24"/>
          <w:rtl/>
        </w:rPr>
        <w:t>).</w:t>
      </w:r>
    </w:p>
    <w:p w:rsidR="003C566E" w:rsidRDefault="00111687" w:rsidP="00111687">
      <w:pPr>
        <w:spacing w:before="240" w:after="0" w:line="360" w:lineRule="auto"/>
        <w:jc w:val="center"/>
        <w:rPr>
          <w:rFonts w:ascii="David" w:hAnsi="David" w:cs="David"/>
          <w:b/>
          <w:bCs/>
          <w:sz w:val="24"/>
          <w:szCs w:val="24"/>
          <w:rtl/>
        </w:rPr>
      </w:pPr>
      <w:r>
        <w:rPr>
          <w:rFonts w:ascii="David" w:hAnsi="David" w:cs="David" w:hint="cs"/>
          <w:b/>
          <w:bCs/>
          <w:sz w:val="24"/>
          <w:szCs w:val="24"/>
          <w:rtl/>
        </w:rPr>
        <w:t>שיעור 17</w:t>
      </w:r>
      <w:r w:rsidR="003C566E" w:rsidRPr="003C566E">
        <w:rPr>
          <w:rFonts w:ascii="David" w:hAnsi="David" w:cs="David" w:hint="cs"/>
          <w:b/>
          <w:bCs/>
          <w:sz w:val="24"/>
          <w:szCs w:val="24"/>
          <w:rtl/>
        </w:rPr>
        <w:t xml:space="preserve"> - 12.6.17</w:t>
      </w:r>
    </w:p>
    <w:p w:rsidR="006C77E7" w:rsidRPr="006C77E7" w:rsidRDefault="006C77E7" w:rsidP="00111687">
      <w:pPr>
        <w:spacing w:before="240" w:after="0" w:line="360" w:lineRule="auto"/>
        <w:jc w:val="center"/>
        <w:rPr>
          <w:rFonts w:ascii="David" w:hAnsi="David" w:cs="David"/>
          <w:b/>
          <w:bCs/>
          <w:sz w:val="24"/>
          <w:szCs w:val="24"/>
          <w:u w:val="single"/>
          <w:rtl/>
        </w:rPr>
      </w:pPr>
      <w:r w:rsidRPr="006C77E7">
        <w:rPr>
          <w:rFonts w:ascii="David" w:hAnsi="David" w:cs="David" w:hint="cs"/>
          <w:b/>
          <w:bCs/>
          <w:sz w:val="24"/>
          <w:szCs w:val="24"/>
          <w:u w:val="single"/>
          <w:rtl/>
        </w:rPr>
        <w:t>צורות</w:t>
      </w:r>
      <w:r w:rsidRPr="006C77E7">
        <w:rPr>
          <w:rFonts w:ascii="David" w:hAnsi="David" w:cs="David"/>
          <w:b/>
          <w:bCs/>
          <w:sz w:val="24"/>
          <w:szCs w:val="24"/>
          <w:u w:val="single"/>
          <w:rtl/>
        </w:rPr>
        <w:t xml:space="preserve"> </w:t>
      </w:r>
      <w:r w:rsidRPr="006C77E7">
        <w:rPr>
          <w:rFonts w:ascii="David" w:hAnsi="David" w:cs="David" w:hint="cs"/>
          <w:b/>
          <w:bCs/>
          <w:sz w:val="24"/>
          <w:szCs w:val="24"/>
          <w:u w:val="single"/>
          <w:rtl/>
        </w:rPr>
        <w:t>נגזרות</w:t>
      </w:r>
      <w:r w:rsidRPr="006C77E7">
        <w:rPr>
          <w:rFonts w:ascii="David" w:hAnsi="David" w:cs="David"/>
          <w:b/>
          <w:bCs/>
          <w:sz w:val="24"/>
          <w:szCs w:val="24"/>
          <w:u w:val="single"/>
          <w:rtl/>
        </w:rPr>
        <w:t xml:space="preserve"> </w:t>
      </w:r>
      <w:r w:rsidRPr="006C77E7">
        <w:rPr>
          <w:rFonts w:ascii="David" w:hAnsi="David" w:cs="David" w:hint="cs"/>
          <w:b/>
          <w:bCs/>
          <w:sz w:val="24"/>
          <w:szCs w:val="24"/>
          <w:u w:val="single"/>
          <w:rtl/>
        </w:rPr>
        <w:t>של</w:t>
      </w:r>
      <w:r w:rsidRPr="006C77E7">
        <w:rPr>
          <w:rFonts w:ascii="David" w:hAnsi="David" w:cs="David"/>
          <w:b/>
          <w:bCs/>
          <w:sz w:val="24"/>
          <w:szCs w:val="24"/>
          <w:u w:val="single"/>
          <w:rtl/>
        </w:rPr>
        <w:t xml:space="preserve"> </w:t>
      </w:r>
      <w:r w:rsidRPr="006C77E7">
        <w:rPr>
          <w:rFonts w:ascii="David" w:hAnsi="David" w:cs="David" w:hint="cs"/>
          <w:b/>
          <w:bCs/>
          <w:sz w:val="24"/>
          <w:szCs w:val="24"/>
          <w:u w:val="single"/>
          <w:rtl/>
        </w:rPr>
        <w:t>אחריות</w:t>
      </w:r>
      <w:r w:rsidRPr="006C77E7">
        <w:rPr>
          <w:rFonts w:ascii="David" w:hAnsi="David" w:cs="David"/>
          <w:b/>
          <w:bCs/>
          <w:sz w:val="24"/>
          <w:szCs w:val="24"/>
          <w:u w:val="single"/>
          <w:rtl/>
        </w:rPr>
        <w:t xml:space="preserve"> </w:t>
      </w:r>
      <w:r w:rsidRPr="006C77E7">
        <w:rPr>
          <w:rFonts w:ascii="David" w:hAnsi="David" w:cs="David" w:hint="cs"/>
          <w:b/>
          <w:bCs/>
          <w:sz w:val="24"/>
          <w:szCs w:val="24"/>
          <w:u w:val="single"/>
          <w:rtl/>
        </w:rPr>
        <w:t>פלילית</w:t>
      </w:r>
    </w:p>
    <w:p w:rsidR="008A233F" w:rsidRPr="008A233F" w:rsidRDefault="008A233F" w:rsidP="006C77E7">
      <w:pPr>
        <w:spacing w:before="240" w:after="0" w:line="360" w:lineRule="auto"/>
        <w:jc w:val="center"/>
        <w:rPr>
          <w:rFonts w:ascii="David" w:hAnsi="David" w:cs="David"/>
          <w:sz w:val="24"/>
          <w:szCs w:val="24"/>
          <w:u w:val="single"/>
          <w:rtl/>
        </w:rPr>
      </w:pPr>
      <w:r w:rsidRPr="008A233F">
        <w:rPr>
          <w:rFonts w:ascii="David" w:hAnsi="David" w:cs="David" w:hint="cs"/>
          <w:sz w:val="24"/>
          <w:szCs w:val="24"/>
          <w:u w:val="single"/>
          <w:rtl/>
        </w:rPr>
        <w:t>עבירות נגזרות</w:t>
      </w:r>
    </w:p>
    <w:p w:rsidR="008A233F" w:rsidRDefault="008A233F" w:rsidP="004F7428">
      <w:pPr>
        <w:spacing w:before="240" w:after="0" w:line="360" w:lineRule="auto"/>
        <w:jc w:val="both"/>
        <w:rPr>
          <w:rFonts w:ascii="David" w:hAnsi="David" w:cs="David"/>
          <w:sz w:val="24"/>
          <w:szCs w:val="24"/>
          <w:rtl/>
        </w:rPr>
      </w:pPr>
      <w:r>
        <w:rPr>
          <w:rFonts w:ascii="David" w:hAnsi="David" w:cs="David" w:hint="cs"/>
          <w:sz w:val="24"/>
          <w:szCs w:val="24"/>
          <w:rtl/>
        </w:rPr>
        <w:t xml:space="preserve">שני מונחים נרדפים הם "אחריות פלילית נגזרת" ו"עבירות נגזרות". עד כה עסקנו במקרים פשוטים, בהם עבריין אחד מבצע את כל רכיבי היסוד העובדתי של עבירה מסוימת בזמן שמתקיים אצלו היסוד הנפשי הנדרש לעבירה. </w:t>
      </w:r>
      <w:r w:rsidR="00C56259">
        <w:rPr>
          <w:rFonts w:ascii="David" w:hAnsi="David" w:cs="David" w:hint="cs"/>
          <w:sz w:val="24"/>
          <w:szCs w:val="24"/>
          <w:rtl/>
        </w:rPr>
        <w:t xml:space="preserve">עבירות נגזרות עוסקות בסיטואציות בהן מוטלת אחריות פלילית על אדם שלא ביצע את "העבירה המושלמת". </w:t>
      </w:r>
    </w:p>
    <w:p w:rsidR="00CB3F9F" w:rsidRDefault="00CB3F9F" w:rsidP="004F7428">
      <w:pPr>
        <w:spacing w:before="240" w:after="0" w:line="360" w:lineRule="auto"/>
        <w:jc w:val="both"/>
        <w:rPr>
          <w:rFonts w:ascii="David" w:hAnsi="David" w:cs="David"/>
          <w:sz w:val="24"/>
          <w:szCs w:val="24"/>
          <w:rtl/>
        </w:rPr>
      </w:pPr>
      <w:r>
        <w:rPr>
          <w:rFonts w:ascii="David" w:hAnsi="David" w:cs="David" w:hint="cs"/>
          <w:sz w:val="24"/>
          <w:szCs w:val="24"/>
          <w:rtl/>
        </w:rPr>
        <w:t xml:space="preserve">העבירות הנגזרות מתחלקות לשני סוגים עקרוניים: </w:t>
      </w:r>
    </w:p>
    <w:p w:rsidR="00CB3F9F" w:rsidRDefault="00CB3F9F" w:rsidP="004F7428">
      <w:pPr>
        <w:spacing w:before="240" w:after="0" w:line="360" w:lineRule="auto"/>
        <w:jc w:val="both"/>
        <w:rPr>
          <w:rFonts w:ascii="David" w:hAnsi="David" w:cs="David"/>
          <w:sz w:val="24"/>
          <w:szCs w:val="24"/>
          <w:rtl/>
        </w:rPr>
      </w:pPr>
      <w:r w:rsidRPr="003A1BD7">
        <w:rPr>
          <w:rFonts w:ascii="David" w:hAnsi="David" w:cs="David" w:hint="cs"/>
          <w:b/>
          <w:bCs/>
          <w:sz w:val="24"/>
          <w:szCs w:val="24"/>
          <w:rtl/>
        </w:rPr>
        <w:t>1. עבירת הניסיון -</w:t>
      </w:r>
      <w:r>
        <w:rPr>
          <w:rFonts w:ascii="David" w:hAnsi="David" w:cs="David" w:hint="cs"/>
          <w:sz w:val="24"/>
          <w:szCs w:val="24"/>
          <w:rtl/>
        </w:rPr>
        <w:t xml:space="preserve"> מצב שבו לא הושלמו רכיבי היסוד העובדתי. </w:t>
      </w:r>
    </w:p>
    <w:p w:rsidR="00CB3F9F" w:rsidRDefault="00CB3F9F" w:rsidP="004F7428">
      <w:pPr>
        <w:spacing w:before="240" w:after="0" w:line="360" w:lineRule="auto"/>
        <w:jc w:val="both"/>
        <w:rPr>
          <w:rFonts w:ascii="David" w:hAnsi="David" w:cs="David"/>
          <w:sz w:val="24"/>
          <w:szCs w:val="24"/>
          <w:rtl/>
        </w:rPr>
      </w:pPr>
      <w:r w:rsidRPr="003A1BD7">
        <w:rPr>
          <w:rFonts w:ascii="David" w:hAnsi="David" w:cs="David" w:hint="cs"/>
          <w:b/>
          <w:bCs/>
          <w:sz w:val="24"/>
          <w:szCs w:val="24"/>
          <w:rtl/>
        </w:rPr>
        <w:t xml:space="preserve">2. צדדים לעבירה </w:t>
      </w:r>
      <w:r w:rsidR="00C97147" w:rsidRPr="003A1BD7">
        <w:rPr>
          <w:rFonts w:ascii="David" w:hAnsi="David" w:cs="David" w:hint="cs"/>
          <w:b/>
          <w:bCs/>
          <w:sz w:val="24"/>
          <w:szCs w:val="24"/>
          <w:rtl/>
        </w:rPr>
        <w:t xml:space="preserve">- </w:t>
      </w:r>
      <w:r w:rsidR="00C97147">
        <w:rPr>
          <w:rFonts w:ascii="David" w:hAnsi="David" w:cs="David" w:hint="cs"/>
          <w:sz w:val="24"/>
          <w:szCs w:val="24"/>
          <w:rtl/>
        </w:rPr>
        <w:t xml:space="preserve">המשדל, המסייע, המבצע באמצעות אחר </w:t>
      </w:r>
      <w:proofErr w:type="spellStart"/>
      <w:r w:rsidR="00C97147">
        <w:rPr>
          <w:rFonts w:ascii="David" w:hAnsi="David" w:cs="David" w:hint="cs"/>
          <w:sz w:val="24"/>
          <w:szCs w:val="24"/>
          <w:rtl/>
        </w:rPr>
        <w:t>וכו</w:t>
      </w:r>
      <w:proofErr w:type="spellEnd"/>
      <w:r w:rsidR="00C97147">
        <w:rPr>
          <w:rFonts w:ascii="David" w:hAnsi="David" w:cs="David" w:hint="cs"/>
          <w:sz w:val="24"/>
          <w:szCs w:val="24"/>
          <w:rtl/>
        </w:rPr>
        <w:t xml:space="preserve">'. </w:t>
      </w:r>
    </w:p>
    <w:p w:rsidR="00C67A88" w:rsidRDefault="00C67A88" w:rsidP="004F7428">
      <w:pPr>
        <w:spacing w:before="240" w:after="0" w:line="360" w:lineRule="auto"/>
        <w:jc w:val="both"/>
        <w:rPr>
          <w:rFonts w:ascii="David" w:hAnsi="David" w:cs="David"/>
          <w:sz w:val="24"/>
          <w:szCs w:val="24"/>
          <w:rtl/>
        </w:rPr>
      </w:pPr>
      <w:r>
        <w:rPr>
          <w:rFonts w:ascii="David" w:hAnsi="David" w:cs="David" w:hint="cs"/>
          <w:sz w:val="24"/>
          <w:szCs w:val="24"/>
          <w:rtl/>
        </w:rPr>
        <w:t>ישנן מספר נורמו</w:t>
      </w:r>
      <w:r w:rsidR="00492FE1">
        <w:rPr>
          <w:rFonts w:ascii="David" w:hAnsi="David" w:cs="David" w:hint="cs"/>
          <w:sz w:val="24"/>
          <w:szCs w:val="24"/>
          <w:rtl/>
        </w:rPr>
        <w:t xml:space="preserve">ת המשותפות לכל העבירות הנגזרות, ונעסוק בהן בשיעור הבא. </w:t>
      </w:r>
    </w:p>
    <w:p w:rsidR="00492FE1" w:rsidRPr="00492FE1" w:rsidRDefault="00492FE1" w:rsidP="003A1BD7">
      <w:pPr>
        <w:spacing w:before="240" w:after="0" w:line="360" w:lineRule="auto"/>
        <w:jc w:val="center"/>
        <w:rPr>
          <w:rFonts w:ascii="David" w:hAnsi="David" w:cs="David"/>
          <w:sz w:val="24"/>
          <w:szCs w:val="24"/>
          <w:u w:val="single"/>
          <w:rtl/>
        </w:rPr>
      </w:pPr>
      <w:r w:rsidRPr="00492FE1">
        <w:rPr>
          <w:rFonts w:ascii="David" w:hAnsi="David" w:cs="David" w:hint="cs"/>
          <w:sz w:val="24"/>
          <w:szCs w:val="24"/>
          <w:u w:val="single"/>
          <w:rtl/>
        </w:rPr>
        <w:t>מהותו של הניסיון והצדקות להפללתו</w:t>
      </w:r>
    </w:p>
    <w:p w:rsidR="00492FE1" w:rsidRDefault="00492FE1" w:rsidP="004F7428">
      <w:pPr>
        <w:spacing w:before="240" w:after="0" w:line="360" w:lineRule="auto"/>
        <w:jc w:val="both"/>
        <w:rPr>
          <w:rFonts w:ascii="David" w:hAnsi="David" w:cs="David"/>
          <w:sz w:val="24"/>
          <w:szCs w:val="24"/>
          <w:rtl/>
        </w:rPr>
      </w:pPr>
      <w:r>
        <w:rPr>
          <w:rFonts w:ascii="David" w:hAnsi="David" w:cs="David" w:hint="cs"/>
          <w:sz w:val="24"/>
          <w:szCs w:val="24"/>
          <w:rtl/>
        </w:rPr>
        <w:t>ס' 25 לחוק העונשין:</w:t>
      </w:r>
    </w:p>
    <w:p w:rsidR="00492FE1" w:rsidRPr="003A1BD7" w:rsidRDefault="00492FE1" w:rsidP="00492FE1">
      <w:pPr>
        <w:spacing w:before="72" w:after="0" w:line="240" w:lineRule="auto"/>
        <w:ind w:right="1134"/>
        <w:jc w:val="both"/>
        <w:rPr>
          <w:rFonts w:ascii="David" w:eastAsia="Times New Roman" w:hAnsi="David" w:cs="David"/>
          <w:i/>
          <w:iCs/>
          <w:color w:val="000000"/>
          <w:sz w:val="24"/>
          <w:szCs w:val="24"/>
        </w:rPr>
      </w:pPr>
      <w:r w:rsidRPr="003A1BD7">
        <w:rPr>
          <w:rFonts w:ascii="David" w:eastAsia="Times New Roman" w:hAnsi="David" w:cs="David"/>
          <w:i/>
          <w:iCs/>
          <w:color w:val="000000"/>
          <w:sz w:val="24"/>
          <w:szCs w:val="24"/>
          <w:rtl/>
        </w:rPr>
        <w:t>25.  אדם מנסה לעבור עבירה אם, במטרה לבצעה, עשה מעשה שאין בו הכנה בלבד והעבירה לא הושלמה.</w:t>
      </w:r>
    </w:p>
    <w:p w:rsidR="00E622C1" w:rsidRDefault="000F3033" w:rsidP="004F7428">
      <w:pPr>
        <w:spacing w:before="240" w:after="0" w:line="360" w:lineRule="auto"/>
        <w:jc w:val="both"/>
        <w:rPr>
          <w:rFonts w:ascii="David" w:hAnsi="David" w:cs="David"/>
          <w:sz w:val="24"/>
          <w:szCs w:val="24"/>
          <w:rtl/>
        </w:rPr>
      </w:pPr>
      <w:r>
        <w:rPr>
          <w:rFonts w:ascii="David" w:hAnsi="David" w:cs="David" w:hint="cs"/>
          <w:sz w:val="24"/>
          <w:szCs w:val="24"/>
          <w:rtl/>
        </w:rPr>
        <w:t>המחוקק מגדיר ניסיון על דרך השלילה</w:t>
      </w:r>
      <w:r w:rsidR="00E622C1">
        <w:rPr>
          <w:rFonts w:ascii="David" w:hAnsi="David" w:cs="David" w:hint="cs"/>
          <w:sz w:val="24"/>
          <w:szCs w:val="24"/>
          <w:rtl/>
        </w:rPr>
        <w:t xml:space="preserve">, ומתאר שלוש קטגוריות של מעשים: </w:t>
      </w:r>
      <w:r w:rsidR="003A1BD7">
        <w:rPr>
          <w:rFonts w:ascii="David" w:hAnsi="David" w:cs="David" w:hint="cs"/>
          <w:sz w:val="24"/>
          <w:szCs w:val="24"/>
          <w:rtl/>
        </w:rPr>
        <w:t xml:space="preserve">(1) </w:t>
      </w:r>
      <w:r w:rsidR="00E622C1">
        <w:rPr>
          <w:rFonts w:ascii="David" w:hAnsi="David" w:cs="David" w:hint="cs"/>
          <w:sz w:val="24"/>
          <w:szCs w:val="24"/>
          <w:rtl/>
        </w:rPr>
        <w:t xml:space="preserve">מעשים שיש בהם כדי לבצע את העבירה השלמה ומנגד </w:t>
      </w:r>
      <w:r w:rsidR="003A1BD7">
        <w:rPr>
          <w:rFonts w:ascii="David" w:hAnsi="David" w:cs="David" w:hint="cs"/>
          <w:sz w:val="24"/>
          <w:szCs w:val="24"/>
          <w:rtl/>
        </w:rPr>
        <w:t>-</w:t>
      </w:r>
      <w:r w:rsidR="00E622C1">
        <w:rPr>
          <w:rFonts w:ascii="David" w:hAnsi="David" w:cs="David" w:hint="cs"/>
          <w:sz w:val="24"/>
          <w:szCs w:val="24"/>
          <w:rtl/>
        </w:rPr>
        <w:t xml:space="preserve"> </w:t>
      </w:r>
      <w:r w:rsidR="003A1BD7">
        <w:rPr>
          <w:rFonts w:ascii="David" w:hAnsi="David" w:cs="David" w:hint="cs"/>
          <w:sz w:val="24"/>
          <w:szCs w:val="24"/>
          <w:rtl/>
        </w:rPr>
        <w:t xml:space="preserve">(2) </w:t>
      </w:r>
      <w:r w:rsidR="00E622C1">
        <w:rPr>
          <w:rFonts w:ascii="David" w:hAnsi="David" w:cs="David" w:hint="cs"/>
          <w:sz w:val="24"/>
          <w:szCs w:val="24"/>
          <w:rtl/>
        </w:rPr>
        <w:t xml:space="preserve">מעשים שהם בגדר הכנה בלבד. ביניהם ישנה קטגוריה של </w:t>
      </w:r>
      <w:r w:rsidR="003A1BD7">
        <w:rPr>
          <w:rFonts w:ascii="David" w:hAnsi="David" w:cs="David" w:hint="cs"/>
          <w:sz w:val="24"/>
          <w:szCs w:val="24"/>
          <w:rtl/>
        </w:rPr>
        <w:t xml:space="preserve">(3) </w:t>
      </w:r>
      <w:r w:rsidR="00E622C1">
        <w:rPr>
          <w:rFonts w:ascii="David" w:hAnsi="David" w:cs="David" w:hint="cs"/>
          <w:sz w:val="24"/>
          <w:szCs w:val="24"/>
          <w:rtl/>
        </w:rPr>
        <w:t xml:space="preserve">מעשים שאם אדם מבצע, הוא אשם בניסיון לביצוע העבירה. </w:t>
      </w:r>
    </w:p>
    <w:p w:rsidR="00492FE1" w:rsidRPr="003A1BD7" w:rsidRDefault="00E622C1" w:rsidP="004F7428">
      <w:pPr>
        <w:spacing w:before="240" w:after="0" w:line="360" w:lineRule="auto"/>
        <w:jc w:val="both"/>
        <w:rPr>
          <w:rFonts w:ascii="David" w:hAnsi="David" w:cs="David"/>
          <w:b/>
          <w:bCs/>
          <w:sz w:val="24"/>
          <w:szCs w:val="24"/>
          <w:rtl/>
        </w:rPr>
      </w:pPr>
      <w:r w:rsidRPr="003A1BD7">
        <w:rPr>
          <w:rFonts w:ascii="David" w:hAnsi="David" w:cs="David" w:hint="cs"/>
          <w:b/>
          <w:bCs/>
          <w:sz w:val="24"/>
          <w:szCs w:val="24"/>
          <w:rtl/>
        </w:rPr>
        <w:t>כלומר, אם זה לא הכנה וזה לא עבירה שלמה - זה ניסיון.</w:t>
      </w:r>
    </w:p>
    <w:p w:rsidR="003C3CF5" w:rsidRPr="003A1BD7" w:rsidRDefault="003C3CF5" w:rsidP="00BD50A3">
      <w:pPr>
        <w:spacing w:before="240" w:after="0" w:line="360" w:lineRule="auto"/>
        <w:jc w:val="both"/>
        <w:rPr>
          <w:rFonts w:ascii="David" w:hAnsi="David" w:cs="David"/>
          <w:sz w:val="24"/>
          <w:szCs w:val="24"/>
          <w:u w:val="single"/>
          <w:rtl/>
        </w:rPr>
      </w:pPr>
      <w:r w:rsidRPr="003A1BD7">
        <w:rPr>
          <w:rFonts w:ascii="David" w:hAnsi="David" w:cs="David" w:hint="cs"/>
          <w:sz w:val="24"/>
          <w:szCs w:val="24"/>
          <w:u w:val="single"/>
          <w:rtl/>
        </w:rPr>
        <w:t>הבחנה בין מ</w:t>
      </w:r>
      <w:r w:rsidR="00BD50A3" w:rsidRPr="003A1BD7">
        <w:rPr>
          <w:rFonts w:ascii="David" w:hAnsi="David" w:cs="David" w:hint="cs"/>
          <w:sz w:val="24"/>
          <w:szCs w:val="24"/>
          <w:u w:val="single"/>
          <w:rtl/>
        </w:rPr>
        <w:t>קרי</w:t>
      </w:r>
      <w:r w:rsidRPr="003A1BD7">
        <w:rPr>
          <w:rFonts w:ascii="David" w:hAnsi="David" w:cs="David" w:hint="cs"/>
          <w:sz w:val="24"/>
          <w:szCs w:val="24"/>
          <w:u w:val="single"/>
          <w:rtl/>
        </w:rPr>
        <w:t>ם:</w:t>
      </w:r>
    </w:p>
    <w:p w:rsidR="00E622C1" w:rsidRDefault="00BD50A3" w:rsidP="004F7428">
      <w:pPr>
        <w:spacing w:before="240" w:after="0" w:line="360" w:lineRule="auto"/>
        <w:jc w:val="both"/>
        <w:rPr>
          <w:rFonts w:ascii="David" w:hAnsi="David" w:cs="David"/>
          <w:sz w:val="24"/>
          <w:szCs w:val="24"/>
          <w:rtl/>
        </w:rPr>
      </w:pPr>
      <w:r>
        <w:rPr>
          <w:rFonts w:ascii="David" w:hAnsi="David" w:cs="David" w:hint="cs"/>
          <w:sz w:val="24"/>
          <w:szCs w:val="24"/>
          <w:rtl/>
        </w:rPr>
        <w:t xml:space="preserve">1. </w:t>
      </w:r>
      <w:r w:rsidR="00790B3B">
        <w:rPr>
          <w:rFonts w:ascii="David" w:hAnsi="David" w:cs="David" w:hint="cs"/>
          <w:sz w:val="24"/>
          <w:szCs w:val="24"/>
          <w:rtl/>
        </w:rPr>
        <w:t>אדם שמנסה לרצוח</w:t>
      </w:r>
      <w:r w:rsidR="00314D98">
        <w:rPr>
          <w:rFonts w:ascii="David" w:hAnsi="David" w:cs="David" w:hint="cs"/>
          <w:sz w:val="24"/>
          <w:szCs w:val="24"/>
          <w:rtl/>
        </w:rPr>
        <w:t xml:space="preserve"> אדם מסוים ורוצח בטעות אדם אחר </w:t>
      </w:r>
      <w:r w:rsidR="003C3CF5">
        <w:rPr>
          <w:rFonts w:ascii="David" w:hAnsi="David" w:cs="David" w:hint="cs"/>
          <w:sz w:val="24"/>
          <w:szCs w:val="24"/>
          <w:rtl/>
        </w:rPr>
        <w:t>-</w:t>
      </w:r>
      <w:r w:rsidR="00314D98">
        <w:rPr>
          <w:rFonts w:ascii="David" w:hAnsi="David" w:cs="David" w:hint="cs"/>
          <w:sz w:val="24"/>
          <w:szCs w:val="24"/>
          <w:rtl/>
        </w:rPr>
        <w:t xml:space="preserve"> </w:t>
      </w:r>
      <w:r w:rsidR="00314D98" w:rsidRPr="003A1BD7">
        <w:rPr>
          <w:rFonts w:ascii="David" w:hAnsi="David" w:cs="David" w:hint="cs"/>
          <w:sz w:val="24"/>
          <w:szCs w:val="24"/>
          <w:u w:val="single"/>
          <w:rtl/>
        </w:rPr>
        <w:t>עובר</w:t>
      </w:r>
      <w:r w:rsidR="00314D98">
        <w:rPr>
          <w:rFonts w:ascii="David" w:hAnsi="David" w:cs="David" w:hint="cs"/>
          <w:sz w:val="24"/>
          <w:szCs w:val="24"/>
          <w:rtl/>
        </w:rPr>
        <w:t xml:space="preserve"> על עבירת הרצח (ולא ניסיון לרצח), כי כוונת התחילה המדוברת בעבירה היא </w:t>
      </w:r>
      <w:r w:rsidR="00314D98" w:rsidRPr="003A1BD7">
        <w:rPr>
          <w:rFonts w:ascii="David" w:hAnsi="David" w:cs="David" w:hint="cs"/>
          <w:i/>
          <w:iCs/>
          <w:sz w:val="24"/>
          <w:szCs w:val="24"/>
          <w:rtl/>
        </w:rPr>
        <w:t>לגרום למותו של אדם</w:t>
      </w:r>
      <w:r w:rsidR="00314D98">
        <w:rPr>
          <w:rFonts w:ascii="David" w:hAnsi="David" w:cs="David" w:hint="cs"/>
          <w:sz w:val="24"/>
          <w:szCs w:val="24"/>
          <w:rtl/>
        </w:rPr>
        <w:t xml:space="preserve"> (ולא ספציפי).</w:t>
      </w:r>
    </w:p>
    <w:p w:rsidR="003C3CF5" w:rsidRDefault="00BD50A3" w:rsidP="004F7428">
      <w:pPr>
        <w:spacing w:before="240" w:after="0" w:line="360" w:lineRule="auto"/>
        <w:jc w:val="both"/>
        <w:rPr>
          <w:rFonts w:ascii="David" w:hAnsi="David" w:cs="David"/>
          <w:sz w:val="24"/>
          <w:szCs w:val="24"/>
          <w:rtl/>
        </w:rPr>
      </w:pPr>
      <w:r>
        <w:rPr>
          <w:rFonts w:ascii="David" w:hAnsi="David" w:cs="David" w:hint="cs"/>
          <w:sz w:val="24"/>
          <w:szCs w:val="24"/>
          <w:rtl/>
        </w:rPr>
        <w:t xml:space="preserve">2. </w:t>
      </w:r>
      <w:r w:rsidR="0063756F">
        <w:rPr>
          <w:rFonts w:ascii="David" w:hAnsi="David" w:cs="David" w:hint="cs"/>
          <w:sz w:val="24"/>
          <w:szCs w:val="24"/>
          <w:rtl/>
        </w:rPr>
        <w:t xml:space="preserve">אדם </w:t>
      </w:r>
      <w:r w:rsidR="0063756F" w:rsidRPr="003A1BD7">
        <w:rPr>
          <w:rFonts w:ascii="David" w:hAnsi="David" w:cs="David" w:hint="cs"/>
          <w:sz w:val="24"/>
          <w:szCs w:val="24"/>
          <w:rtl/>
        </w:rPr>
        <w:t>שמתכנן</w:t>
      </w:r>
      <w:r w:rsidR="0063756F">
        <w:rPr>
          <w:rFonts w:ascii="David" w:hAnsi="David" w:cs="David" w:hint="cs"/>
          <w:sz w:val="24"/>
          <w:szCs w:val="24"/>
          <w:rtl/>
        </w:rPr>
        <w:t xml:space="preserve"> לרצוח אדם </w:t>
      </w:r>
      <w:r w:rsidR="0063756F" w:rsidRPr="003A1BD7">
        <w:rPr>
          <w:rFonts w:ascii="David" w:hAnsi="David" w:cs="David" w:hint="cs"/>
          <w:sz w:val="24"/>
          <w:szCs w:val="24"/>
          <w:rtl/>
        </w:rPr>
        <w:t>אחר ונעצר לפני</w:t>
      </w:r>
      <w:r w:rsidR="0063756F">
        <w:rPr>
          <w:rFonts w:ascii="David" w:hAnsi="David" w:cs="David" w:hint="cs"/>
          <w:sz w:val="24"/>
          <w:szCs w:val="24"/>
          <w:rtl/>
        </w:rPr>
        <w:t xml:space="preserve"> שהספיק לבצע את המעשה או אפילו לקנות את האקדח (רק בירר את מיקומו כדי להכין לו מארב) </w:t>
      </w:r>
      <w:r w:rsidR="003A1BD7">
        <w:rPr>
          <w:rFonts w:ascii="David" w:hAnsi="David" w:cs="David" w:hint="cs"/>
          <w:sz w:val="24"/>
          <w:szCs w:val="24"/>
          <w:rtl/>
        </w:rPr>
        <w:t xml:space="preserve">- </w:t>
      </w:r>
      <w:r w:rsidR="0063756F">
        <w:rPr>
          <w:rFonts w:ascii="David" w:hAnsi="David" w:cs="David" w:hint="cs"/>
          <w:sz w:val="24"/>
          <w:szCs w:val="24"/>
          <w:rtl/>
        </w:rPr>
        <w:t xml:space="preserve">נכלל </w:t>
      </w:r>
      <w:r w:rsidR="0063756F" w:rsidRPr="003A1BD7">
        <w:rPr>
          <w:rFonts w:ascii="David" w:hAnsi="David" w:cs="David" w:hint="cs"/>
          <w:sz w:val="24"/>
          <w:szCs w:val="24"/>
          <w:u w:val="single"/>
          <w:rtl/>
        </w:rPr>
        <w:t>בקטגוריית ההכנה</w:t>
      </w:r>
      <w:r w:rsidR="0063756F">
        <w:rPr>
          <w:rFonts w:ascii="David" w:hAnsi="David" w:cs="David" w:hint="cs"/>
          <w:sz w:val="24"/>
          <w:szCs w:val="24"/>
          <w:rtl/>
        </w:rPr>
        <w:t xml:space="preserve">. </w:t>
      </w:r>
    </w:p>
    <w:p w:rsidR="00BD50A3" w:rsidRDefault="00BD50A3" w:rsidP="00664846">
      <w:pPr>
        <w:spacing w:before="240" w:after="0" w:line="360" w:lineRule="auto"/>
        <w:jc w:val="both"/>
        <w:rPr>
          <w:rFonts w:ascii="David" w:hAnsi="David" w:cs="David"/>
          <w:sz w:val="24"/>
          <w:szCs w:val="24"/>
          <w:rtl/>
        </w:rPr>
      </w:pPr>
      <w:r>
        <w:rPr>
          <w:rFonts w:ascii="David" w:hAnsi="David" w:cs="David" w:hint="cs"/>
          <w:sz w:val="24"/>
          <w:szCs w:val="24"/>
          <w:rtl/>
        </w:rPr>
        <w:t xml:space="preserve">3. </w:t>
      </w:r>
      <w:r w:rsidR="00664846">
        <w:rPr>
          <w:rFonts w:ascii="David" w:hAnsi="David" w:cs="David" w:hint="cs"/>
          <w:sz w:val="24"/>
          <w:szCs w:val="24"/>
          <w:rtl/>
        </w:rPr>
        <w:t xml:space="preserve">אדם שמתכנן לרצוח אדם אחר אבל </w:t>
      </w:r>
      <w:r w:rsidR="00664846" w:rsidRPr="003A1BD7">
        <w:rPr>
          <w:rFonts w:ascii="David" w:hAnsi="David" w:cs="David" w:hint="cs"/>
          <w:sz w:val="24"/>
          <w:szCs w:val="24"/>
          <w:rtl/>
        </w:rPr>
        <w:t>מחטיא</w:t>
      </w:r>
      <w:r w:rsidR="00664846">
        <w:rPr>
          <w:rFonts w:ascii="David" w:hAnsi="David" w:cs="David" w:hint="cs"/>
          <w:sz w:val="24"/>
          <w:szCs w:val="24"/>
          <w:rtl/>
        </w:rPr>
        <w:t xml:space="preserve"> - זהו </w:t>
      </w:r>
      <w:r w:rsidR="00664846" w:rsidRPr="003A1BD7">
        <w:rPr>
          <w:rFonts w:ascii="David" w:hAnsi="David" w:cs="David" w:hint="cs"/>
          <w:sz w:val="24"/>
          <w:szCs w:val="24"/>
          <w:u w:val="single"/>
          <w:rtl/>
        </w:rPr>
        <w:t>ניסיון</w:t>
      </w:r>
      <w:r w:rsidR="002C2060" w:rsidRPr="003A1BD7">
        <w:rPr>
          <w:rFonts w:ascii="David" w:hAnsi="David" w:cs="David" w:hint="cs"/>
          <w:sz w:val="24"/>
          <w:szCs w:val="24"/>
          <w:u w:val="single"/>
          <w:rtl/>
        </w:rPr>
        <w:t xml:space="preserve"> מושלם</w:t>
      </w:r>
      <w:r w:rsidR="00664846">
        <w:rPr>
          <w:rFonts w:ascii="David" w:hAnsi="David" w:cs="David" w:hint="cs"/>
          <w:sz w:val="24"/>
          <w:szCs w:val="24"/>
          <w:rtl/>
        </w:rPr>
        <w:t xml:space="preserve">. רכיב ההתנהגות התקיים, רכיב הנסיבה התקיים ורק </w:t>
      </w:r>
      <w:r w:rsidR="00664846" w:rsidRPr="003A1BD7">
        <w:rPr>
          <w:rFonts w:ascii="David" w:hAnsi="David" w:cs="David" w:hint="cs"/>
          <w:i/>
          <w:iCs/>
          <w:sz w:val="24"/>
          <w:szCs w:val="24"/>
          <w:rtl/>
        </w:rPr>
        <w:t>רכיב התוצאה "התפקשש".</w:t>
      </w:r>
      <w:r w:rsidR="00664846">
        <w:rPr>
          <w:rFonts w:ascii="David" w:hAnsi="David" w:cs="David" w:hint="cs"/>
          <w:sz w:val="24"/>
          <w:szCs w:val="24"/>
          <w:rtl/>
        </w:rPr>
        <w:t xml:space="preserve"> </w:t>
      </w:r>
    </w:p>
    <w:p w:rsidR="00664846" w:rsidRDefault="00664846" w:rsidP="002C2060">
      <w:pPr>
        <w:spacing w:before="240" w:after="0" w:line="360" w:lineRule="auto"/>
        <w:jc w:val="both"/>
        <w:rPr>
          <w:rFonts w:ascii="David" w:hAnsi="David" w:cs="David"/>
          <w:sz w:val="24"/>
          <w:szCs w:val="24"/>
          <w:rtl/>
        </w:rPr>
      </w:pPr>
      <w:r>
        <w:rPr>
          <w:rFonts w:ascii="David" w:hAnsi="David" w:cs="David" w:hint="cs"/>
          <w:sz w:val="24"/>
          <w:szCs w:val="24"/>
          <w:rtl/>
        </w:rPr>
        <w:lastRenderedPageBreak/>
        <w:t xml:space="preserve">4. </w:t>
      </w:r>
      <w:r w:rsidR="002C2060">
        <w:rPr>
          <w:rFonts w:ascii="David" w:hAnsi="David" w:cs="David" w:hint="cs"/>
          <w:sz w:val="24"/>
          <w:szCs w:val="24"/>
          <w:rtl/>
        </w:rPr>
        <w:t>אדם יורה</w:t>
      </w:r>
      <w:r w:rsidR="0067100C">
        <w:rPr>
          <w:rFonts w:ascii="David" w:hAnsi="David" w:cs="David" w:hint="cs"/>
          <w:sz w:val="24"/>
          <w:szCs w:val="24"/>
          <w:rtl/>
        </w:rPr>
        <w:t xml:space="preserve"> </w:t>
      </w:r>
      <w:r w:rsidR="002C2060">
        <w:rPr>
          <w:rFonts w:ascii="David" w:hAnsi="David" w:cs="David" w:hint="cs"/>
          <w:sz w:val="24"/>
          <w:szCs w:val="24"/>
          <w:rtl/>
        </w:rPr>
        <w:t>ב</w:t>
      </w:r>
      <w:r w:rsidR="0067100C">
        <w:rPr>
          <w:rFonts w:ascii="David" w:hAnsi="David" w:cs="David" w:hint="cs"/>
          <w:sz w:val="24"/>
          <w:szCs w:val="24"/>
          <w:rtl/>
        </w:rPr>
        <w:t xml:space="preserve">אדם אחר, מבלי לדעת שהוא כבר מת (חטף התקף לב) - זהו </w:t>
      </w:r>
      <w:r w:rsidR="002C2060" w:rsidRPr="003A1BD7">
        <w:rPr>
          <w:rFonts w:ascii="David" w:hAnsi="David" w:cs="David" w:hint="cs"/>
          <w:sz w:val="24"/>
          <w:szCs w:val="24"/>
          <w:u w:val="single"/>
          <w:rtl/>
        </w:rPr>
        <w:t>ניסיון מושלם.</w:t>
      </w:r>
      <w:r w:rsidR="002C2060">
        <w:rPr>
          <w:rFonts w:ascii="David" w:hAnsi="David" w:cs="David" w:hint="cs"/>
          <w:sz w:val="24"/>
          <w:szCs w:val="24"/>
          <w:rtl/>
        </w:rPr>
        <w:t xml:space="preserve"> ר</w:t>
      </w:r>
      <w:r w:rsidR="0067100C">
        <w:rPr>
          <w:rFonts w:ascii="David" w:hAnsi="David" w:cs="David" w:hint="cs"/>
          <w:sz w:val="24"/>
          <w:szCs w:val="24"/>
          <w:rtl/>
        </w:rPr>
        <w:t>כ</w:t>
      </w:r>
      <w:r w:rsidR="002C2060">
        <w:rPr>
          <w:rFonts w:ascii="David" w:hAnsi="David" w:cs="David" w:hint="cs"/>
          <w:sz w:val="24"/>
          <w:szCs w:val="24"/>
          <w:rtl/>
        </w:rPr>
        <w:t>י</w:t>
      </w:r>
      <w:r w:rsidR="0067100C">
        <w:rPr>
          <w:rFonts w:ascii="David" w:hAnsi="David" w:cs="David" w:hint="cs"/>
          <w:sz w:val="24"/>
          <w:szCs w:val="24"/>
          <w:rtl/>
        </w:rPr>
        <w:t xml:space="preserve">ב ההתנהגות התקיים, רכיב התוצאה התקיים אבל </w:t>
      </w:r>
      <w:r w:rsidR="0067100C" w:rsidRPr="003A1BD7">
        <w:rPr>
          <w:rFonts w:ascii="David" w:hAnsi="David" w:cs="David" w:hint="cs"/>
          <w:i/>
          <w:iCs/>
          <w:sz w:val="24"/>
          <w:szCs w:val="24"/>
          <w:rtl/>
        </w:rPr>
        <w:t>הנסיבה לא מתקיימת</w:t>
      </w:r>
      <w:r w:rsidR="0067100C">
        <w:rPr>
          <w:rFonts w:ascii="David" w:hAnsi="David" w:cs="David" w:hint="cs"/>
          <w:sz w:val="24"/>
          <w:szCs w:val="24"/>
          <w:rtl/>
        </w:rPr>
        <w:t xml:space="preserve"> </w:t>
      </w:r>
      <w:r w:rsidR="00204836">
        <w:rPr>
          <w:rFonts w:ascii="David" w:hAnsi="David" w:cs="David" w:hint="cs"/>
          <w:sz w:val="24"/>
          <w:szCs w:val="24"/>
          <w:rtl/>
        </w:rPr>
        <w:t>(</w:t>
      </w:r>
      <w:r w:rsidR="0067100C">
        <w:rPr>
          <w:rFonts w:ascii="David" w:hAnsi="David" w:cs="David" w:hint="cs"/>
          <w:sz w:val="24"/>
          <w:szCs w:val="24"/>
          <w:rtl/>
        </w:rPr>
        <w:t>זהו לא אדם אלא גופה</w:t>
      </w:r>
      <w:r w:rsidR="00204836">
        <w:rPr>
          <w:rFonts w:ascii="David" w:hAnsi="David" w:cs="David" w:hint="cs"/>
          <w:sz w:val="24"/>
          <w:szCs w:val="24"/>
          <w:rtl/>
        </w:rPr>
        <w:t>)</w:t>
      </w:r>
      <w:r w:rsidR="0067100C">
        <w:rPr>
          <w:rFonts w:ascii="David" w:hAnsi="David" w:cs="David" w:hint="cs"/>
          <w:sz w:val="24"/>
          <w:szCs w:val="24"/>
          <w:rtl/>
        </w:rPr>
        <w:t>.</w:t>
      </w:r>
    </w:p>
    <w:p w:rsidR="002C2060" w:rsidRDefault="003A1BD7" w:rsidP="002C2060">
      <w:pPr>
        <w:spacing w:before="240" w:after="0" w:line="360" w:lineRule="auto"/>
        <w:jc w:val="both"/>
        <w:rPr>
          <w:rFonts w:ascii="David" w:hAnsi="David" w:cs="David"/>
          <w:sz w:val="24"/>
          <w:szCs w:val="24"/>
          <w:rtl/>
        </w:rPr>
      </w:pPr>
      <w:r>
        <w:rPr>
          <w:rFonts w:ascii="David" w:hAnsi="David" w:cs="David" w:hint="cs"/>
          <w:sz w:val="24"/>
          <w:szCs w:val="24"/>
          <w:rtl/>
        </w:rPr>
        <w:t>5. אדם מתכנן לרצוח מישהו</w:t>
      </w:r>
      <w:r w:rsidR="002C2060">
        <w:rPr>
          <w:rFonts w:ascii="David" w:hAnsi="David" w:cs="David" w:hint="cs"/>
          <w:sz w:val="24"/>
          <w:szCs w:val="24"/>
          <w:rtl/>
        </w:rPr>
        <w:t xml:space="preserve">, מכוון אליו אקדח אבל נתפס לפני שהספיק לירות - זהו </w:t>
      </w:r>
      <w:r w:rsidR="002C2060" w:rsidRPr="003A1BD7">
        <w:rPr>
          <w:rFonts w:ascii="David" w:hAnsi="David" w:cs="David" w:hint="cs"/>
          <w:sz w:val="24"/>
          <w:szCs w:val="24"/>
          <w:u w:val="single"/>
          <w:rtl/>
        </w:rPr>
        <w:t>ניסיון</w:t>
      </w:r>
      <w:r w:rsidR="002A26FA" w:rsidRPr="003A1BD7">
        <w:rPr>
          <w:rFonts w:ascii="David" w:hAnsi="David" w:cs="David" w:hint="cs"/>
          <w:sz w:val="24"/>
          <w:szCs w:val="24"/>
          <w:u w:val="single"/>
          <w:rtl/>
        </w:rPr>
        <w:t xml:space="preserve"> בלתי מושלם</w:t>
      </w:r>
      <w:r w:rsidR="003B4FCB" w:rsidRPr="003A1BD7">
        <w:rPr>
          <w:rFonts w:ascii="David" w:hAnsi="David" w:cs="David" w:hint="cs"/>
          <w:sz w:val="24"/>
          <w:szCs w:val="24"/>
          <w:u w:val="single"/>
          <w:rtl/>
        </w:rPr>
        <w:t>.</w:t>
      </w:r>
      <w:r w:rsidR="003B4FCB">
        <w:rPr>
          <w:rFonts w:ascii="David" w:hAnsi="David" w:cs="David" w:hint="cs"/>
          <w:sz w:val="24"/>
          <w:szCs w:val="24"/>
          <w:rtl/>
        </w:rPr>
        <w:t xml:space="preserve"> </w:t>
      </w:r>
      <w:r w:rsidR="003B4FCB" w:rsidRPr="003A1BD7">
        <w:rPr>
          <w:rFonts w:ascii="David" w:hAnsi="David" w:cs="David" w:hint="cs"/>
          <w:i/>
          <w:iCs/>
          <w:sz w:val="24"/>
          <w:szCs w:val="24"/>
          <w:rtl/>
        </w:rPr>
        <w:t>הרכיב ההתנהגותי</w:t>
      </w:r>
      <w:r w:rsidR="003B4FCB">
        <w:rPr>
          <w:rFonts w:ascii="David" w:hAnsi="David" w:cs="David" w:hint="cs"/>
          <w:sz w:val="24"/>
          <w:szCs w:val="24"/>
          <w:rtl/>
        </w:rPr>
        <w:t xml:space="preserve"> לא התקיים במלואו</w:t>
      </w:r>
      <w:r w:rsidR="002C2060">
        <w:rPr>
          <w:rFonts w:ascii="David" w:hAnsi="David" w:cs="David" w:hint="cs"/>
          <w:sz w:val="24"/>
          <w:szCs w:val="24"/>
          <w:rtl/>
        </w:rPr>
        <w:t xml:space="preserve">. </w:t>
      </w:r>
    </w:p>
    <w:p w:rsidR="002C2060" w:rsidRDefault="00E94163" w:rsidP="002C2060">
      <w:pPr>
        <w:pStyle w:val="a7"/>
        <w:numPr>
          <w:ilvl w:val="0"/>
          <w:numId w:val="1"/>
        </w:numPr>
        <w:spacing w:before="240" w:after="0" w:line="360" w:lineRule="auto"/>
        <w:jc w:val="both"/>
        <w:rPr>
          <w:rFonts w:ascii="David" w:hAnsi="David" w:cs="David"/>
          <w:sz w:val="24"/>
          <w:szCs w:val="24"/>
        </w:rPr>
      </w:pPr>
      <w:r w:rsidRPr="003A1BD7">
        <w:rPr>
          <w:rFonts w:ascii="David" w:hAnsi="David" w:cs="David" w:hint="cs"/>
          <w:b/>
          <w:bCs/>
          <w:sz w:val="24"/>
          <w:szCs w:val="24"/>
          <w:rtl/>
        </w:rPr>
        <w:t>ב</w:t>
      </w:r>
      <w:r w:rsidR="002C2060" w:rsidRPr="003A1BD7">
        <w:rPr>
          <w:rFonts w:ascii="David" w:hAnsi="David" w:cs="David" w:hint="cs"/>
          <w:b/>
          <w:bCs/>
          <w:sz w:val="24"/>
          <w:szCs w:val="24"/>
          <w:rtl/>
        </w:rPr>
        <w:t>ניסיון מושלם -</w:t>
      </w:r>
      <w:r w:rsidR="002C2060" w:rsidRPr="002C2060">
        <w:rPr>
          <w:rFonts w:ascii="David" w:hAnsi="David" w:cs="David" w:hint="cs"/>
          <w:sz w:val="24"/>
          <w:szCs w:val="24"/>
          <w:rtl/>
        </w:rPr>
        <w:t xml:space="preserve"> הרכיב ההתנהגותי בוצע. </w:t>
      </w:r>
    </w:p>
    <w:p w:rsidR="00E94163" w:rsidRDefault="00E94163" w:rsidP="00E94163">
      <w:pPr>
        <w:pStyle w:val="a7"/>
        <w:numPr>
          <w:ilvl w:val="0"/>
          <w:numId w:val="1"/>
        </w:numPr>
        <w:spacing w:before="240" w:after="0" w:line="360" w:lineRule="auto"/>
        <w:jc w:val="both"/>
        <w:rPr>
          <w:rFonts w:ascii="David" w:hAnsi="David" w:cs="David"/>
          <w:sz w:val="24"/>
          <w:szCs w:val="24"/>
        </w:rPr>
      </w:pPr>
      <w:r w:rsidRPr="003A1BD7">
        <w:rPr>
          <w:rFonts w:ascii="David" w:hAnsi="David" w:cs="David" w:hint="cs"/>
          <w:b/>
          <w:bCs/>
          <w:sz w:val="24"/>
          <w:szCs w:val="24"/>
          <w:rtl/>
        </w:rPr>
        <w:t>ב</w:t>
      </w:r>
      <w:r w:rsidR="002C2060" w:rsidRPr="003A1BD7">
        <w:rPr>
          <w:rFonts w:ascii="David" w:hAnsi="David" w:cs="David" w:hint="cs"/>
          <w:b/>
          <w:bCs/>
          <w:sz w:val="24"/>
          <w:szCs w:val="24"/>
          <w:rtl/>
        </w:rPr>
        <w:t>ניסיון בלתי מושלם -</w:t>
      </w:r>
      <w:r w:rsidR="002C2060" w:rsidRPr="002C2060">
        <w:rPr>
          <w:rFonts w:ascii="David" w:hAnsi="David" w:cs="David" w:hint="cs"/>
          <w:sz w:val="24"/>
          <w:szCs w:val="24"/>
          <w:rtl/>
        </w:rPr>
        <w:t xml:space="preserve"> חלק מהרכיב ההתנהגותי לא התקיים. </w:t>
      </w:r>
    </w:p>
    <w:p w:rsidR="00E94163" w:rsidRDefault="0097181A" w:rsidP="00E94163">
      <w:pPr>
        <w:spacing w:before="240" w:after="0" w:line="360" w:lineRule="auto"/>
        <w:jc w:val="both"/>
        <w:rPr>
          <w:rFonts w:ascii="David" w:hAnsi="David" w:cs="David"/>
          <w:sz w:val="24"/>
          <w:szCs w:val="24"/>
          <w:rtl/>
        </w:rPr>
      </w:pPr>
      <w:r w:rsidRPr="003A1BD7">
        <w:rPr>
          <w:rFonts w:ascii="David" w:hAnsi="David" w:cs="David" w:hint="cs"/>
          <w:sz w:val="24"/>
          <w:szCs w:val="24"/>
          <w:u w:val="single"/>
          <w:rtl/>
        </w:rPr>
        <w:t>עד לתיקון 39</w:t>
      </w:r>
      <w:r>
        <w:rPr>
          <w:rFonts w:ascii="David" w:hAnsi="David" w:cs="David" w:hint="cs"/>
          <w:sz w:val="24"/>
          <w:szCs w:val="24"/>
          <w:rtl/>
        </w:rPr>
        <w:t xml:space="preserve">, העונש המקסימלי בגין הרשעה בניסיון היה </w:t>
      </w:r>
      <w:r w:rsidRPr="003A1BD7">
        <w:rPr>
          <w:rFonts w:ascii="David" w:hAnsi="David" w:cs="David" w:hint="cs"/>
          <w:b/>
          <w:bCs/>
          <w:sz w:val="24"/>
          <w:szCs w:val="24"/>
          <w:rtl/>
        </w:rPr>
        <w:t xml:space="preserve">חצי </w:t>
      </w:r>
      <w:r>
        <w:rPr>
          <w:rFonts w:ascii="David" w:hAnsi="David" w:cs="David" w:hint="cs"/>
          <w:sz w:val="24"/>
          <w:szCs w:val="24"/>
          <w:rtl/>
        </w:rPr>
        <w:t xml:space="preserve">מהעונש המקסימלי שניתן היה לקבל בגין ביצוע העבירה המושלמת. </w:t>
      </w:r>
      <w:r w:rsidRPr="003A1BD7">
        <w:rPr>
          <w:rFonts w:ascii="David" w:hAnsi="David" w:cs="David" w:hint="cs"/>
          <w:sz w:val="24"/>
          <w:szCs w:val="24"/>
          <w:u w:val="single"/>
          <w:rtl/>
        </w:rPr>
        <w:t>כיום</w:t>
      </w:r>
      <w:r>
        <w:rPr>
          <w:rFonts w:ascii="David" w:hAnsi="David" w:cs="David" w:hint="cs"/>
          <w:sz w:val="24"/>
          <w:szCs w:val="24"/>
          <w:rtl/>
        </w:rPr>
        <w:t xml:space="preserve"> העונש המקסימלי על הרשעה בניסיון </w:t>
      </w:r>
      <w:r w:rsidRPr="003A1BD7">
        <w:rPr>
          <w:rFonts w:ascii="David" w:hAnsi="David" w:cs="David" w:hint="cs"/>
          <w:b/>
          <w:bCs/>
          <w:sz w:val="24"/>
          <w:szCs w:val="24"/>
          <w:rtl/>
        </w:rPr>
        <w:t>זהה</w:t>
      </w:r>
      <w:r>
        <w:rPr>
          <w:rFonts w:ascii="David" w:hAnsi="David" w:cs="David" w:hint="cs"/>
          <w:sz w:val="24"/>
          <w:szCs w:val="24"/>
          <w:rtl/>
        </w:rPr>
        <w:t xml:space="preserve"> (בכפוף למספר חריגים) לעונש המקסימלי של העבירה המושלמת.</w:t>
      </w:r>
    </w:p>
    <w:p w:rsidR="00211409" w:rsidRDefault="008F2591" w:rsidP="00E94163">
      <w:pPr>
        <w:spacing w:before="240" w:after="0" w:line="360" w:lineRule="auto"/>
        <w:jc w:val="both"/>
        <w:rPr>
          <w:rFonts w:ascii="David" w:hAnsi="David" w:cs="David"/>
          <w:sz w:val="24"/>
          <w:szCs w:val="24"/>
          <w:rtl/>
        </w:rPr>
      </w:pPr>
      <w:r>
        <w:rPr>
          <w:rFonts w:ascii="David" w:hAnsi="David" w:cs="David" w:hint="cs"/>
          <w:sz w:val="24"/>
          <w:szCs w:val="24"/>
          <w:rtl/>
        </w:rPr>
        <w:t xml:space="preserve">מבחינת </w:t>
      </w:r>
      <w:r w:rsidRPr="003A1BD7">
        <w:rPr>
          <w:rFonts w:ascii="David" w:hAnsi="David" w:cs="David" w:hint="cs"/>
          <w:b/>
          <w:bCs/>
          <w:sz w:val="24"/>
          <w:szCs w:val="24"/>
          <w:rtl/>
        </w:rPr>
        <w:t>האשם המוסרי,</w:t>
      </w:r>
      <w:r>
        <w:rPr>
          <w:rFonts w:ascii="David" w:hAnsi="David" w:cs="David" w:hint="cs"/>
          <w:sz w:val="24"/>
          <w:szCs w:val="24"/>
          <w:rtl/>
        </w:rPr>
        <w:t xml:space="preserve"> אין הבדל בין האדם המנסה לבין האדם המבצע את העבירה בשלמותו. השוני היחיד הוא עניין של מזל (או ביש מזל), אבל </w:t>
      </w:r>
      <w:r w:rsidRPr="003A1BD7">
        <w:rPr>
          <w:rFonts w:ascii="David" w:hAnsi="David" w:cs="David" w:hint="cs"/>
          <w:i/>
          <w:iCs/>
          <w:sz w:val="24"/>
          <w:szCs w:val="24"/>
          <w:rtl/>
        </w:rPr>
        <w:t>מידת אשמתם זהה מבחינה מוסרית.</w:t>
      </w:r>
      <w:r>
        <w:rPr>
          <w:rFonts w:ascii="David" w:hAnsi="David" w:cs="David" w:hint="cs"/>
          <w:sz w:val="24"/>
          <w:szCs w:val="24"/>
          <w:rtl/>
        </w:rPr>
        <w:t xml:space="preserve"> </w:t>
      </w:r>
      <w:r w:rsidR="00017815">
        <w:rPr>
          <w:rFonts w:ascii="David" w:hAnsi="David" w:cs="David" w:hint="cs"/>
          <w:sz w:val="24"/>
          <w:szCs w:val="24"/>
          <w:rtl/>
        </w:rPr>
        <w:t xml:space="preserve">גם </w:t>
      </w:r>
      <w:r w:rsidR="00017815" w:rsidRPr="003A1BD7">
        <w:rPr>
          <w:rFonts w:ascii="David" w:hAnsi="David" w:cs="David" w:hint="cs"/>
          <w:b/>
          <w:bCs/>
          <w:sz w:val="24"/>
          <w:szCs w:val="24"/>
          <w:rtl/>
        </w:rPr>
        <w:t xml:space="preserve">מבחינה </w:t>
      </w:r>
      <w:proofErr w:type="spellStart"/>
      <w:r w:rsidR="00017815" w:rsidRPr="003A1BD7">
        <w:rPr>
          <w:rFonts w:ascii="David" w:hAnsi="David" w:cs="David" w:hint="cs"/>
          <w:b/>
          <w:bCs/>
          <w:sz w:val="24"/>
          <w:szCs w:val="24"/>
          <w:rtl/>
        </w:rPr>
        <w:t>תוצאתנית</w:t>
      </w:r>
      <w:proofErr w:type="spellEnd"/>
      <w:r w:rsidR="00017815">
        <w:rPr>
          <w:rFonts w:ascii="David" w:hAnsi="David" w:cs="David" w:hint="cs"/>
          <w:sz w:val="24"/>
          <w:szCs w:val="24"/>
          <w:rtl/>
        </w:rPr>
        <w:t xml:space="preserve"> המצב שלהם דומה </w:t>
      </w:r>
      <w:r w:rsidR="00BA5EAA">
        <w:rPr>
          <w:rFonts w:ascii="David" w:hAnsi="David" w:cs="David" w:hint="cs"/>
          <w:sz w:val="24"/>
          <w:szCs w:val="24"/>
          <w:rtl/>
        </w:rPr>
        <w:t xml:space="preserve">- כי מבחינת הרתעת הרבים, השיקולים זהים בענישה של המנסה ושל המבצע בשלמות. מבחינת הרתעת היחיד, השיקול אף מתחזק כשמדובר במנסה. </w:t>
      </w:r>
    </w:p>
    <w:p w:rsidR="00E90FD5" w:rsidRDefault="00BA09D1" w:rsidP="003A1BD7">
      <w:pPr>
        <w:spacing w:before="240" w:after="0" w:line="360" w:lineRule="auto"/>
        <w:jc w:val="both"/>
        <w:rPr>
          <w:rFonts w:ascii="David" w:hAnsi="David" w:cs="David"/>
          <w:sz w:val="24"/>
          <w:szCs w:val="24"/>
          <w:rtl/>
        </w:rPr>
      </w:pPr>
      <w:r>
        <w:rPr>
          <w:rFonts w:ascii="David" w:hAnsi="David" w:cs="David" w:hint="cs"/>
          <w:sz w:val="24"/>
          <w:szCs w:val="24"/>
          <w:rtl/>
        </w:rPr>
        <w:t xml:space="preserve">אם כך, מדוע היה בעבר הבדל בענישה בין ניסיון לעבירה מושלמת? </w:t>
      </w:r>
      <w:r w:rsidR="002A008F">
        <w:rPr>
          <w:rFonts w:ascii="David" w:hAnsi="David" w:cs="David" w:hint="cs"/>
          <w:sz w:val="24"/>
          <w:szCs w:val="24"/>
          <w:rtl/>
        </w:rPr>
        <w:t xml:space="preserve">הרבה מערכות משפט נטו להסתמך על השקפות מוסריות של גמול אובייקטיבי. </w:t>
      </w:r>
      <w:r w:rsidR="00382C4E">
        <w:rPr>
          <w:rFonts w:ascii="David" w:hAnsi="David" w:cs="David" w:hint="cs"/>
          <w:sz w:val="24"/>
          <w:szCs w:val="24"/>
          <w:rtl/>
        </w:rPr>
        <w:t xml:space="preserve">השקפות אלו האמינו שיש בעולם איזון קוסמי בין טוב לרע, </w:t>
      </w:r>
      <w:r w:rsidR="002F10ED">
        <w:rPr>
          <w:rFonts w:ascii="David" w:hAnsi="David" w:cs="David" w:hint="cs"/>
          <w:sz w:val="24"/>
          <w:szCs w:val="24"/>
          <w:rtl/>
        </w:rPr>
        <w:t xml:space="preserve">והאיזון הזה מופר כאשר נגרמת תוצאה שלילית. </w:t>
      </w:r>
      <w:r w:rsidR="00950B0A">
        <w:rPr>
          <w:rFonts w:ascii="David" w:hAnsi="David" w:cs="David" w:hint="cs"/>
          <w:sz w:val="24"/>
          <w:szCs w:val="24"/>
          <w:rtl/>
        </w:rPr>
        <w:t xml:space="preserve">לפיכך, מנקודת מבט זו, לא צריך להעניש על ניסיון - כי המאזן לא השתנה. </w:t>
      </w:r>
    </w:p>
    <w:p w:rsidR="00DF5DBD" w:rsidRDefault="00DF5DBD" w:rsidP="00E601B7">
      <w:pPr>
        <w:spacing w:before="240" w:after="0" w:line="360" w:lineRule="auto"/>
        <w:jc w:val="both"/>
        <w:rPr>
          <w:rFonts w:ascii="David" w:hAnsi="David" w:cs="David"/>
          <w:sz w:val="24"/>
          <w:szCs w:val="24"/>
          <w:rtl/>
        </w:rPr>
      </w:pPr>
      <w:r>
        <w:rPr>
          <w:rFonts w:ascii="David" w:hAnsi="David" w:cs="David" w:hint="cs"/>
          <w:sz w:val="24"/>
          <w:szCs w:val="24"/>
          <w:rtl/>
        </w:rPr>
        <w:t>אחד הסימ</w:t>
      </w:r>
      <w:r w:rsidR="00E601B7">
        <w:rPr>
          <w:rFonts w:ascii="David" w:hAnsi="David" w:cs="David" w:hint="cs"/>
          <w:sz w:val="24"/>
          <w:szCs w:val="24"/>
          <w:rtl/>
        </w:rPr>
        <w:t>נ</w:t>
      </w:r>
      <w:r>
        <w:rPr>
          <w:rFonts w:ascii="David" w:hAnsi="David" w:cs="David" w:hint="cs"/>
          <w:sz w:val="24"/>
          <w:szCs w:val="24"/>
          <w:rtl/>
        </w:rPr>
        <w:t>ים הבולטים ביותר ל</w:t>
      </w:r>
      <w:r w:rsidR="00E601B7">
        <w:rPr>
          <w:rFonts w:ascii="David" w:hAnsi="David" w:cs="David" w:hint="cs"/>
          <w:sz w:val="24"/>
          <w:szCs w:val="24"/>
          <w:rtl/>
        </w:rPr>
        <w:t xml:space="preserve">נטישת </w:t>
      </w:r>
      <w:r>
        <w:rPr>
          <w:rFonts w:ascii="David" w:hAnsi="David" w:cs="David" w:hint="cs"/>
          <w:sz w:val="24"/>
          <w:szCs w:val="24"/>
          <w:rtl/>
        </w:rPr>
        <w:t xml:space="preserve">מערכות משפט מערביות את ההשקפה </w:t>
      </w:r>
      <w:proofErr w:type="spellStart"/>
      <w:r>
        <w:rPr>
          <w:rFonts w:ascii="David" w:hAnsi="David" w:cs="David" w:hint="cs"/>
          <w:sz w:val="24"/>
          <w:szCs w:val="24"/>
          <w:rtl/>
        </w:rPr>
        <w:t>הגמולנית</w:t>
      </w:r>
      <w:proofErr w:type="spellEnd"/>
      <w:r>
        <w:rPr>
          <w:rFonts w:ascii="David" w:hAnsi="David" w:cs="David" w:hint="cs"/>
          <w:sz w:val="24"/>
          <w:szCs w:val="24"/>
          <w:rtl/>
        </w:rPr>
        <w:t>-האובייקטיבית ו</w:t>
      </w:r>
      <w:r w:rsidR="00E601B7">
        <w:rPr>
          <w:rFonts w:ascii="David" w:hAnsi="David" w:cs="David" w:hint="cs"/>
          <w:sz w:val="24"/>
          <w:szCs w:val="24"/>
          <w:rtl/>
        </w:rPr>
        <w:t>אימוץ</w:t>
      </w:r>
      <w:r>
        <w:rPr>
          <w:rFonts w:ascii="David" w:hAnsi="David" w:cs="David" w:hint="cs"/>
          <w:sz w:val="24"/>
          <w:szCs w:val="24"/>
          <w:rtl/>
        </w:rPr>
        <w:t xml:space="preserve"> </w:t>
      </w:r>
      <w:r w:rsidR="00E601B7">
        <w:rPr>
          <w:rFonts w:ascii="David" w:hAnsi="David" w:cs="David" w:hint="cs"/>
          <w:sz w:val="24"/>
          <w:szCs w:val="24"/>
          <w:rtl/>
        </w:rPr>
        <w:t xml:space="preserve">את צידוקי ענישה </w:t>
      </w:r>
      <w:r>
        <w:rPr>
          <w:rFonts w:ascii="David" w:hAnsi="David" w:cs="David" w:hint="cs"/>
          <w:sz w:val="24"/>
          <w:szCs w:val="24"/>
          <w:rtl/>
        </w:rPr>
        <w:t>מודרניים הוא תהליך הש</w:t>
      </w:r>
      <w:r w:rsidR="00E601B7">
        <w:rPr>
          <w:rFonts w:ascii="David" w:hAnsi="David" w:cs="David" w:hint="cs"/>
          <w:sz w:val="24"/>
          <w:szCs w:val="24"/>
          <w:rtl/>
        </w:rPr>
        <w:t>וואת היחס המשפטי שנותנים לניסיון</w:t>
      </w:r>
      <w:r>
        <w:rPr>
          <w:rFonts w:ascii="David" w:hAnsi="David" w:cs="David" w:hint="cs"/>
          <w:sz w:val="24"/>
          <w:szCs w:val="24"/>
          <w:rtl/>
        </w:rPr>
        <w:t xml:space="preserve"> ליחס ש</w:t>
      </w:r>
      <w:r w:rsidR="00E601B7">
        <w:rPr>
          <w:rFonts w:ascii="David" w:hAnsi="David" w:cs="David" w:hint="cs"/>
          <w:sz w:val="24"/>
          <w:szCs w:val="24"/>
          <w:rtl/>
        </w:rPr>
        <w:t>נותנים</w:t>
      </w:r>
      <w:r>
        <w:rPr>
          <w:rFonts w:ascii="David" w:hAnsi="David" w:cs="David" w:hint="cs"/>
          <w:sz w:val="24"/>
          <w:szCs w:val="24"/>
          <w:rtl/>
        </w:rPr>
        <w:t xml:space="preserve"> </w:t>
      </w:r>
      <w:r w:rsidR="00E601B7">
        <w:rPr>
          <w:rFonts w:ascii="David" w:hAnsi="David" w:cs="David" w:hint="cs"/>
          <w:sz w:val="24"/>
          <w:szCs w:val="24"/>
          <w:rtl/>
        </w:rPr>
        <w:t>לביצוע בשלמות</w:t>
      </w:r>
      <w:r>
        <w:rPr>
          <w:rFonts w:ascii="David" w:hAnsi="David" w:cs="David" w:hint="cs"/>
          <w:sz w:val="24"/>
          <w:szCs w:val="24"/>
          <w:rtl/>
        </w:rPr>
        <w:t xml:space="preserve">. בישראל התהליך הושלם רק ב-1994, עם תיקון 39. </w:t>
      </w:r>
    </w:p>
    <w:p w:rsidR="00950B0A" w:rsidRPr="00E601B7" w:rsidRDefault="00DF5DBD" w:rsidP="00E94163">
      <w:pPr>
        <w:spacing w:before="240" w:after="0" w:line="360" w:lineRule="auto"/>
        <w:jc w:val="both"/>
        <w:rPr>
          <w:rFonts w:ascii="David" w:hAnsi="David" w:cs="David"/>
          <w:sz w:val="24"/>
          <w:szCs w:val="24"/>
          <w:u w:val="single"/>
          <w:rtl/>
        </w:rPr>
      </w:pPr>
      <w:r w:rsidRPr="00E601B7">
        <w:rPr>
          <w:rFonts w:ascii="David" w:hAnsi="David" w:cs="David" w:hint="cs"/>
          <w:sz w:val="24"/>
          <w:szCs w:val="24"/>
          <w:u w:val="single"/>
          <w:rtl/>
        </w:rPr>
        <w:t>עם זאת, בשלושה דברים מרכזיים גם היום היחס למנסה שונה מהיחס למי שביצע את העבירה המושלמת:</w:t>
      </w:r>
    </w:p>
    <w:p w:rsidR="00DF5DBD" w:rsidRDefault="00DF5DBD" w:rsidP="00E601B7">
      <w:pPr>
        <w:spacing w:before="240" w:after="0" w:line="360" w:lineRule="auto"/>
        <w:jc w:val="both"/>
        <w:rPr>
          <w:rFonts w:ascii="David" w:hAnsi="David" w:cs="David"/>
          <w:sz w:val="24"/>
          <w:szCs w:val="24"/>
          <w:rtl/>
        </w:rPr>
      </w:pPr>
      <w:r>
        <w:rPr>
          <w:rFonts w:ascii="David" w:hAnsi="David" w:cs="David" w:hint="cs"/>
          <w:sz w:val="24"/>
          <w:szCs w:val="24"/>
          <w:rtl/>
        </w:rPr>
        <w:t xml:space="preserve">1. </w:t>
      </w:r>
      <w:r w:rsidR="00B6180D">
        <w:rPr>
          <w:rFonts w:ascii="David" w:hAnsi="David" w:cs="David" w:hint="cs"/>
          <w:sz w:val="24"/>
          <w:szCs w:val="24"/>
          <w:rtl/>
        </w:rPr>
        <w:t xml:space="preserve">לגבי המנסה, </w:t>
      </w:r>
      <w:r w:rsidR="00B6180D" w:rsidRPr="00144BB6">
        <w:rPr>
          <w:rFonts w:ascii="David" w:hAnsi="David" w:cs="David" w:hint="cs"/>
          <w:b/>
          <w:bCs/>
          <w:sz w:val="24"/>
          <w:szCs w:val="24"/>
          <w:rtl/>
        </w:rPr>
        <w:t>ס' 28 לחוק העונשין קובע אפשרות לפטור עקב חרטה.</w:t>
      </w:r>
      <w:r w:rsidR="00B6180D">
        <w:rPr>
          <w:rFonts w:ascii="David" w:hAnsi="David" w:cs="David" w:hint="cs"/>
          <w:sz w:val="24"/>
          <w:szCs w:val="24"/>
          <w:rtl/>
        </w:rPr>
        <w:t xml:space="preserve"> </w:t>
      </w:r>
      <w:r w:rsidR="00050EDA">
        <w:rPr>
          <w:rFonts w:ascii="David" w:hAnsi="David" w:cs="David" w:hint="cs"/>
          <w:sz w:val="24"/>
          <w:szCs w:val="24"/>
          <w:rtl/>
        </w:rPr>
        <w:t xml:space="preserve">הסדר זה רלוונטי </w:t>
      </w:r>
      <w:r w:rsidR="00050EDA" w:rsidRPr="00E601B7">
        <w:rPr>
          <w:rFonts w:ascii="David" w:hAnsi="David" w:cs="David" w:hint="cs"/>
          <w:i/>
          <w:iCs/>
          <w:sz w:val="24"/>
          <w:szCs w:val="24"/>
          <w:rtl/>
        </w:rPr>
        <w:t>למנסה בלבד,</w:t>
      </w:r>
      <w:r w:rsidR="00050EDA">
        <w:rPr>
          <w:rFonts w:ascii="David" w:hAnsi="David" w:cs="David" w:hint="cs"/>
          <w:sz w:val="24"/>
          <w:szCs w:val="24"/>
          <w:rtl/>
        </w:rPr>
        <w:t xml:space="preserve"> ולא למי שהשלים את העבירה. </w:t>
      </w:r>
      <w:r w:rsidR="00F65F20">
        <w:rPr>
          <w:rFonts w:ascii="David" w:hAnsi="David" w:cs="David" w:hint="cs"/>
          <w:sz w:val="24"/>
          <w:szCs w:val="24"/>
          <w:rtl/>
        </w:rPr>
        <w:t>זאת, כדי לתמרץ את המנסה לחזור בו מביצוע העבירה</w:t>
      </w:r>
      <w:r w:rsidR="002E0909">
        <w:rPr>
          <w:rFonts w:ascii="David" w:hAnsi="David" w:cs="David" w:hint="cs"/>
          <w:sz w:val="24"/>
          <w:szCs w:val="24"/>
          <w:rtl/>
        </w:rPr>
        <w:t xml:space="preserve"> (לאחר שהשווינו את עונשו למבצע בשלמות, באופן שלכאורה לא משאיר לו </w:t>
      </w:r>
      <w:r w:rsidR="00E601B7">
        <w:rPr>
          <w:rFonts w:ascii="David" w:hAnsi="David" w:cs="David" w:hint="cs"/>
          <w:sz w:val="24"/>
          <w:szCs w:val="24"/>
          <w:rtl/>
        </w:rPr>
        <w:t>סיבה שלא לבצע</w:t>
      </w:r>
      <w:r w:rsidR="002E0909">
        <w:rPr>
          <w:rFonts w:ascii="David" w:hAnsi="David" w:cs="David" w:hint="cs"/>
          <w:sz w:val="24"/>
          <w:szCs w:val="24"/>
          <w:rtl/>
        </w:rPr>
        <w:t>)</w:t>
      </w:r>
      <w:r w:rsidR="00F65F20">
        <w:rPr>
          <w:rFonts w:ascii="David" w:hAnsi="David" w:cs="David" w:hint="cs"/>
          <w:sz w:val="24"/>
          <w:szCs w:val="24"/>
          <w:rtl/>
        </w:rPr>
        <w:t xml:space="preserve">. </w:t>
      </w:r>
    </w:p>
    <w:p w:rsidR="00AB33F5" w:rsidRDefault="002E0909" w:rsidP="000A3668">
      <w:pPr>
        <w:spacing w:before="240" w:after="0" w:line="360" w:lineRule="auto"/>
        <w:jc w:val="both"/>
        <w:rPr>
          <w:rFonts w:ascii="David" w:hAnsi="David" w:cs="David"/>
          <w:sz w:val="24"/>
          <w:szCs w:val="24"/>
          <w:rtl/>
        </w:rPr>
      </w:pPr>
      <w:r>
        <w:rPr>
          <w:rFonts w:ascii="David" w:hAnsi="David" w:cs="David" w:hint="cs"/>
          <w:sz w:val="24"/>
          <w:szCs w:val="24"/>
          <w:rtl/>
        </w:rPr>
        <w:t xml:space="preserve">2. כלל משפטי שקובע כי </w:t>
      </w:r>
      <w:r w:rsidR="00231CD1" w:rsidRPr="00144BB6">
        <w:rPr>
          <w:rFonts w:ascii="David" w:hAnsi="David" w:cs="David" w:hint="cs"/>
          <w:b/>
          <w:bCs/>
          <w:sz w:val="24"/>
          <w:szCs w:val="24"/>
          <w:rtl/>
        </w:rPr>
        <w:t>עונשי חובה ועונשי מינימום אינם רלוונטיים למקרה של ניסיון.</w:t>
      </w:r>
      <w:r w:rsidR="00231CD1">
        <w:rPr>
          <w:rFonts w:ascii="David" w:hAnsi="David" w:cs="David" w:hint="cs"/>
          <w:sz w:val="24"/>
          <w:szCs w:val="24"/>
          <w:rtl/>
        </w:rPr>
        <w:t xml:space="preserve"> </w:t>
      </w:r>
      <w:r w:rsidR="00AF620F">
        <w:rPr>
          <w:rFonts w:ascii="David" w:hAnsi="David" w:cs="David" w:hint="cs"/>
          <w:sz w:val="24"/>
          <w:szCs w:val="24"/>
          <w:rtl/>
        </w:rPr>
        <w:t>לדוגמה, עונש חובה לרצח במדינת ישראל הוא מאסר עולם. אדם שהורשע בניסיון לרצח יכול לקבל מביהמ"ש כל עונש שהוא, החל מכלום וכלה במאסר עולם.</w:t>
      </w:r>
      <w:r w:rsidR="00012659">
        <w:rPr>
          <w:rFonts w:ascii="David" w:hAnsi="David" w:cs="David" w:hint="cs"/>
          <w:sz w:val="24"/>
          <w:szCs w:val="24"/>
          <w:rtl/>
        </w:rPr>
        <w:t xml:space="preserve"> </w:t>
      </w:r>
    </w:p>
    <w:p w:rsidR="00B6180D" w:rsidRDefault="00012659" w:rsidP="00E601B7">
      <w:pPr>
        <w:spacing w:before="240" w:after="0" w:line="360" w:lineRule="auto"/>
        <w:ind w:left="720"/>
        <w:jc w:val="both"/>
        <w:rPr>
          <w:rFonts w:ascii="David" w:hAnsi="David" w:cs="David"/>
          <w:sz w:val="24"/>
          <w:szCs w:val="24"/>
          <w:rtl/>
        </w:rPr>
      </w:pPr>
      <w:r>
        <w:rPr>
          <w:rFonts w:ascii="David" w:hAnsi="David" w:cs="David" w:hint="cs"/>
          <w:sz w:val="24"/>
          <w:szCs w:val="24"/>
          <w:rtl/>
        </w:rPr>
        <w:t>זאת, משת</w:t>
      </w:r>
      <w:r w:rsidR="000A3668">
        <w:rPr>
          <w:rFonts w:ascii="David" w:hAnsi="David" w:cs="David" w:hint="cs"/>
          <w:sz w:val="24"/>
          <w:szCs w:val="24"/>
          <w:rtl/>
        </w:rPr>
        <w:t xml:space="preserve">י סיבות שמייצרות פוטנציאל לשוני בין המנסה למבצע העבירה המושלמת: </w:t>
      </w:r>
      <w:r w:rsidR="00E601B7">
        <w:rPr>
          <w:rFonts w:ascii="David" w:hAnsi="David" w:cs="David" w:hint="cs"/>
          <w:sz w:val="24"/>
          <w:szCs w:val="24"/>
          <w:rtl/>
        </w:rPr>
        <w:t>ראשית,</w:t>
      </w:r>
      <w:r w:rsidR="000A3668">
        <w:rPr>
          <w:rFonts w:ascii="David" w:hAnsi="David" w:cs="David" w:hint="cs"/>
          <w:sz w:val="24"/>
          <w:szCs w:val="24"/>
          <w:rtl/>
        </w:rPr>
        <w:t xml:space="preserve"> </w:t>
      </w:r>
      <w:r w:rsidR="000A3668" w:rsidRPr="00E601B7">
        <w:rPr>
          <w:rFonts w:ascii="David" w:hAnsi="David" w:cs="David" w:hint="cs"/>
          <w:b/>
          <w:bCs/>
          <w:sz w:val="24"/>
          <w:szCs w:val="24"/>
          <w:rtl/>
        </w:rPr>
        <w:t>ייתכן שהמנסה היה מתחרט</w:t>
      </w:r>
      <w:r w:rsidR="000A3668">
        <w:rPr>
          <w:rFonts w:ascii="David" w:hAnsi="David" w:cs="David" w:hint="cs"/>
          <w:sz w:val="24"/>
          <w:szCs w:val="24"/>
          <w:rtl/>
        </w:rPr>
        <w:t xml:space="preserve"> עוד לפני שנעצר - ולכן האשם המוסרי שלו קטן יותר; שנית, </w:t>
      </w:r>
      <w:r w:rsidR="00A75836">
        <w:rPr>
          <w:rFonts w:ascii="David" w:hAnsi="David" w:cs="David" w:hint="cs"/>
          <w:sz w:val="24"/>
          <w:szCs w:val="24"/>
          <w:rtl/>
        </w:rPr>
        <w:t xml:space="preserve">קו הגבול בין קטגוריית ההכנה לקטגוריית הניסיון אינו ברור - יהיו מקרים שייקבעו כניסיון אך באופיים יהיו </w:t>
      </w:r>
      <w:r w:rsidR="00A75836" w:rsidRPr="00E601B7">
        <w:rPr>
          <w:rFonts w:ascii="David" w:hAnsi="David" w:cs="David" w:hint="cs"/>
          <w:b/>
          <w:bCs/>
          <w:sz w:val="24"/>
          <w:szCs w:val="24"/>
          <w:rtl/>
        </w:rPr>
        <w:t>קרובים מאוד להכנה.</w:t>
      </w:r>
      <w:r w:rsidR="00A75836">
        <w:rPr>
          <w:rFonts w:ascii="David" w:hAnsi="David" w:cs="David" w:hint="cs"/>
          <w:sz w:val="24"/>
          <w:szCs w:val="24"/>
          <w:rtl/>
        </w:rPr>
        <w:t xml:space="preserve"> מקרים כאלו פחותים מבחינת </w:t>
      </w:r>
      <w:r w:rsidR="00A75836">
        <w:rPr>
          <w:rFonts w:ascii="David" w:hAnsi="David" w:cs="David" w:hint="cs"/>
          <w:sz w:val="24"/>
          <w:szCs w:val="24"/>
          <w:rtl/>
        </w:rPr>
        <w:lastRenderedPageBreak/>
        <w:t xml:space="preserve">אשם לעומת מבצע העבירה המושלמת. לפיכך, ניתן לביהמ"ש את שיקול הדעת </w:t>
      </w:r>
      <w:r w:rsidR="00E601B7">
        <w:rPr>
          <w:rFonts w:ascii="David" w:hAnsi="David" w:cs="David" w:hint="cs"/>
          <w:sz w:val="24"/>
          <w:szCs w:val="24"/>
          <w:rtl/>
        </w:rPr>
        <w:t xml:space="preserve">המלא </w:t>
      </w:r>
      <w:r w:rsidR="00A75836">
        <w:rPr>
          <w:rFonts w:ascii="David" w:hAnsi="David" w:cs="David" w:hint="cs"/>
          <w:sz w:val="24"/>
          <w:szCs w:val="24"/>
          <w:rtl/>
        </w:rPr>
        <w:t xml:space="preserve">ולא מגבילים אותו בעונש חובה או עונש מינימום. </w:t>
      </w:r>
    </w:p>
    <w:p w:rsidR="00AB33F5" w:rsidRPr="00E601B7" w:rsidRDefault="00144BB6" w:rsidP="00AB33F5">
      <w:pPr>
        <w:spacing w:before="240" w:after="0" w:line="360" w:lineRule="auto"/>
        <w:jc w:val="both"/>
        <w:rPr>
          <w:rFonts w:ascii="David" w:hAnsi="David" w:cs="David"/>
          <w:i/>
          <w:iCs/>
          <w:sz w:val="24"/>
          <w:szCs w:val="24"/>
          <w:rtl/>
        </w:rPr>
      </w:pPr>
      <w:r w:rsidRPr="00AB33F5">
        <w:rPr>
          <w:rFonts w:ascii="David" w:hAnsi="David" w:cs="David" w:hint="cs"/>
          <w:b/>
          <w:bCs/>
          <w:sz w:val="24"/>
          <w:szCs w:val="24"/>
          <w:rtl/>
        </w:rPr>
        <w:t xml:space="preserve">3. </w:t>
      </w:r>
      <w:r w:rsidR="00AB33F5" w:rsidRPr="00AB33F5">
        <w:rPr>
          <w:rFonts w:ascii="David" w:hAnsi="David" w:cs="David" w:hint="cs"/>
          <w:b/>
          <w:bCs/>
          <w:sz w:val="24"/>
          <w:szCs w:val="24"/>
          <w:rtl/>
        </w:rPr>
        <w:t>החוק קובע כי אין עבירה נגזרת לניסיון לביצוע עבירה מסוג חטא</w:t>
      </w:r>
      <w:r w:rsidR="00AB33F5">
        <w:rPr>
          <w:rFonts w:ascii="David" w:hAnsi="David" w:cs="David" w:hint="cs"/>
          <w:sz w:val="24"/>
          <w:szCs w:val="24"/>
          <w:rtl/>
        </w:rPr>
        <w:t xml:space="preserve">. למשל, אדם שנוסע בכביש ת"א-ירושלים ורוצה לעבור את המהירות המותרת אבל לא מצליח - לכאורה ביצע ניסיון לעבירת תנועה, אבל ס' 34ג קובע כי ניסיון זה אינו בר ענישה. בסופו של יום, </w:t>
      </w:r>
      <w:r w:rsidR="00AB33F5" w:rsidRPr="00E601B7">
        <w:rPr>
          <w:rFonts w:ascii="David" w:hAnsi="David" w:cs="David" w:hint="cs"/>
          <w:i/>
          <w:iCs/>
          <w:sz w:val="24"/>
          <w:szCs w:val="24"/>
          <w:rtl/>
        </w:rPr>
        <w:t xml:space="preserve">עבירת הניסיון כעבירה נגזרת היא נורמה משפטית שמרחיבה את מעגל ההפללה, ולכן יש לנהוג בה בזהירות.  </w:t>
      </w:r>
    </w:p>
    <w:p w:rsidR="00AF620F" w:rsidRPr="00A91D18" w:rsidRDefault="00A91D18" w:rsidP="00E601B7">
      <w:pPr>
        <w:spacing w:before="240" w:after="0" w:line="360" w:lineRule="auto"/>
        <w:jc w:val="center"/>
        <w:rPr>
          <w:rFonts w:ascii="David" w:hAnsi="David" w:cs="David"/>
          <w:sz w:val="24"/>
          <w:szCs w:val="24"/>
          <w:u w:val="single"/>
          <w:rtl/>
        </w:rPr>
      </w:pPr>
      <w:r w:rsidRPr="00A91D18">
        <w:rPr>
          <w:rFonts w:ascii="David" w:hAnsi="David" w:cs="David" w:hint="cs"/>
          <w:sz w:val="24"/>
          <w:szCs w:val="24"/>
          <w:u w:val="single"/>
          <w:rtl/>
        </w:rPr>
        <w:t>היסוד העובדתי של הניסיון</w:t>
      </w:r>
    </w:p>
    <w:p w:rsidR="00A91D18" w:rsidRPr="00E601B7" w:rsidRDefault="00654A4B" w:rsidP="00E94163">
      <w:pPr>
        <w:spacing w:before="240" w:after="0" w:line="360" w:lineRule="auto"/>
        <w:jc w:val="both"/>
        <w:rPr>
          <w:rFonts w:ascii="David" w:hAnsi="David" w:cs="David"/>
          <w:sz w:val="24"/>
          <w:szCs w:val="24"/>
          <w:u w:val="single"/>
          <w:rtl/>
        </w:rPr>
      </w:pPr>
      <w:r w:rsidRPr="00E601B7">
        <w:rPr>
          <w:rFonts w:ascii="David" w:hAnsi="David" w:cs="David" w:hint="cs"/>
          <w:sz w:val="24"/>
          <w:szCs w:val="24"/>
          <w:u w:val="single"/>
          <w:rtl/>
        </w:rPr>
        <w:t>ההבדל בעונש בין מעשי הכנה לבין מעשי ניסיון</w:t>
      </w:r>
    </w:p>
    <w:p w:rsidR="004F23FE" w:rsidRDefault="004E66C6" w:rsidP="00E94163">
      <w:pPr>
        <w:spacing w:before="240" w:after="0" w:line="360" w:lineRule="auto"/>
        <w:jc w:val="both"/>
        <w:rPr>
          <w:rFonts w:ascii="David" w:hAnsi="David" w:cs="David"/>
          <w:sz w:val="24"/>
          <w:szCs w:val="24"/>
          <w:rtl/>
        </w:rPr>
      </w:pPr>
      <w:r>
        <w:rPr>
          <w:rFonts w:ascii="David" w:hAnsi="David" w:cs="David" w:hint="cs"/>
          <w:sz w:val="24"/>
          <w:szCs w:val="24"/>
          <w:rtl/>
        </w:rPr>
        <w:t xml:space="preserve">החוק מחלק את ההתנהגות לשלוש קטגוריות - הכנה, ניסיון וביצוע בשלמות. </w:t>
      </w:r>
    </w:p>
    <w:p w:rsidR="00654A4B" w:rsidRDefault="004E66C6" w:rsidP="00E94163">
      <w:pPr>
        <w:spacing w:before="240" w:after="0" w:line="360" w:lineRule="auto"/>
        <w:jc w:val="both"/>
        <w:rPr>
          <w:rFonts w:ascii="David" w:hAnsi="David" w:cs="David"/>
          <w:sz w:val="24"/>
          <w:szCs w:val="24"/>
          <w:rtl/>
        </w:rPr>
      </w:pPr>
      <w:r>
        <w:rPr>
          <w:rFonts w:ascii="David" w:hAnsi="David" w:cs="David" w:hint="cs"/>
          <w:sz w:val="24"/>
          <w:szCs w:val="24"/>
          <w:rtl/>
        </w:rPr>
        <w:t xml:space="preserve">מלבד מספר מקרים, </w:t>
      </w:r>
      <w:r w:rsidRPr="00E601B7">
        <w:rPr>
          <w:rFonts w:ascii="David" w:hAnsi="David" w:cs="David" w:hint="cs"/>
          <w:b/>
          <w:bCs/>
          <w:sz w:val="24"/>
          <w:szCs w:val="24"/>
          <w:rtl/>
        </w:rPr>
        <w:t>לא מענישים על הכנה</w:t>
      </w:r>
      <w:r w:rsidR="004F23FE" w:rsidRPr="00E601B7">
        <w:rPr>
          <w:rFonts w:ascii="David" w:hAnsi="David" w:cs="David" w:hint="cs"/>
          <w:b/>
          <w:bCs/>
          <w:sz w:val="24"/>
          <w:szCs w:val="24"/>
          <w:rtl/>
        </w:rPr>
        <w:t>.</w:t>
      </w:r>
      <w:r w:rsidR="004F23FE">
        <w:rPr>
          <w:rFonts w:ascii="David" w:hAnsi="David" w:cs="David" w:hint="cs"/>
          <w:sz w:val="24"/>
          <w:szCs w:val="24"/>
          <w:rtl/>
        </w:rPr>
        <w:t xml:space="preserve"> הסיבה המרכזית נובעת מעיקרון השיוריות, שאומר </w:t>
      </w:r>
      <w:r w:rsidR="004F23FE" w:rsidRPr="00E601B7">
        <w:rPr>
          <w:rFonts w:ascii="David" w:hAnsi="David" w:cs="David" w:hint="cs"/>
          <w:i/>
          <w:iCs/>
          <w:sz w:val="24"/>
          <w:szCs w:val="24"/>
          <w:rtl/>
        </w:rPr>
        <w:t>שללא סיבה טובה מאוד להפליל - לא מפלילים.</w:t>
      </w:r>
      <w:r w:rsidR="004F23FE">
        <w:rPr>
          <w:rFonts w:ascii="David" w:hAnsi="David" w:cs="David" w:hint="cs"/>
          <w:sz w:val="24"/>
          <w:szCs w:val="24"/>
          <w:rtl/>
        </w:rPr>
        <w:t xml:space="preserve"> אם מבחינה תוצאתית אדם לא גורם לנזק וגם אין אשם מוסרי עמוק - אין סיבה להפליל. בנוסף, יש הרבה התנהגויות חוקיות לחלוטין שנראות כמו הכנה למעשה פלילי, ולכן קשה להבחין ביניהם. הכנה היא שלב אחד מיני רבים בו אפשר להתחרט, ולאט לאט אנו מתקרבים להפללה בגין דברים שבלב.</w:t>
      </w:r>
    </w:p>
    <w:p w:rsidR="004F23FE" w:rsidRDefault="004F23FE" w:rsidP="00E94163">
      <w:pPr>
        <w:spacing w:before="240" w:after="0" w:line="360" w:lineRule="auto"/>
        <w:jc w:val="both"/>
        <w:rPr>
          <w:rFonts w:ascii="David" w:hAnsi="David" w:cs="David"/>
          <w:sz w:val="24"/>
          <w:szCs w:val="24"/>
          <w:rtl/>
        </w:rPr>
      </w:pPr>
      <w:r>
        <w:rPr>
          <w:rFonts w:ascii="David" w:hAnsi="David" w:cs="David" w:hint="cs"/>
          <w:sz w:val="24"/>
          <w:szCs w:val="24"/>
          <w:rtl/>
        </w:rPr>
        <w:t xml:space="preserve">קיימים שלושה סוגים של נורמות </w:t>
      </w:r>
      <w:r w:rsidR="0046447D">
        <w:rPr>
          <w:rFonts w:ascii="David" w:hAnsi="David" w:cs="David" w:hint="cs"/>
          <w:sz w:val="24"/>
          <w:szCs w:val="24"/>
          <w:rtl/>
        </w:rPr>
        <w:t>שעוסקות במקרי</w:t>
      </w:r>
      <w:r w:rsidR="00322C07">
        <w:rPr>
          <w:rFonts w:ascii="David" w:hAnsi="David" w:cs="David" w:hint="cs"/>
          <w:sz w:val="24"/>
          <w:szCs w:val="24"/>
          <w:rtl/>
        </w:rPr>
        <w:t>ם ייחודיים שבהם כן מפלילים הכנה. אלו אינן עבירות נגזרות אלא עבירות עצמאיות:</w:t>
      </w:r>
    </w:p>
    <w:p w:rsidR="0046447D" w:rsidRDefault="00322C07" w:rsidP="00E601B7">
      <w:pPr>
        <w:spacing w:before="240" w:after="0" w:line="360" w:lineRule="auto"/>
        <w:jc w:val="both"/>
        <w:rPr>
          <w:rFonts w:ascii="David" w:hAnsi="David" w:cs="David"/>
          <w:sz w:val="24"/>
          <w:szCs w:val="24"/>
          <w:rtl/>
        </w:rPr>
      </w:pPr>
      <w:r w:rsidRPr="00077BBD">
        <w:rPr>
          <w:rFonts w:ascii="David" w:hAnsi="David" w:cs="David" w:hint="cs"/>
          <w:b/>
          <w:bCs/>
          <w:sz w:val="24"/>
          <w:szCs w:val="24"/>
          <w:rtl/>
        </w:rPr>
        <w:t>א. בדיני העונשין יש מספר עבירות הכנה ספציפיות - מקרים בהם עצם ההכנה מהווה עבירה.</w:t>
      </w:r>
      <w:r>
        <w:rPr>
          <w:rFonts w:ascii="David" w:hAnsi="David" w:cs="David" w:hint="cs"/>
          <w:sz w:val="24"/>
          <w:szCs w:val="24"/>
          <w:rtl/>
        </w:rPr>
        <w:t xml:space="preserve"> למשל, ס' 472 </w:t>
      </w:r>
      <w:r w:rsidR="00D01D74">
        <w:rPr>
          <w:rFonts w:ascii="David" w:hAnsi="David" w:cs="David" w:hint="cs"/>
          <w:sz w:val="24"/>
          <w:szCs w:val="24"/>
          <w:rtl/>
        </w:rPr>
        <w:t>קובע כי הכנת המתכת לצורך זיוף מטבע הנה עבירה בפני עצמה. ס' 487 קובע כי זו עבירה להכין את הדברים הנדרשים לצורך זיוף בולי דואר. ס' 497 עוסק בהכנה לעבירה באמצעות חומרים מסוכנים (</w:t>
      </w:r>
      <w:r w:rsidR="00E601B7">
        <w:rPr>
          <w:rFonts w:ascii="David" w:hAnsi="David" w:cs="David" w:hint="cs"/>
          <w:sz w:val="24"/>
          <w:szCs w:val="24"/>
          <w:rtl/>
        </w:rPr>
        <w:t xml:space="preserve">למשל, </w:t>
      </w:r>
      <w:r w:rsidR="00D01D74">
        <w:rPr>
          <w:rFonts w:ascii="David" w:hAnsi="David" w:cs="David" w:hint="cs"/>
          <w:sz w:val="24"/>
          <w:szCs w:val="24"/>
          <w:rtl/>
        </w:rPr>
        <w:t>חבלן מורשה שקונה באופן חוקי לבנת חבלה לצורך התנקשות)</w:t>
      </w:r>
      <w:r w:rsidR="00E601B7">
        <w:rPr>
          <w:rFonts w:ascii="David" w:hAnsi="David" w:cs="David" w:hint="cs"/>
          <w:sz w:val="24"/>
          <w:szCs w:val="24"/>
          <w:rtl/>
        </w:rPr>
        <w:t>.</w:t>
      </w:r>
    </w:p>
    <w:p w:rsidR="00077BBD" w:rsidRDefault="00077BBD" w:rsidP="00E601B7">
      <w:pPr>
        <w:spacing w:before="240" w:after="0" w:line="360" w:lineRule="auto"/>
        <w:jc w:val="both"/>
        <w:rPr>
          <w:rFonts w:ascii="David" w:hAnsi="David" w:cs="David"/>
          <w:sz w:val="24"/>
          <w:szCs w:val="24"/>
          <w:rtl/>
        </w:rPr>
      </w:pPr>
      <w:r w:rsidRPr="00077BBD">
        <w:rPr>
          <w:rFonts w:ascii="David" w:hAnsi="David" w:cs="David" w:hint="cs"/>
          <w:b/>
          <w:bCs/>
          <w:sz w:val="24"/>
          <w:szCs w:val="24"/>
          <w:rtl/>
        </w:rPr>
        <w:t>ב. ישנן עבירות מסוימות שלא מנוסחות כעבירות הכנה אך בפועל מיועדות להפליל את שלב ההכנה.</w:t>
      </w:r>
      <w:r>
        <w:rPr>
          <w:rFonts w:ascii="David" w:hAnsi="David" w:cs="David" w:hint="cs"/>
          <w:sz w:val="24"/>
          <w:szCs w:val="24"/>
          <w:rtl/>
        </w:rPr>
        <w:t xml:space="preserve"> חלק נכבד מעבירות ה</w:t>
      </w:r>
      <w:r w:rsidR="00E601B7">
        <w:rPr>
          <w:rFonts w:ascii="David" w:hAnsi="David" w:cs="David" w:hint="cs"/>
          <w:sz w:val="24"/>
          <w:szCs w:val="24"/>
          <w:rtl/>
        </w:rPr>
        <w:t>סטטוס ועבירות ההחזקה הן כאלו</w:t>
      </w:r>
      <w:r>
        <w:rPr>
          <w:rFonts w:ascii="David" w:hAnsi="David" w:cs="David" w:hint="cs"/>
          <w:sz w:val="24"/>
          <w:szCs w:val="24"/>
          <w:rtl/>
        </w:rPr>
        <w:t xml:space="preserve">. למשל, ס' 186 </w:t>
      </w:r>
      <w:r w:rsidR="00E601B7">
        <w:rPr>
          <w:rFonts w:ascii="David" w:hAnsi="David" w:cs="David" w:hint="cs"/>
          <w:sz w:val="24"/>
          <w:szCs w:val="24"/>
          <w:rtl/>
        </w:rPr>
        <w:t>אוסר על החזקת</w:t>
      </w:r>
      <w:r>
        <w:rPr>
          <w:rFonts w:ascii="David" w:hAnsi="David" w:cs="David" w:hint="cs"/>
          <w:sz w:val="24"/>
          <w:szCs w:val="24"/>
          <w:rtl/>
        </w:rPr>
        <w:t xml:space="preserve"> </w:t>
      </w:r>
      <w:r w:rsidR="00E601B7">
        <w:rPr>
          <w:rFonts w:ascii="David" w:hAnsi="David" w:cs="David" w:hint="cs"/>
          <w:sz w:val="24"/>
          <w:szCs w:val="24"/>
          <w:rtl/>
        </w:rPr>
        <w:t xml:space="preserve">אגרופן או </w:t>
      </w:r>
      <w:r>
        <w:rPr>
          <w:rFonts w:ascii="David" w:hAnsi="David" w:cs="David" w:hint="cs"/>
          <w:sz w:val="24"/>
          <w:szCs w:val="24"/>
          <w:rtl/>
        </w:rPr>
        <w:t xml:space="preserve">סכין שלא כדין. </w:t>
      </w:r>
    </w:p>
    <w:p w:rsidR="00077BBD" w:rsidRPr="00077BBD" w:rsidRDefault="00077BBD" w:rsidP="00E601B7">
      <w:pPr>
        <w:pStyle w:val="a7"/>
        <w:numPr>
          <w:ilvl w:val="0"/>
          <w:numId w:val="1"/>
        </w:numPr>
        <w:spacing w:before="240" w:after="0" w:line="360" w:lineRule="auto"/>
        <w:jc w:val="both"/>
        <w:rPr>
          <w:rFonts w:ascii="David" w:hAnsi="David" w:cs="David"/>
          <w:sz w:val="24"/>
          <w:szCs w:val="24"/>
          <w:rtl/>
        </w:rPr>
      </w:pPr>
      <w:r w:rsidRPr="00077BBD">
        <w:rPr>
          <w:rFonts w:ascii="David" w:hAnsi="David" w:cs="David" w:hint="cs"/>
          <w:sz w:val="24"/>
          <w:szCs w:val="24"/>
          <w:rtl/>
        </w:rPr>
        <w:t>בשני סוגי המקרים הללו, הניסיון מראה שהגעה לשלב ה</w:t>
      </w:r>
      <w:r w:rsidR="00E601B7">
        <w:rPr>
          <w:rFonts w:ascii="David" w:hAnsi="David" w:cs="David" w:hint="cs"/>
          <w:sz w:val="24"/>
          <w:szCs w:val="24"/>
          <w:rtl/>
        </w:rPr>
        <w:t>ה</w:t>
      </w:r>
      <w:r w:rsidRPr="00077BBD">
        <w:rPr>
          <w:rFonts w:ascii="David" w:hAnsi="David" w:cs="David" w:hint="cs"/>
          <w:sz w:val="24"/>
          <w:szCs w:val="24"/>
          <w:rtl/>
        </w:rPr>
        <w:t xml:space="preserve">כנה מצביעה על סיכוי גבוה להתממשות העבירה. </w:t>
      </w:r>
      <w:r w:rsidRPr="00E601B7">
        <w:rPr>
          <w:rFonts w:ascii="David" w:hAnsi="David" w:cs="David" w:hint="cs"/>
          <w:i/>
          <w:iCs/>
          <w:sz w:val="24"/>
          <w:szCs w:val="24"/>
          <w:rtl/>
        </w:rPr>
        <w:t>עבירות אלו אינן עבירות נגזרות והן ייחודיות למקרים ספציפיים.</w:t>
      </w:r>
    </w:p>
    <w:p w:rsidR="00077BBD" w:rsidRPr="00E601B7" w:rsidRDefault="00077BBD" w:rsidP="00E601B7">
      <w:pPr>
        <w:spacing w:before="240" w:after="0" w:line="360" w:lineRule="auto"/>
        <w:jc w:val="both"/>
        <w:rPr>
          <w:rFonts w:ascii="David" w:hAnsi="David" w:cs="David"/>
          <w:sz w:val="24"/>
          <w:szCs w:val="24"/>
        </w:rPr>
      </w:pPr>
      <w:r w:rsidRPr="00077BBD">
        <w:rPr>
          <w:rFonts w:ascii="David" w:hAnsi="David" w:cs="David" w:hint="cs"/>
          <w:b/>
          <w:bCs/>
          <w:sz w:val="24"/>
          <w:szCs w:val="24"/>
          <w:rtl/>
        </w:rPr>
        <w:t>ג. עבירת קשירת קשר לביצוע עבירה,</w:t>
      </w:r>
      <w:r>
        <w:rPr>
          <w:rFonts w:ascii="David" w:hAnsi="David" w:cs="David" w:hint="cs"/>
          <w:sz w:val="24"/>
          <w:szCs w:val="24"/>
          <w:rtl/>
        </w:rPr>
        <w:t xml:space="preserve"> הקובעת כי אם שני אנשים או יותר מסכימים ביניהם על ביצוע עתידי של עבירה - הרי שבאותו רגע הם ביצעו עבירה של "קשירת קשר" (עבירה עצמאית ולא נגזרת!). הסיבה שעבירה זו חוקקה היא שהניסיון מלמד כי אנשים מדרדרים זה את זה - הסיכוי שאדם שהסכים לבצע עבירה עם אדם אחר יחזור בו קטן יותר.</w:t>
      </w:r>
      <w:r w:rsidR="009E743B">
        <w:rPr>
          <w:rFonts w:ascii="David" w:hAnsi="David" w:cs="David" w:hint="cs"/>
          <w:sz w:val="24"/>
          <w:szCs w:val="24"/>
          <w:rtl/>
        </w:rPr>
        <w:t xml:space="preserve"> </w:t>
      </w:r>
      <w:r w:rsidR="00E601B7">
        <w:rPr>
          <w:rFonts w:ascii="David" w:hAnsi="David" w:cs="David" w:hint="cs"/>
          <w:sz w:val="24"/>
          <w:szCs w:val="24"/>
          <w:rtl/>
        </w:rPr>
        <w:t xml:space="preserve">עם זאת, </w:t>
      </w:r>
      <w:r w:rsidR="009E743B" w:rsidRPr="00E601B7">
        <w:rPr>
          <w:rFonts w:ascii="David" w:hAnsi="David" w:cs="David" w:hint="cs"/>
          <w:sz w:val="24"/>
          <w:szCs w:val="24"/>
          <w:rtl/>
        </w:rPr>
        <w:t xml:space="preserve">עבירה זו מגדילה משמעותית את מעגל ההפללה ולכן יש הטוענים שהיא אינה חוקתית. </w:t>
      </w:r>
    </w:p>
    <w:p w:rsidR="00004DAD" w:rsidRPr="00E601B7" w:rsidRDefault="00984BF6" w:rsidP="00004DAD">
      <w:pPr>
        <w:spacing w:before="240" w:after="0" w:line="360" w:lineRule="auto"/>
        <w:jc w:val="both"/>
        <w:rPr>
          <w:rFonts w:ascii="David" w:hAnsi="David" w:cs="David"/>
          <w:sz w:val="24"/>
          <w:szCs w:val="24"/>
          <w:u w:val="single"/>
          <w:rtl/>
        </w:rPr>
      </w:pPr>
      <w:r w:rsidRPr="00E601B7">
        <w:rPr>
          <w:rFonts w:ascii="David" w:hAnsi="David" w:cs="David" w:hint="cs"/>
          <w:sz w:val="24"/>
          <w:szCs w:val="24"/>
          <w:u w:val="single"/>
          <w:rtl/>
        </w:rPr>
        <w:t>ההבחנה בין העבירה המושלמת לבין הניסיון</w:t>
      </w:r>
    </w:p>
    <w:p w:rsidR="00984BF6" w:rsidRDefault="00936CA4" w:rsidP="00936CA4">
      <w:pPr>
        <w:spacing w:before="240" w:after="0" w:line="360" w:lineRule="auto"/>
        <w:jc w:val="both"/>
        <w:rPr>
          <w:rFonts w:ascii="David" w:hAnsi="David" w:cs="David"/>
          <w:sz w:val="24"/>
          <w:szCs w:val="24"/>
          <w:rtl/>
        </w:rPr>
      </w:pPr>
      <w:r>
        <w:rPr>
          <w:rFonts w:ascii="David" w:hAnsi="David" w:cs="David" w:hint="cs"/>
          <w:sz w:val="24"/>
          <w:szCs w:val="24"/>
          <w:rtl/>
        </w:rPr>
        <w:lastRenderedPageBreak/>
        <w:t xml:space="preserve">ההבדל בין מצב בו התקיימה העבירה מושלמת לבין ניסיון נעוץ בכך </w:t>
      </w:r>
      <w:r w:rsidRPr="00E601B7">
        <w:rPr>
          <w:rFonts w:ascii="David" w:hAnsi="David" w:cs="David" w:hint="cs"/>
          <w:b/>
          <w:bCs/>
          <w:sz w:val="24"/>
          <w:szCs w:val="24"/>
          <w:rtl/>
        </w:rPr>
        <w:t>שבניסיון לא התקיים במלואו אחד מרכיבי היסוד העובדתי.</w:t>
      </w:r>
      <w:r>
        <w:rPr>
          <w:rFonts w:ascii="David" w:hAnsi="David" w:cs="David" w:hint="cs"/>
          <w:sz w:val="24"/>
          <w:szCs w:val="24"/>
          <w:rtl/>
        </w:rPr>
        <w:t xml:space="preserve"> ישנם שלושה מצבים כאלו: (1) לא התקיימה נסיבה (2) לא התקיימה תוצאה (רלוונטי רק בעבירות תוצאה) (3) הרכיב ההתנהגותי לא התקיים במלואו.</w:t>
      </w:r>
    </w:p>
    <w:p w:rsidR="00936CA4" w:rsidRDefault="00AF2758" w:rsidP="00936CA4">
      <w:pPr>
        <w:spacing w:before="240" w:after="0" w:line="360" w:lineRule="auto"/>
        <w:jc w:val="both"/>
        <w:rPr>
          <w:rFonts w:ascii="David" w:hAnsi="David" w:cs="David"/>
          <w:sz w:val="24"/>
          <w:szCs w:val="24"/>
          <w:rtl/>
        </w:rPr>
      </w:pPr>
      <w:r>
        <w:rPr>
          <w:rFonts w:ascii="David" w:hAnsi="David" w:cs="David" w:hint="cs"/>
          <w:sz w:val="24"/>
          <w:szCs w:val="24"/>
          <w:rtl/>
        </w:rPr>
        <w:t>ככלל, אפשר לזהות מתי מדובר בעבירה מושלמת ומתי רק בניסיון. הקושי האמתי הנו בהבחנה בין ניסיון והכנה.</w:t>
      </w:r>
    </w:p>
    <w:p w:rsidR="00AF2758" w:rsidRPr="00E601B7" w:rsidRDefault="00AF2758" w:rsidP="00936CA4">
      <w:pPr>
        <w:spacing w:before="240" w:after="0" w:line="360" w:lineRule="auto"/>
        <w:jc w:val="both"/>
        <w:rPr>
          <w:rFonts w:ascii="David" w:hAnsi="David" w:cs="David"/>
          <w:sz w:val="24"/>
          <w:szCs w:val="24"/>
          <w:u w:val="single"/>
          <w:rtl/>
        </w:rPr>
      </w:pPr>
      <w:r w:rsidRPr="00E601B7">
        <w:rPr>
          <w:rFonts w:ascii="David" w:hAnsi="David" w:cs="David" w:hint="cs"/>
          <w:sz w:val="24"/>
          <w:szCs w:val="24"/>
          <w:u w:val="single"/>
          <w:rtl/>
        </w:rPr>
        <w:t>ההבחנה בין ניסיון והכנה</w:t>
      </w:r>
    </w:p>
    <w:p w:rsidR="00AF2758" w:rsidRDefault="007E5408" w:rsidP="00E601B7">
      <w:pPr>
        <w:spacing w:before="240" w:after="0" w:line="360" w:lineRule="auto"/>
        <w:jc w:val="both"/>
        <w:rPr>
          <w:rFonts w:ascii="David" w:hAnsi="David" w:cs="David"/>
          <w:sz w:val="24"/>
          <w:szCs w:val="24"/>
          <w:rtl/>
        </w:rPr>
      </w:pPr>
      <w:r>
        <w:rPr>
          <w:rFonts w:ascii="David" w:hAnsi="David" w:cs="David" w:hint="cs"/>
          <w:sz w:val="24"/>
          <w:szCs w:val="24"/>
          <w:rtl/>
        </w:rPr>
        <w:t>כאשר מדובר בניסיון בלתי מושלם או במצבים שייתכן שהם ניסיון בלתי מושל</w:t>
      </w:r>
      <w:r w:rsidR="00E601B7">
        <w:rPr>
          <w:rFonts w:ascii="David" w:hAnsi="David" w:cs="David" w:hint="cs"/>
          <w:sz w:val="24"/>
          <w:szCs w:val="24"/>
          <w:rtl/>
        </w:rPr>
        <w:t>ם, קו הגבול בין מעשי</w:t>
      </w:r>
      <w:r>
        <w:rPr>
          <w:rFonts w:ascii="David" w:hAnsi="David" w:cs="David" w:hint="cs"/>
          <w:sz w:val="24"/>
          <w:szCs w:val="24"/>
          <w:rtl/>
        </w:rPr>
        <w:t xml:space="preserve"> הכנה בלבד לבין מעשים הנופלים במתחם הניסיון הנו עמום </w:t>
      </w:r>
      <w:r w:rsidR="00E601B7">
        <w:rPr>
          <w:rFonts w:ascii="David" w:hAnsi="David" w:cs="David" w:hint="cs"/>
          <w:sz w:val="24"/>
          <w:szCs w:val="24"/>
          <w:rtl/>
        </w:rPr>
        <w:t>- ועשוי להיות קושי להכריע.</w:t>
      </w:r>
    </w:p>
    <w:p w:rsidR="00692AE7" w:rsidRDefault="00791EAE" w:rsidP="00692AE7">
      <w:pPr>
        <w:spacing w:before="240" w:after="0" w:line="360" w:lineRule="auto"/>
        <w:jc w:val="both"/>
        <w:rPr>
          <w:rFonts w:ascii="David" w:hAnsi="David" w:cs="David"/>
          <w:sz w:val="24"/>
          <w:szCs w:val="24"/>
          <w:rtl/>
        </w:rPr>
      </w:pPr>
      <w:r>
        <w:rPr>
          <w:rFonts w:ascii="David" w:hAnsi="David" w:cs="David" w:hint="cs"/>
          <w:sz w:val="24"/>
          <w:szCs w:val="24"/>
          <w:rtl/>
        </w:rPr>
        <w:t xml:space="preserve">מתיחת הגבול בין הכנה לניסיון משתנה מעבירה לעבירה וממעשה למעשה, ולכן נוצר קושי להבחין באופן ברור בין פעולות הכנה לבין פעולות שכבר מהוות ניסיון. הקושי </w:t>
      </w:r>
      <w:r w:rsidR="00692AE7">
        <w:rPr>
          <w:rFonts w:ascii="David" w:hAnsi="David" w:cs="David" w:hint="cs"/>
          <w:sz w:val="24"/>
          <w:szCs w:val="24"/>
          <w:rtl/>
        </w:rPr>
        <w:t>משמעותי</w:t>
      </w:r>
      <w:r>
        <w:rPr>
          <w:rFonts w:ascii="David" w:hAnsi="David" w:cs="David" w:hint="cs"/>
          <w:sz w:val="24"/>
          <w:szCs w:val="24"/>
          <w:rtl/>
        </w:rPr>
        <w:t xml:space="preserve"> עד כדי כך שמערכת המשפט "התייאשה"</w:t>
      </w:r>
      <w:r w:rsidR="00692AE7">
        <w:rPr>
          <w:rFonts w:ascii="David" w:hAnsi="David" w:cs="David" w:hint="cs"/>
          <w:sz w:val="24"/>
          <w:szCs w:val="24"/>
          <w:rtl/>
        </w:rPr>
        <w:t xml:space="preserve">, וכיום מוסכם כי </w:t>
      </w:r>
      <w:r w:rsidR="00692AE7" w:rsidRPr="00692AE7">
        <w:rPr>
          <w:rFonts w:ascii="David" w:hAnsi="David" w:cs="David" w:hint="cs"/>
          <w:b/>
          <w:bCs/>
          <w:sz w:val="24"/>
          <w:szCs w:val="24"/>
          <w:rtl/>
        </w:rPr>
        <w:t xml:space="preserve">אין אבן בוחן אחת </w:t>
      </w:r>
      <w:r w:rsidR="00692AE7" w:rsidRPr="00692AE7">
        <w:rPr>
          <w:rFonts w:ascii="David" w:hAnsi="David" w:cs="David" w:hint="cs"/>
          <w:sz w:val="24"/>
          <w:szCs w:val="24"/>
          <w:rtl/>
        </w:rPr>
        <w:t>כללית</w:t>
      </w:r>
      <w:r w:rsidR="00692AE7">
        <w:rPr>
          <w:rFonts w:ascii="David" w:hAnsi="David" w:cs="David" w:hint="cs"/>
          <w:sz w:val="24"/>
          <w:szCs w:val="24"/>
          <w:rtl/>
        </w:rPr>
        <w:t xml:space="preserve"> שמכריעה אם מעשה מסוים הוא רק בגדר הכנה או שמא מהווה ניסיון. קיימים סדרת מבחני עזר שנועדו לסייע לביהמ"ש להכריע במקרה הקונקרטי, וייתכנו מקרים בהם לפי מבחן עזר אחד יגיעו לתוצאה מסוימת ולפי מבחן עזר שני - התוצאה תהיה שונה.</w:t>
      </w:r>
    </w:p>
    <w:p w:rsidR="006B48E9" w:rsidRDefault="00791EAE" w:rsidP="00692AE7">
      <w:pPr>
        <w:spacing w:before="240" w:after="0" w:line="360" w:lineRule="auto"/>
        <w:jc w:val="both"/>
        <w:rPr>
          <w:rFonts w:ascii="David" w:hAnsi="David" w:cs="David"/>
          <w:sz w:val="24"/>
          <w:szCs w:val="24"/>
          <w:rtl/>
        </w:rPr>
      </w:pPr>
      <w:r>
        <w:rPr>
          <w:rFonts w:ascii="David" w:hAnsi="David" w:cs="David" w:hint="cs"/>
          <w:sz w:val="24"/>
          <w:szCs w:val="24"/>
          <w:rtl/>
        </w:rPr>
        <w:t xml:space="preserve"> </w:t>
      </w:r>
      <w:r w:rsidR="006B48E9" w:rsidRPr="006B48E9">
        <w:rPr>
          <w:rFonts w:ascii="David" w:hAnsi="David" w:cs="David" w:hint="cs"/>
          <w:b/>
          <w:bCs/>
          <w:sz w:val="24"/>
          <w:szCs w:val="24"/>
          <w:rtl/>
        </w:rPr>
        <w:t>1. מבחן "הקרבה להשלמה":</w:t>
      </w:r>
      <w:r w:rsidR="006B48E9">
        <w:rPr>
          <w:rFonts w:ascii="David" w:hAnsi="David" w:cs="David" w:hint="cs"/>
          <w:sz w:val="24"/>
          <w:szCs w:val="24"/>
          <w:rtl/>
        </w:rPr>
        <w:t xml:space="preserve"> מבחן הקרבה להשלמה מסתכל על העבירה המושלמת </w:t>
      </w:r>
      <w:r w:rsidR="006B48E9" w:rsidRPr="00E601B7">
        <w:rPr>
          <w:rFonts w:ascii="David" w:hAnsi="David" w:cs="David" w:hint="cs"/>
          <w:i/>
          <w:iCs/>
          <w:sz w:val="24"/>
          <w:szCs w:val="24"/>
          <w:rtl/>
        </w:rPr>
        <w:t>והולך אחורה אל המקרה הספציפי, תוך בדיקת השלבים שנותרו בין השניים.</w:t>
      </w:r>
      <w:r w:rsidR="006B48E9">
        <w:rPr>
          <w:rFonts w:ascii="David" w:hAnsi="David" w:cs="David" w:hint="cs"/>
          <w:sz w:val="24"/>
          <w:szCs w:val="24"/>
          <w:rtl/>
        </w:rPr>
        <w:t xml:space="preserve"> ככל שיש כמות גדולה יותר של שלבים חסרים - או שהשלבים החסרים איכותיים במיוחד - הרי שביהמ"ש יגיע למסקנה שמדובר בהכנה בלבד. ככל שיש פחות שלבים או שהם אינם איכותיים באופיים, המבחן ייטה להכריע כי מדובר בניסיון.</w:t>
      </w:r>
      <w:r w:rsidR="007D1DE0">
        <w:rPr>
          <w:rFonts w:ascii="David" w:hAnsi="David" w:cs="David" w:hint="cs"/>
          <w:sz w:val="24"/>
          <w:szCs w:val="24"/>
          <w:rtl/>
        </w:rPr>
        <w:t xml:space="preserve"> החיסרון של מבחן זה הוא חוסר הדיוק.</w:t>
      </w:r>
    </w:p>
    <w:p w:rsidR="007E5408" w:rsidRDefault="006B48E9" w:rsidP="00692AE7">
      <w:pPr>
        <w:spacing w:before="240" w:after="0" w:line="360" w:lineRule="auto"/>
        <w:jc w:val="both"/>
        <w:rPr>
          <w:rFonts w:ascii="David" w:hAnsi="David" w:cs="David"/>
          <w:sz w:val="24"/>
          <w:szCs w:val="24"/>
          <w:rtl/>
        </w:rPr>
      </w:pPr>
      <w:r>
        <w:rPr>
          <w:rFonts w:ascii="David" w:hAnsi="David" w:cs="David" w:hint="cs"/>
          <w:sz w:val="24"/>
          <w:szCs w:val="24"/>
          <w:rtl/>
        </w:rPr>
        <w:t xml:space="preserve"> </w:t>
      </w:r>
      <w:r w:rsidR="005A39E2" w:rsidRPr="00E601B7">
        <w:rPr>
          <w:rFonts w:ascii="David" w:hAnsi="David" w:cs="David" w:hint="cs"/>
          <w:b/>
          <w:bCs/>
          <w:sz w:val="24"/>
          <w:szCs w:val="24"/>
          <w:rtl/>
        </w:rPr>
        <w:t xml:space="preserve">2. </w:t>
      </w:r>
      <w:r w:rsidR="009F40CC" w:rsidRPr="00E601B7">
        <w:rPr>
          <w:rFonts w:ascii="David" w:hAnsi="David" w:cs="David" w:hint="cs"/>
          <w:b/>
          <w:bCs/>
          <w:sz w:val="24"/>
          <w:szCs w:val="24"/>
          <w:rtl/>
        </w:rPr>
        <w:t>מבחן "הסרט האילם"</w:t>
      </w:r>
      <w:r w:rsidR="00441D00" w:rsidRPr="00E601B7">
        <w:rPr>
          <w:rFonts w:ascii="David" w:hAnsi="David" w:cs="David" w:hint="cs"/>
          <w:b/>
          <w:bCs/>
          <w:sz w:val="24"/>
          <w:szCs w:val="24"/>
          <w:rtl/>
        </w:rPr>
        <w:t>/מבחן החד-משמעות</w:t>
      </w:r>
      <w:r w:rsidR="009F40CC" w:rsidRPr="00E601B7">
        <w:rPr>
          <w:rFonts w:ascii="David" w:hAnsi="David" w:cs="David" w:hint="cs"/>
          <w:b/>
          <w:bCs/>
          <w:sz w:val="24"/>
          <w:szCs w:val="24"/>
          <w:rtl/>
        </w:rPr>
        <w:t>:</w:t>
      </w:r>
      <w:r w:rsidR="009F40CC">
        <w:rPr>
          <w:rFonts w:ascii="David" w:hAnsi="David" w:cs="David" w:hint="cs"/>
          <w:sz w:val="24"/>
          <w:szCs w:val="24"/>
          <w:rtl/>
        </w:rPr>
        <w:t xml:space="preserve"> </w:t>
      </w:r>
      <w:r w:rsidR="00441D00">
        <w:rPr>
          <w:rFonts w:ascii="David" w:hAnsi="David" w:cs="David" w:hint="cs"/>
          <w:sz w:val="24"/>
          <w:szCs w:val="24"/>
          <w:rtl/>
        </w:rPr>
        <w:t xml:space="preserve">מבחן זה מציע תרחיש </w:t>
      </w:r>
      <w:r w:rsidR="00E601B7">
        <w:rPr>
          <w:rFonts w:ascii="David" w:hAnsi="David" w:cs="David" w:hint="cs"/>
          <w:sz w:val="24"/>
          <w:szCs w:val="24"/>
          <w:rtl/>
        </w:rPr>
        <w:t>ש</w:t>
      </w:r>
      <w:r w:rsidR="00441D00">
        <w:rPr>
          <w:rFonts w:ascii="David" w:hAnsi="David" w:cs="David" w:hint="cs"/>
          <w:sz w:val="24"/>
          <w:szCs w:val="24"/>
          <w:rtl/>
        </w:rPr>
        <w:t xml:space="preserve">בו מצלמה "עוקבת" אחרי הפושע, אך לא קולטת צליל. אבן הבוחן למעבר משלב ההכנה לשלב הניסיון היא </w:t>
      </w:r>
      <w:r w:rsidR="00441D00" w:rsidRPr="00AF249C">
        <w:rPr>
          <w:rFonts w:ascii="David" w:hAnsi="David" w:cs="David" w:hint="cs"/>
          <w:i/>
          <w:iCs/>
          <w:sz w:val="24"/>
          <w:szCs w:val="24"/>
          <w:rtl/>
        </w:rPr>
        <w:t>אם הגענו לשלב בסרט האילם בו ניתן לזהות - באמצעות התבוננות בלבד - את כוונתו של האדם לבצע את הפשע.</w:t>
      </w:r>
      <w:r w:rsidR="007D1DE0">
        <w:rPr>
          <w:rFonts w:ascii="David" w:hAnsi="David" w:cs="David" w:hint="cs"/>
          <w:sz w:val="24"/>
          <w:szCs w:val="24"/>
          <w:rtl/>
        </w:rPr>
        <w:t xml:space="preserve"> החיסרון של מבחן זה הוא שימת דגש-יתר על</w:t>
      </w:r>
      <w:r w:rsidR="00484135">
        <w:rPr>
          <w:rFonts w:ascii="David" w:hAnsi="David" w:cs="David" w:hint="cs"/>
          <w:sz w:val="24"/>
          <w:szCs w:val="24"/>
          <w:rtl/>
        </w:rPr>
        <w:t xml:space="preserve"> הביטויים החיצוניים של ההתנהגות, ובעקבות זאת הוא נמתח בנקודה מאוד מאוחרת ולעתים לא יהיה מסוגל לזהות בין התנהגות תמימה להתנהגות של ניסיון מתקדם (</w:t>
      </w:r>
      <w:r w:rsidR="00AF249C">
        <w:rPr>
          <w:rFonts w:ascii="David" w:hAnsi="David" w:cs="David" w:hint="cs"/>
          <w:sz w:val="24"/>
          <w:szCs w:val="24"/>
          <w:rtl/>
        </w:rPr>
        <w:t xml:space="preserve">למשל, </w:t>
      </w:r>
      <w:r w:rsidR="00484135">
        <w:rPr>
          <w:rFonts w:ascii="David" w:hAnsi="David" w:cs="David" w:hint="cs"/>
          <w:sz w:val="24"/>
          <w:szCs w:val="24"/>
          <w:rtl/>
        </w:rPr>
        <w:t xml:space="preserve">הפלת גפרור ליד אסם). </w:t>
      </w:r>
    </w:p>
    <w:p w:rsidR="00FD50AF" w:rsidRDefault="00FD50AF" w:rsidP="00AF249C">
      <w:pPr>
        <w:spacing w:before="240" w:after="0" w:line="360" w:lineRule="auto"/>
        <w:jc w:val="both"/>
        <w:rPr>
          <w:rFonts w:ascii="David" w:hAnsi="David" w:cs="David"/>
          <w:sz w:val="24"/>
          <w:szCs w:val="24"/>
          <w:rtl/>
        </w:rPr>
      </w:pPr>
      <w:r w:rsidRPr="00AF249C">
        <w:rPr>
          <w:rFonts w:ascii="David" w:hAnsi="David" w:cs="David" w:hint="cs"/>
          <w:b/>
          <w:bCs/>
          <w:sz w:val="24"/>
          <w:szCs w:val="24"/>
          <w:rtl/>
        </w:rPr>
        <w:t xml:space="preserve">3. </w:t>
      </w:r>
      <w:r w:rsidR="00252D47" w:rsidRPr="00AF249C">
        <w:rPr>
          <w:rFonts w:ascii="David" w:hAnsi="David" w:cs="David" w:hint="cs"/>
          <w:b/>
          <w:bCs/>
          <w:sz w:val="24"/>
          <w:szCs w:val="24"/>
          <w:rtl/>
        </w:rPr>
        <w:t>מבחן "הצעד המשמעותי":</w:t>
      </w:r>
      <w:r w:rsidR="00252D47">
        <w:rPr>
          <w:rFonts w:ascii="David" w:hAnsi="David" w:cs="David" w:hint="cs"/>
          <w:sz w:val="24"/>
          <w:szCs w:val="24"/>
          <w:rtl/>
        </w:rPr>
        <w:t xml:space="preserve"> גרסה מרוככת של מבחן החד-משמעות. </w:t>
      </w:r>
      <w:r w:rsidR="00712EA6">
        <w:rPr>
          <w:rFonts w:ascii="David" w:hAnsi="David" w:cs="David" w:hint="cs"/>
          <w:sz w:val="24"/>
          <w:szCs w:val="24"/>
          <w:rtl/>
        </w:rPr>
        <w:t xml:space="preserve">מבחן זה </w:t>
      </w:r>
      <w:r w:rsidR="00712EA6" w:rsidRPr="00AF249C">
        <w:rPr>
          <w:rFonts w:ascii="David" w:hAnsi="David" w:cs="David" w:hint="cs"/>
          <w:i/>
          <w:iCs/>
          <w:sz w:val="24"/>
          <w:szCs w:val="24"/>
          <w:rtl/>
        </w:rPr>
        <w:t>הולך כמה צעדים אחורה ומסתפק בחיפוש פעולה שמהווה אינדיקציה חזקה לכוונה לבצע את העבירה.</w:t>
      </w:r>
      <w:r w:rsidR="00712EA6">
        <w:rPr>
          <w:rFonts w:ascii="David" w:hAnsi="David" w:cs="David" w:hint="cs"/>
          <w:sz w:val="24"/>
          <w:szCs w:val="24"/>
          <w:rtl/>
        </w:rPr>
        <w:t xml:space="preserve"> התומכים בגישה זו נותנים רשימת מצבים בהם, לדעתם, מתגלה ערכה המשמעותי של הגישה. למשל, אדם </w:t>
      </w:r>
      <w:r w:rsidR="00AF249C">
        <w:rPr>
          <w:rFonts w:ascii="David" w:hAnsi="David" w:cs="David" w:hint="cs"/>
          <w:sz w:val="24"/>
          <w:szCs w:val="24"/>
          <w:rtl/>
        </w:rPr>
        <w:t>ש</w:t>
      </w:r>
      <w:r w:rsidR="00712EA6">
        <w:rPr>
          <w:rFonts w:ascii="David" w:hAnsi="David" w:cs="David" w:hint="cs"/>
          <w:sz w:val="24"/>
          <w:szCs w:val="24"/>
          <w:rtl/>
        </w:rPr>
        <w:t>נשכב</w:t>
      </w:r>
      <w:r w:rsidR="00AF249C">
        <w:rPr>
          <w:rFonts w:ascii="David" w:hAnsi="David" w:cs="David" w:hint="cs"/>
          <w:sz w:val="24"/>
          <w:szCs w:val="24"/>
          <w:rtl/>
        </w:rPr>
        <w:t xml:space="preserve"> במארב ומחפש את הקורבן; </w:t>
      </w:r>
      <w:r w:rsidR="00712EA6">
        <w:rPr>
          <w:rFonts w:ascii="David" w:hAnsi="David" w:cs="David" w:hint="cs"/>
          <w:sz w:val="24"/>
          <w:szCs w:val="24"/>
          <w:rtl/>
        </w:rPr>
        <w:t xml:space="preserve">אדם </w:t>
      </w:r>
      <w:r w:rsidR="00AF249C">
        <w:rPr>
          <w:rFonts w:ascii="David" w:hAnsi="David" w:cs="David" w:hint="cs"/>
          <w:sz w:val="24"/>
          <w:szCs w:val="24"/>
          <w:rtl/>
        </w:rPr>
        <w:t>ש</w:t>
      </w:r>
      <w:r w:rsidR="00712EA6">
        <w:rPr>
          <w:rFonts w:ascii="David" w:hAnsi="David" w:cs="David" w:hint="cs"/>
          <w:sz w:val="24"/>
          <w:szCs w:val="24"/>
          <w:rtl/>
        </w:rPr>
        <w:t xml:space="preserve">מפתה את הקורבן להגיע למקום המיועד לביצוע העבירה; סריקה וחיפוש אחר מקום לביצוע העבירה; כניסה באופן לא חוקי למקום שמיועד לביצוע העבירה (פריצה לבית של אדם בכוונה לרצוח); החזקת חפצים בעלי אופי פלילי שעצם החזקתם - ללא קשר למיקום ההחזקה - מעידה </w:t>
      </w:r>
      <w:r w:rsidR="000C4588">
        <w:rPr>
          <w:rFonts w:ascii="David" w:hAnsi="David" w:cs="David" w:hint="cs"/>
          <w:sz w:val="24"/>
          <w:szCs w:val="24"/>
          <w:rtl/>
        </w:rPr>
        <w:t>על ניסיון לביצוע עבירה; החזקת חפצים שאינם בעלי אופי פלילי מטבעם במיקום שמקנה להם אופי כזה (</w:t>
      </w:r>
      <w:r w:rsidR="00AF249C">
        <w:rPr>
          <w:rFonts w:ascii="David" w:hAnsi="David" w:cs="David" w:hint="cs"/>
          <w:sz w:val="24"/>
          <w:szCs w:val="24"/>
          <w:rtl/>
        </w:rPr>
        <w:t xml:space="preserve">למשל, </w:t>
      </w:r>
      <w:r w:rsidR="000C4588">
        <w:rPr>
          <w:rFonts w:ascii="David" w:hAnsi="David" w:cs="David" w:hint="cs"/>
          <w:sz w:val="24"/>
          <w:szCs w:val="24"/>
          <w:rtl/>
        </w:rPr>
        <w:t>רעל עכברים בצנצנת עוגיות)</w:t>
      </w:r>
      <w:r w:rsidR="009075F0">
        <w:rPr>
          <w:rFonts w:ascii="David" w:hAnsi="David" w:cs="David" w:hint="cs"/>
          <w:sz w:val="24"/>
          <w:szCs w:val="24"/>
          <w:rtl/>
        </w:rPr>
        <w:t>.</w:t>
      </w:r>
    </w:p>
    <w:p w:rsidR="009075F0" w:rsidRDefault="009075F0" w:rsidP="00692AE7">
      <w:pPr>
        <w:spacing w:before="240" w:after="0" w:line="360" w:lineRule="auto"/>
        <w:jc w:val="both"/>
        <w:rPr>
          <w:rFonts w:ascii="David" w:hAnsi="David" w:cs="David"/>
          <w:sz w:val="24"/>
          <w:szCs w:val="24"/>
          <w:rtl/>
        </w:rPr>
      </w:pPr>
      <w:r w:rsidRPr="00AF249C">
        <w:rPr>
          <w:rFonts w:ascii="David" w:hAnsi="David" w:cs="David" w:hint="cs"/>
          <w:b/>
          <w:bCs/>
          <w:sz w:val="24"/>
          <w:szCs w:val="24"/>
          <w:rtl/>
        </w:rPr>
        <w:lastRenderedPageBreak/>
        <w:t>4. מבחן תחילת הביצוע/מבחן הצעד האפקטיבי:</w:t>
      </w:r>
      <w:r>
        <w:rPr>
          <w:rFonts w:ascii="David" w:hAnsi="David" w:cs="David" w:hint="cs"/>
          <w:sz w:val="24"/>
          <w:szCs w:val="24"/>
          <w:rtl/>
        </w:rPr>
        <w:t xml:space="preserve"> </w:t>
      </w:r>
      <w:r w:rsidR="00D64880">
        <w:rPr>
          <w:rFonts w:ascii="David" w:hAnsi="David" w:cs="David" w:hint="cs"/>
          <w:sz w:val="24"/>
          <w:szCs w:val="24"/>
          <w:rtl/>
        </w:rPr>
        <w:t xml:space="preserve">מחפש את </w:t>
      </w:r>
      <w:r w:rsidR="00D64880" w:rsidRPr="00AF249C">
        <w:rPr>
          <w:rFonts w:ascii="David" w:hAnsi="David" w:cs="David" w:hint="cs"/>
          <w:i/>
          <w:iCs/>
          <w:sz w:val="24"/>
          <w:szCs w:val="24"/>
          <w:rtl/>
        </w:rPr>
        <w:t xml:space="preserve">הנקודה </w:t>
      </w:r>
      <w:r w:rsidR="00AF249C">
        <w:rPr>
          <w:rFonts w:ascii="David" w:hAnsi="David" w:cs="David" w:hint="cs"/>
          <w:i/>
          <w:iCs/>
          <w:sz w:val="24"/>
          <w:szCs w:val="24"/>
          <w:rtl/>
        </w:rPr>
        <w:t>ש</w:t>
      </w:r>
      <w:r w:rsidR="00D64880" w:rsidRPr="00AF249C">
        <w:rPr>
          <w:rFonts w:ascii="David" w:hAnsi="David" w:cs="David" w:hint="cs"/>
          <w:i/>
          <w:iCs/>
          <w:sz w:val="24"/>
          <w:szCs w:val="24"/>
          <w:rtl/>
        </w:rPr>
        <w:t>בה, אילולא היו עוצרים את העבריין, התהליך היה מתגלגל לכדי השלמת העבירה.</w:t>
      </w:r>
      <w:r w:rsidR="00D64880">
        <w:rPr>
          <w:rFonts w:ascii="David" w:hAnsi="David" w:cs="David" w:hint="cs"/>
          <w:sz w:val="24"/>
          <w:szCs w:val="24"/>
          <w:rtl/>
        </w:rPr>
        <w:t xml:space="preserve"> "הרגע המכונן".</w:t>
      </w:r>
    </w:p>
    <w:p w:rsidR="009075F0" w:rsidRDefault="009075F0" w:rsidP="00AF249C">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sidRPr="00470E3E">
        <w:rPr>
          <w:rFonts w:ascii="David" w:hAnsi="David" w:cs="David" w:hint="cs"/>
          <w:sz w:val="24"/>
          <w:szCs w:val="24"/>
          <w:rtl/>
        </w:rPr>
        <w:t xml:space="preserve">השוני בין המבחן הזה למבחן הקרבה בא לידי ביטוי </w:t>
      </w:r>
      <w:r w:rsidRPr="00470E3E">
        <w:rPr>
          <w:rFonts w:ascii="David" w:hAnsi="David" w:cs="David" w:hint="cs"/>
          <w:b/>
          <w:bCs/>
          <w:sz w:val="24"/>
          <w:szCs w:val="24"/>
          <w:rtl/>
        </w:rPr>
        <w:t>בפס"ד סריס.</w:t>
      </w:r>
      <w:r w:rsidRPr="00470E3E">
        <w:rPr>
          <w:rFonts w:ascii="David" w:hAnsi="David" w:cs="David" w:hint="cs"/>
          <w:sz w:val="24"/>
          <w:szCs w:val="24"/>
          <w:rtl/>
        </w:rPr>
        <w:t xml:space="preserve"> סריס</w:t>
      </w:r>
      <w:r w:rsidR="00AF249C">
        <w:rPr>
          <w:rFonts w:ascii="David" w:hAnsi="David" w:cs="David" w:hint="cs"/>
          <w:sz w:val="24"/>
          <w:szCs w:val="24"/>
          <w:rtl/>
        </w:rPr>
        <w:t xml:space="preserve"> ניסה לאנוס אישה, היא נאבקה, מכונית האירה עליהם והוא ברח</w:t>
      </w:r>
      <w:r w:rsidRPr="00470E3E">
        <w:rPr>
          <w:rFonts w:ascii="David" w:hAnsi="David" w:cs="David" w:hint="cs"/>
          <w:sz w:val="24"/>
          <w:szCs w:val="24"/>
          <w:rtl/>
        </w:rPr>
        <w:t xml:space="preserve">. </w:t>
      </w:r>
      <w:r w:rsidR="00AF249C">
        <w:rPr>
          <w:rFonts w:ascii="David" w:hAnsi="David" w:cs="David" w:hint="cs"/>
          <w:sz w:val="24"/>
          <w:szCs w:val="24"/>
          <w:rtl/>
        </w:rPr>
        <w:t>לאחר מכן ה</w:t>
      </w:r>
      <w:r w:rsidRPr="00470E3E">
        <w:rPr>
          <w:rFonts w:ascii="David" w:hAnsi="David" w:cs="David" w:hint="cs"/>
          <w:sz w:val="24"/>
          <w:szCs w:val="24"/>
          <w:rtl/>
        </w:rPr>
        <w:t xml:space="preserve">ועמד לדין על ניסיון לביצוע אונס. </w:t>
      </w:r>
      <w:r w:rsidR="00C716A8" w:rsidRPr="00470E3E">
        <w:rPr>
          <w:rFonts w:ascii="David" w:hAnsi="David" w:cs="David" w:hint="cs"/>
          <w:sz w:val="24"/>
          <w:szCs w:val="24"/>
          <w:rtl/>
        </w:rPr>
        <w:t xml:space="preserve">עורך דינו טוען כי עבירת האונס השלמה כוללת החדרת איבר מין או חפץ לאיבר המין של האישה. </w:t>
      </w:r>
      <w:r w:rsidR="00AF249C">
        <w:rPr>
          <w:rFonts w:ascii="David" w:hAnsi="David" w:cs="David" w:hint="cs"/>
          <w:sz w:val="24"/>
          <w:szCs w:val="24"/>
          <w:rtl/>
        </w:rPr>
        <w:t xml:space="preserve">היות שסריס אפילו לא הפשיט אותה, </w:t>
      </w:r>
      <w:r w:rsidR="00C716A8" w:rsidRPr="00470E3E">
        <w:rPr>
          <w:rFonts w:ascii="David" w:hAnsi="David" w:cs="David" w:hint="cs"/>
          <w:sz w:val="24"/>
          <w:szCs w:val="24"/>
          <w:rtl/>
        </w:rPr>
        <w:t xml:space="preserve">לפי מבחן הקרבה ישנו מרחק אדיר </w:t>
      </w:r>
      <w:r w:rsidR="00A1395B" w:rsidRPr="00470E3E">
        <w:rPr>
          <w:rFonts w:ascii="David" w:hAnsi="David" w:cs="David" w:hint="cs"/>
          <w:sz w:val="24"/>
          <w:szCs w:val="24"/>
          <w:rtl/>
        </w:rPr>
        <w:t xml:space="preserve">ומדובר לכל היותר בתקיפה והכנה לביצוע אונס. </w:t>
      </w:r>
      <w:r w:rsidR="00D64880" w:rsidRPr="00470E3E">
        <w:rPr>
          <w:rFonts w:ascii="David" w:hAnsi="David" w:cs="David" w:hint="cs"/>
          <w:sz w:val="24"/>
          <w:szCs w:val="24"/>
          <w:rtl/>
        </w:rPr>
        <w:t xml:space="preserve">ביהמ"ש, בהסתמכות על מבחן תחילת הביצוע, קובע כי אילולא הקורבן ונהג הרכב היו "מפריעים" לסריס </w:t>
      </w:r>
      <w:r w:rsidR="00AF249C">
        <w:rPr>
          <w:rFonts w:ascii="David" w:hAnsi="David" w:cs="David" w:hint="cs"/>
          <w:sz w:val="24"/>
          <w:szCs w:val="24"/>
          <w:rtl/>
        </w:rPr>
        <w:t>- הרי שננקט ה</w:t>
      </w:r>
      <w:r w:rsidR="00D64880" w:rsidRPr="00470E3E">
        <w:rPr>
          <w:rFonts w:ascii="David" w:hAnsi="David" w:cs="David" w:hint="cs"/>
          <w:sz w:val="24"/>
          <w:szCs w:val="24"/>
          <w:rtl/>
        </w:rPr>
        <w:t xml:space="preserve">צעד המשמעותי שהיה מוביל לביצוע העבירה. </w:t>
      </w:r>
    </w:p>
    <w:p w:rsidR="00470E3E" w:rsidRPr="009075F0" w:rsidRDefault="00803A42" w:rsidP="00AF249C">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sidRPr="00014BCE">
        <w:rPr>
          <w:rFonts w:ascii="David" w:hAnsi="David" w:cs="David" w:hint="cs"/>
          <w:b/>
          <w:bCs/>
          <w:sz w:val="24"/>
          <w:szCs w:val="24"/>
          <w:rtl/>
        </w:rPr>
        <w:t>פס"ד אלדד</w:t>
      </w:r>
      <w:r>
        <w:rPr>
          <w:rFonts w:ascii="David" w:hAnsi="David" w:cs="David" w:hint="cs"/>
          <w:sz w:val="24"/>
          <w:szCs w:val="24"/>
          <w:rtl/>
        </w:rPr>
        <w:t xml:space="preserve"> </w:t>
      </w:r>
      <w:r w:rsidR="00014BCE">
        <w:rPr>
          <w:rFonts w:ascii="David" w:hAnsi="David" w:cs="David" w:hint="cs"/>
          <w:sz w:val="24"/>
          <w:szCs w:val="24"/>
          <w:rtl/>
        </w:rPr>
        <w:t>עוסק באדם שמנהל שיחות בצ'אט עם "</w:t>
      </w:r>
      <w:proofErr w:type="spellStart"/>
      <w:r w:rsidR="00014BCE">
        <w:rPr>
          <w:rFonts w:ascii="David" w:hAnsi="David" w:cs="David" w:hint="cs"/>
          <w:sz w:val="24"/>
          <w:szCs w:val="24"/>
          <w:rtl/>
        </w:rPr>
        <w:t>מורנוש</w:t>
      </w:r>
      <w:proofErr w:type="spellEnd"/>
      <w:r w:rsidR="00014BCE">
        <w:rPr>
          <w:rFonts w:ascii="David" w:hAnsi="David" w:cs="David" w:hint="cs"/>
          <w:sz w:val="24"/>
          <w:szCs w:val="24"/>
          <w:rtl/>
        </w:rPr>
        <w:t xml:space="preserve">", מי שהוא </w:t>
      </w:r>
      <w:r w:rsidR="00AF249C">
        <w:rPr>
          <w:rFonts w:ascii="David" w:hAnsi="David" w:cs="David" w:hint="cs"/>
          <w:sz w:val="24"/>
          <w:szCs w:val="24"/>
          <w:rtl/>
        </w:rPr>
        <w:t>מדמה</w:t>
      </w:r>
      <w:r w:rsidR="00014BCE">
        <w:rPr>
          <w:rFonts w:ascii="David" w:hAnsi="David" w:cs="David" w:hint="cs"/>
          <w:sz w:val="24"/>
          <w:szCs w:val="24"/>
          <w:rtl/>
        </w:rPr>
        <w:t xml:space="preserve"> </w:t>
      </w:r>
      <w:r w:rsidR="00AF249C">
        <w:rPr>
          <w:rFonts w:ascii="David" w:hAnsi="David" w:cs="David" w:hint="cs"/>
          <w:sz w:val="24"/>
          <w:szCs w:val="24"/>
          <w:rtl/>
        </w:rPr>
        <w:t>ל</w:t>
      </w:r>
      <w:r w:rsidR="00014BCE">
        <w:rPr>
          <w:rFonts w:ascii="David" w:hAnsi="David" w:cs="David" w:hint="cs"/>
          <w:sz w:val="24"/>
          <w:szCs w:val="24"/>
          <w:rtl/>
        </w:rPr>
        <w:t>נערה בת 13. חוק העונשין קובע כי קיום יחסי מין עם קטין מתחת לגיל 14 הוא אונס</w:t>
      </w:r>
      <w:r w:rsidR="00AF249C">
        <w:rPr>
          <w:rFonts w:ascii="David" w:hAnsi="David" w:cs="David" w:hint="cs"/>
          <w:sz w:val="24"/>
          <w:szCs w:val="24"/>
          <w:rtl/>
        </w:rPr>
        <w:t>,</w:t>
      </w:r>
      <w:r w:rsidR="00014BCE">
        <w:rPr>
          <w:rFonts w:ascii="David" w:hAnsi="David" w:cs="David" w:hint="cs"/>
          <w:sz w:val="24"/>
          <w:szCs w:val="24"/>
          <w:rtl/>
        </w:rPr>
        <w:t xml:space="preserve"> ולא משנה אם הקטין הסכים. </w:t>
      </w:r>
      <w:r w:rsidR="00E047FE">
        <w:rPr>
          <w:rFonts w:ascii="David" w:hAnsi="David" w:cs="David" w:hint="cs"/>
          <w:sz w:val="24"/>
          <w:szCs w:val="24"/>
          <w:rtl/>
        </w:rPr>
        <w:t>אלדד קובע עם "</w:t>
      </w:r>
      <w:proofErr w:type="spellStart"/>
      <w:r w:rsidR="00E047FE">
        <w:rPr>
          <w:rFonts w:ascii="David" w:hAnsi="David" w:cs="David" w:hint="cs"/>
          <w:sz w:val="24"/>
          <w:szCs w:val="24"/>
          <w:rtl/>
        </w:rPr>
        <w:t>מורנוש</w:t>
      </w:r>
      <w:proofErr w:type="spellEnd"/>
      <w:r w:rsidR="00E047FE">
        <w:rPr>
          <w:rFonts w:ascii="David" w:hAnsi="David" w:cs="David" w:hint="cs"/>
          <w:sz w:val="24"/>
          <w:szCs w:val="24"/>
          <w:rtl/>
        </w:rPr>
        <w:t>" להיפגש בדירה, בה השניים צפויים לקיים יחסי מי</w:t>
      </w:r>
      <w:r w:rsidR="00AF249C">
        <w:rPr>
          <w:rFonts w:ascii="David" w:hAnsi="David" w:cs="David" w:hint="cs"/>
          <w:sz w:val="24"/>
          <w:szCs w:val="24"/>
          <w:rtl/>
        </w:rPr>
        <w:t>ן לפי שיחותיהם. אלדד מגיע לדירה,</w:t>
      </w:r>
      <w:r w:rsidR="00E047FE">
        <w:rPr>
          <w:rFonts w:ascii="David" w:hAnsi="David" w:cs="David" w:hint="cs"/>
          <w:sz w:val="24"/>
          <w:szCs w:val="24"/>
          <w:rtl/>
        </w:rPr>
        <w:t xml:space="preserve"> </w:t>
      </w:r>
      <w:r w:rsidR="00AF249C">
        <w:rPr>
          <w:rFonts w:ascii="David" w:hAnsi="David" w:cs="David" w:hint="cs"/>
          <w:sz w:val="24"/>
          <w:szCs w:val="24"/>
          <w:rtl/>
        </w:rPr>
        <w:t>ש</w:t>
      </w:r>
      <w:r w:rsidR="00E047FE">
        <w:rPr>
          <w:rFonts w:ascii="David" w:hAnsi="David" w:cs="David" w:hint="cs"/>
          <w:sz w:val="24"/>
          <w:szCs w:val="24"/>
          <w:rtl/>
        </w:rPr>
        <w:t xml:space="preserve">בה מחכים לו שלושה אנשים: התחקירנית הבגירה שהתחזתה לילדה, כתב של ערוץ 10 ושוטר. </w:t>
      </w:r>
      <w:r w:rsidR="00097BA5">
        <w:rPr>
          <w:rFonts w:ascii="David" w:hAnsi="David" w:cs="David" w:hint="cs"/>
          <w:sz w:val="24"/>
          <w:szCs w:val="24"/>
          <w:rtl/>
        </w:rPr>
        <w:t>הניסיון במקרה הזה נ</w:t>
      </w:r>
      <w:r w:rsidR="00BC542D">
        <w:rPr>
          <w:rFonts w:ascii="David" w:hAnsi="David" w:cs="David" w:hint="cs"/>
          <w:sz w:val="24"/>
          <w:szCs w:val="24"/>
          <w:rtl/>
        </w:rPr>
        <w:t xml:space="preserve">ופל לשתיים מהקטגוריות </w:t>
      </w:r>
      <w:r w:rsidR="00AF249C">
        <w:rPr>
          <w:rFonts w:ascii="David" w:hAnsi="David" w:cs="David" w:hint="cs"/>
          <w:sz w:val="24"/>
          <w:szCs w:val="24"/>
          <w:rtl/>
        </w:rPr>
        <w:t>שלמדנו</w:t>
      </w:r>
      <w:r w:rsidR="00BC542D">
        <w:rPr>
          <w:rFonts w:ascii="David" w:hAnsi="David" w:cs="David" w:hint="cs"/>
          <w:sz w:val="24"/>
          <w:szCs w:val="24"/>
          <w:rtl/>
        </w:rPr>
        <w:t>:</w:t>
      </w:r>
      <w:r w:rsidR="00097BA5">
        <w:rPr>
          <w:rFonts w:ascii="David" w:hAnsi="David" w:cs="David" w:hint="cs"/>
          <w:sz w:val="24"/>
          <w:szCs w:val="24"/>
          <w:rtl/>
        </w:rPr>
        <w:t xml:space="preserve"> ניסיון לא מושלם (לא בוצע המעשה) וניסיון בו חסרה נסיבה </w:t>
      </w:r>
      <w:r w:rsidR="00BC542D">
        <w:rPr>
          <w:rFonts w:ascii="David" w:hAnsi="David" w:cs="David" w:hint="cs"/>
          <w:sz w:val="24"/>
          <w:szCs w:val="24"/>
          <w:rtl/>
        </w:rPr>
        <w:t>-</w:t>
      </w:r>
      <w:r w:rsidR="00097BA5">
        <w:rPr>
          <w:rFonts w:ascii="David" w:hAnsi="David" w:cs="David" w:hint="cs"/>
          <w:sz w:val="24"/>
          <w:szCs w:val="24"/>
          <w:rtl/>
        </w:rPr>
        <w:t xml:space="preserve"> גם אם בעולם דמיוני </w:t>
      </w:r>
      <w:r w:rsidR="00AF249C">
        <w:rPr>
          <w:rFonts w:ascii="David" w:hAnsi="David" w:cs="David" w:hint="cs"/>
          <w:sz w:val="24"/>
          <w:szCs w:val="24"/>
          <w:rtl/>
        </w:rPr>
        <w:t xml:space="preserve">הוא </w:t>
      </w:r>
      <w:r w:rsidR="00097BA5">
        <w:rPr>
          <w:rFonts w:ascii="David" w:hAnsi="David" w:cs="David" w:hint="cs"/>
          <w:sz w:val="24"/>
          <w:szCs w:val="24"/>
          <w:rtl/>
        </w:rPr>
        <w:t>היה מבצע את המעשה, לא הי</w:t>
      </w:r>
      <w:r w:rsidR="00AF249C">
        <w:rPr>
          <w:rFonts w:ascii="David" w:hAnsi="David" w:cs="David" w:hint="cs"/>
          <w:sz w:val="24"/>
          <w:szCs w:val="24"/>
          <w:rtl/>
        </w:rPr>
        <w:t>ית</w:t>
      </w:r>
      <w:r w:rsidR="00097BA5">
        <w:rPr>
          <w:rFonts w:ascii="David" w:hAnsi="David" w:cs="David" w:hint="cs"/>
          <w:sz w:val="24"/>
          <w:szCs w:val="24"/>
          <w:rtl/>
        </w:rPr>
        <w:t>ה מבוצע</w:t>
      </w:r>
      <w:r w:rsidR="00AF249C">
        <w:rPr>
          <w:rFonts w:ascii="David" w:hAnsi="David" w:cs="David" w:hint="cs"/>
          <w:sz w:val="24"/>
          <w:szCs w:val="24"/>
          <w:rtl/>
        </w:rPr>
        <w:t>ת</w:t>
      </w:r>
      <w:r w:rsidR="00097BA5">
        <w:rPr>
          <w:rFonts w:ascii="David" w:hAnsi="David" w:cs="David" w:hint="cs"/>
          <w:sz w:val="24"/>
          <w:szCs w:val="24"/>
          <w:rtl/>
        </w:rPr>
        <w:t xml:space="preserve"> בעילה אסורה בהסכמה (כי </w:t>
      </w:r>
      <w:r w:rsidR="00AF249C">
        <w:rPr>
          <w:rFonts w:ascii="David" w:hAnsi="David" w:cs="David" w:hint="cs"/>
          <w:sz w:val="24"/>
          <w:szCs w:val="24"/>
          <w:rtl/>
        </w:rPr>
        <w:t>"</w:t>
      </w:r>
      <w:proofErr w:type="spellStart"/>
      <w:r w:rsidR="00097BA5">
        <w:rPr>
          <w:rFonts w:ascii="David" w:hAnsi="David" w:cs="David" w:hint="cs"/>
          <w:sz w:val="24"/>
          <w:szCs w:val="24"/>
          <w:rtl/>
        </w:rPr>
        <w:t>מורנוש</w:t>
      </w:r>
      <w:proofErr w:type="spellEnd"/>
      <w:r w:rsidR="00AF249C">
        <w:rPr>
          <w:rFonts w:ascii="David" w:hAnsi="David" w:cs="David" w:hint="cs"/>
          <w:sz w:val="24"/>
          <w:szCs w:val="24"/>
          <w:rtl/>
        </w:rPr>
        <w:t>"</w:t>
      </w:r>
      <w:r w:rsidR="00097BA5">
        <w:rPr>
          <w:rFonts w:ascii="David" w:hAnsi="David" w:cs="David" w:hint="cs"/>
          <w:sz w:val="24"/>
          <w:szCs w:val="24"/>
          <w:rtl/>
        </w:rPr>
        <w:t xml:space="preserve"> אינה קטינה)</w:t>
      </w:r>
      <w:r w:rsidR="00BC542D">
        <w:rPr>
          <w:rFonts w:ascii="David" w:hAnsi="David" w:cs="David" w:hint="cs"/>
          <w:sz w:val="24"/>
          <w:szCs w:val="24"/>
          <w:rtl/>
        </w:rPr>
        <w:t>. אלדד טען</w:t>
      </w:r>
      <w:r w:rsidR="00AF249C">
        <w:rPr>
          <w:rFonts w:ascii="David" w:hAnsi="David" w:cs="David" w:hint="cs"/>
          <w:sz w:val="24"/>
          <w:szCs w:val="24"/>
          <w:rtl/>
        </w:rPr>
        <w:t xml:space="preserve"> כי היה מרחק אדיר בין פעולתו</w:t>
      </w:r>
      <w:r w:rsidR="00BC542D">
        <w:rPr>
          <w:rFonts w:ascii="David" w:hAnsi="David" w:cs="David" w:hint="cs"/>
          <w:sz w:val="24"/>
          <w:szCs w:val="24"/>
          <w:rtl/>
        </w:rPr>
        <w:t xml:space="preserve"> לעבירה המוגמרת. ביהמ"ש</w:t>
      </w:r>
      <w:r w:rsidR="00356B68">
        <w:rPr>
          <w:rFonts w:ascii="David" w:hAnsi="David" w:cs="David" w:hint="cs"/>
          <w:sz w:val="24"/>
          <w:szCs w:val="24"/>
          <w:rtl/>
        </w:rPr>
        <w:t xml:space="preserve"> </w:t>
      </w:r>
      <w:r w:rsidR="00AF249C">
        <w:rPr>
          <w:rFonts w:ascii="David" w:hAnsi="David" w:cs="David" w:hint="cs"/>
          <w:sz w:val="24"/>
          <w:szCs w:val="24"/>
          <w:rtl/>
        </w:rPr>
        <w:t>קובע שלא</w:t>
      </w:r>
      <w:r w:rsidR="00356B68">
        <w:rPr>
          <w:rFonts w:ascii="David" w:hAnsi="David" w:cs="David" w:hint="cs"/>
          <w:sz w:val="24"/>
          <w:szCs w:val="24"/>
          <w:rtl/>
        </w:rPr>
        <w:t xml:space="preserve">, כי </w:t>
      </w:r>
      <w:r w:rsidR="00AF249C">
        <w:rPr>
          <w:rFonts w:ascii="David" w:hAnsi="David" w:cs="David" w:hint="cs"/>
          <w:sz w:val="24"/>
          <w:szCs w:val="24"/>
          <w:rtl/>
        </w:rPr>
        <w:t xml:space="preserve">אלדד </w:t>
      </w:r>
      <w:r w:rsidR="00356B68">
        <w:rPr>
          <w:rFonts w:ascii="David" w:hAnsi="David" w:cs="David" w:hint="cs"/>
          <w:sz w:val="24"/>
          <w:szCs w:val="24"/>
          <w:rtl/>
        </w:rPr>
        <w:t>ביצע את הצעד האפקטיב</w:t>
      </w:r>
      <w:r w:rsidR="00BC542D">
        <w:rPr>
          <w:rFonts w:ascii="David" w:hAnsi="David" w:cs="David" w:hint="cs"/>
          <w:sz w:val="24"/>
          <w:szCs w:val="24"/>
          <w:rtl/>
        </w:rPr>
        <w:t xml:space="preserve">י - כניסה לדירה לבד, במחשבה שנמצאת בה הקטינה, על רקע השיחות המיניות שביצעו. </w:t>
      </w:r>
    </w:p>
    <w:p w:rsidR="009075F0" w:rsidRPr="00704DD6" w:rsidRDefault="00554FEE" w:rsidP="00704DD6">
      <w:pPr>
        <w:spacing w:before="240" w:after="0" w:line="360" w:lineRule="auto"/>
        <w:jc w:val="center"/>
        <w:rPr>
          <w:rFonts w:ascii="David" w:hAnsi="David" w:cs="David"/>
          <w:b/>
          <w:bCs/>
          <w:sz w:val="24"/>
          <w:szCs w:val="24"/>
          <w:rtl/>
        </w:rPr>
      </w:pPr>
      <w:r w:rsidRPr="00704DD6">
        <w:rPr>
          <w:rFonts w:ascii="David" w:hAnsi="David" w:cs="David" w:hint="cs"/>
          <w:b/>
          <w:bCs/>
          <w:sz w:val="24"/>
          <w:szCs w:val="24"/>
          <w:rtl/>
        </w:rPr>
        <w:t>שיעור 18 - 14.6.17</w:t>
      </w:r>
    </w:p>
    <w:p w:rsidR="00554FEE" w:rsidRPr="006705B1" w:rsidRDefault="002C1A0F" w:rsidP="006705B1">
      <w:pPr>
        <w:spacing w:before="240" w:after="0" w:line="360" w:lineRule="auto"/>
        <w:jc w:val="center"/>
        <w:rPr>
          <w:rFonts w:ascii="David" w:hAnsi="David" w:cs="David"/>
          <w:sz w:val="24"/>
          <w:szCs w:val="24"/>
          <w:u w:val="single"/>
          <w:rtl/>
        </w:rPr>
      </w:pPr>
      <w:r w:rsidRPr="006705B1">
        <w:rPr>
          <w:rFonts w:ascii="David" w:hAnsi="David" w:cs="David" w:hint="cs"/>
          <w:sz w:val="24"/>
          <w:szCs w:val="24"/>
          <w:u w:val="single"/>
          <w:rtl/>
        </w:rPr>
        <w:t xml:space="preserve">ניסיון בלתי </w:t>
      </w:r>
      <w:proofErr w:type="spellStart"/>
      <w:r w:rsidRPr="006705B1">
        <w:rPr>
          <w:rFonts w:ascii="David" w:hAnsi="David" w:cs="David" w:hint="cs"/>
          <w:sz w:val="24"/>
          <w:szCs w:val="24"/>
          <w:u w:val="single"/>
          <w:rtl/>
        </w:rPr>
        <w:t>צליח</w:t>
      </w:r>
      <w:proofErr w:type="spellEnd"/>
    </w:p>
    <w:p w:rsidR="000B14D5" w:rsidRDefault="009566FC" w:rsidP="000B14D5">
      <w:pPr>
        <w:spacing w:before="240" w:after="0" w:line="360" w:lineRule="auto"/>
        <w:jc w:val="both"/>
        <w:rPr>
          <w:rFonts w:ascii="David" w:hAnsi="David" w:cs="David"/>
          <w:sz w:val="24"/>
          <w:szCs w:val="24"/>
          <w:rtl/>
        </w:rPr>
      </w:pPr>
      <w:r>
        <w:rPr>
          <w:rFonts w:ascii="David" w:hAnsi="David" w:cs="David" w:hint="cs"/>
          <w:sz w:val="24"/>
          <w:szCs w:val="24"/>
          <w:rtl/>
        </w:rPr>
        <w:t xml:space="preserve">ניסיון </w:t>
      </w:r>
      <w:proofErr w:type="spellStart"/>
      <w:r>
        <w:rPr>
          <w:rFonts w:ascii="David" w:hAnsi="David" w:cs="David" w:hint="cs"/>
          <w:sz w:val="24"/>
          <w:szCs w:val="24"/>
          <w:rtl/>
        </w:rPr>
        <w:t>צליח</w:t>
      </w:r>
      <w:proofErr w:type="spellEnd"/>
      <w:r>
        <w:rPr>
          <w:rFonts w:ascii="David" w:hAnsi="David" w:cs="David" w:hint="cs"/>
          <w:sz w:val="24"/>
          <w:szCs w:val="24"/>
          <w:rtl/>
        </w:rPr>
        <w:t xml:space="preserve"> הוא ניסיון שיכול היה להיגמר בהתממשות העבירה. ניסיון בלתי </w:t>
      </w:r>
      <w:proofErr w:type="spellStart"/>
      <w:r>
        <w:rPr>
          <w:rFonts w:ascii="David" w:hAnsi="David" w:cs="David" w:hint="cs"/>
          <w:sz w:val="24"/>
          <w:szCs w:val="24"/>
          <w:rtl/>
        </w:rPr>
        <w:t>צליח</w:t>
      </w:r>
      <w:proofErr w:type="spellEnd"/>
      <w:r>
        <w:rPr>
          <w:rFonts w:ascii="David" w:hAnsi="David" w:cs="David" w:hint="cs"/>
          <w:sz w:val="24"/>
          <w:szCs w:val="24"/>
          <w:rtl/>
        </w:rPr>
        <w:t xml:space="preserve"> הוא ניסיון שבו העבירה לא קרתה משום </w:t>
      </w:r>
      <w:r w:rsidRPr="006705B1">
        <w:rPr>
          <w:rFonts w:ascii="David" w:hAnsi="David" w:cs="David" w:hint="cs"/>
          <w:i/>
          <w:iCs/>
          <w:sz w:val="24"/>
          <w:szCs w:val="24"/>
          <w:rtl/>
        </w:rPr>
        <w:t>שמלכתחילה הניסיון נועד לכישלון עקב הנתונים הקיימים.</w:t>
      </w:r>
      <w:r w:rsidRPr="009566FC">
        <w:rPr>
          <w:rFonts w:ascii="David" w:hAnsi="David" w:cs="David" w:hint="cs"/>
          <w:sz w:val="24"/>
          <w:szCs w:val="24"/>
          <w:rtl/>
        </w:rPr>
        <w:t xml:space="preserve"> </w:t>
      </w:r>
    </w:p>
    <w:p w:rsidR="001C103F" w:rsidRPr="000B14D5" w:rsidRDefault="000B14D5" w:rsidP="000B14D5">
      <w:pPr>
        <w:pStyle w:val="a7"/>
        <w:numPr>
          <w:ilvl w:val="0"/>
          <w:numId w:val="1"/>
        </w:numPr>
        <w:spacing w:before="240" w:after="0" w:line="360" w:lineRule="auto"/>
        <w:jc w:val="both"/>
        <w:rPr>
          <w:rFonts w:ascii="David" w:hAnsi="David" w:cs="David"/>
          <w:sz w:val="24"/>
          <w:szCs w:val="24"/>
          <w:rtl/>
        </w:rPr>
      </w:pPr>
      <w:r w:rsidRPr="000B14D5">
        <w:rPr>
          <w:rFonts w:ascii="David" w:hAnsi="David" w:cs="David" w:hint="cs"/>
          <w:sz w:val="24"/>
          <w:szCs w:val="24"/>
          <w:rtl/>
        </w:rPr>
        <w:t>לא</w:t>
      </w:r>
      <w:r w:rsidR="009566FC" w:rsidRPr="000B14D5">
        <w:rPr>
          <w:rFonts w:ascii="David" w:hAnsi="David" w:cs="David" w:hint="cs"/>
          <w:sz w:val="24"/>
          <w:szCs w:val="24"/>
          <w:rtl/>
        </w:rPr>
        <w:t xml:space="preserve"> לבלבל בין ניסיון לא מושלם לניסיון בלתי </w:t>
      </w:r>
      <w:proofErr w:type="spellStart"/>
      <w:r w:rsidR="009566FC" w:rsidRPr="000B14D5">
        <w:rPr>
          <w:rFonts w:ascii="David" w:hAnsi="David" w:cs="David" w:hint="cs"/>
          <w:sz w:val="24"/>
          <w:szCs w:val="24"/>
          <w:rtl/>
        </w:rPr>
        <w:t>צליח</w:t>
      </w:r>
      <w:proofErr w:type="spellEnd"/>
      <w:r w:rsidR="009566FC" w:rsidRPr="000B14D5">
        <w:rPr>
          <w:rFonts w:ascii="David" w:hAnsi="David" w:cs="David" w:hint="cs"/>
          <w:sz w:val="24"/>
          <w:szCs w:val="24"/>
          <w:rtl/>
        </w:rPr>
        <w:t>!</w:t>
      </w:r>
      <w:r>
        <w:rPr>
          <w:rFonts w:ascii="David" w:hAnsi="David" w:cs="David" w:hint="cs"/>
          <w:sz w:val="24"/>
          <w:szCs w:val="24"/>
          <w:rtl/>
        </w:rPr>
        <w:t xml:space="preserve"> אלו אבני בוחן שונות</w:t>
      </w:r>
      <w:r w:rsidR="006705B1">
        <w:rPr>
          <w:rFonts w:ascii="David" w:hAnsi="David" w:cs="David" w:hint="cs"/>
          <w:sz w:val="24"/>
          <w:szCs w:val="24"/>
          <w:rtl/>
        </w:rPr>
        <w:t xml:space="preserve"> בעליל</w:t>
      </w:r>
      <w:r>
        <w:rPr>
          <w:rFonts w:ascii="David" w:hAnsi="David" w:cs="David" w:hint="cs"/>
          <w:sz w:val="24"/>
          <w:szCs w:val="24"/>
          <w:rtl/>
        </w:rPr>
        <w:t>.</w:t>
      </w:r>
    </w:p>
    <w:p w:rsidR="009566FC" w:rsidRPr="003F1683" w:rsidRDefault="009566FC" w:rsidP="00DF1FF5">
      <w:pPr>
        <w:spacing w:before="240" w:after="0" w:line="360" w:lineRule="auto"/>
        <w:jc w:val="both"/>
        <w:rPr>
          <w:rFonts w:ascii="David" w:hAnsi="David" w:cs="David"/>
          <w:sz w:val="24"/>
          <w:szCs w:val="24"/>
          <w:u w:val="single"/>
          <w:rtl/>
        </w:rPr>
      </w:pPr>
      <w:r w:rsidRPr="003F1683">
        <w:rPr>
          <w:rFonts w:ascii="David" w:hAnsi="David" w:cs="David" w:hint="cs"/>
          <w:sz w:val="24"/>
          <w:szCs w:val="24"/>
          <w:u w:val="single"/>
          <w:rtl/>
        </w:rPr>
        <w:t xml:space="preserve">סוגי ניסיון </w:t>
      </w:r>
      <w:proofErr w:type="spellStart"/>
      <w:r w:rsidRPr="003F1683">
        <w:rPr>
          <w:rFonts w:ascii="David" w:hAnsi="David" w:cs="David" w:hint="cs"/>
          <w:sz w:val="24"/>
          <w:szCs w:val="24"/>
          <w:u w:val="single"/>
          <w:rtl/>
        </w:rPr>
        <w:t>צליח</w:t>
      </w:r>
      <w:proofErr w:type="spellEnd"/>
      <w:r w:rsidRPr="003F1683">
        <w:rPr>
          <w:rFonts w:ascii="David" w:hAnsi="David" w:cs="David" w:hint="cs"/>
          <w:sz w:val="24"/>
          <w:szCs w:val="24"/>
          <w:u w:val="single"/>
          <w:rtl/>
        </w:rPr>
        <w:t>:</w:t>
      </w:r>
    </w:p>
    <w:p w:rsidR="009566FC" w:rsidRDefault="009566FC" w:rsidP="00DF1FF5">
      <w:pPr>
        <w:spacing w:before="240" w:after="0" w:line="360" w:lineRule="auto"/>
        <w:jc w:val="both"/>
        <w:rPr>
          <w:rFonts w:ascii="David" w:hAnsi="David" w:cs="David"/>
          <w:sz w:val="24"/>
          <w:szCs w:val="24"/>
          <w:rtl/>
        </w:rPr>
      </w:pPr>
      <w:r>
        <w:rPr>
          <w:rFonts w:ascii="David" w:hAnsi="David" w:cs="David" w:hint="cs"/>
          <w:sz w:val="24"/>
          <w:szCs w:val="24"/>
          <w:rtl/>
        </w:rPr>
        <w:t xml:space="preserve">1. אדם ניסה לבצע עבירה אבל משהו בהתנהגותו לא עבד (כיוון והחטיא). </w:t>
      </w:r>
    </w:p>
    <w:p w:rsidR="00B90A83" w:rsidRDefault="00B90A83" w:rsidP="00DF1FF5">
      <w:pPr>
        <w:spacing w:before="240" w:after="0" w:line="360" w:lineRule="auto"/>
        <w:jc w:val="both"/>
        <w:rPr>
          <w:rFonts w:ascii="David" w:hAnsi="David" w:cs="David"/>
          <w:sz w:val="24"/>
          <w:szCs w:val="24"/>
          <w:rtl/>
        </w:rPr>
      </w:pPr>
      <w:r>
        <w:rPr>
          <w:rFonts w:ascii="David" w:hAnsi="David" w:cs="David" w:hint="cs"/>
          <w:sz w:val="24"/>
          <w:szCs w:val="24"/>
          <w:rtl/>
        </w:rPr>
        <w:t>2. אדם ניסה לבצע עבירה וגורם חיצוני הפריע לו (שוטר מנע את הירי).</w:t>
      </w:r>
    </w:p>
    <w:p w:rsidR="00B90A83" w:rsidRDefault="00B90A83" w:rsidP="00DF1FF5">
      <w:pPr>
        <w:spacing w:before="240" w:after="0" w:line="360" w:lineRule="auto"/>
        <w:jc w:val="both"/>
        <w:rPr>
          <w:rFonts w:ascii="David" w:hAnsi="David" w:cs="David"/>
          <w:sz w:val="24"/>
          <w:szCs w:val="24"/>
          <w:rtl/>
        </w:rPr>
      </w:pPr>
      <w:r>
        <w:rPr>
          <w:rFonts w:ascii="David" w:hAnsi="David" w:cs="David" w:hint="cs"/>
          <w:sz w:val="24"/>
          <w:szCs w:val="24"/>
          <w:rtl/>
        </w:rPr>
        <w:t xml:space="preserve">3. אדם ניסה לבצע עבירה אבל התחרט. </w:t>
      </w:r>
    </w:p>
    <w:p w:rsidR="00B90A83" w:rsidRDefault="00B90A83" w:rsidP="00DF1FF5">
      <w:pPr>
        <w:spacing w:before="240" w:after="0" w:line="360" w:lineRule="auto"/>
        <w:jc w:val="both"/>
        <w:rPr>
          <w:rFonts w:ascii="David" w:hAnsi="David" w:cs="David"/>
          <w:sz w:val="24"/>
          <w:szCs w:val="24"/>
          <w:rtl/>
        </w:rPr>
      </w:pPr>
      <w:r>
        <w:rPr>
          <w:rFonts w:ascii="David" w:hAnsi="David" w:cs="David" w:hint="cs"/>
          <w:sz w:val="24"/>
          <w:szCs w:val="24"/>
          <w:rtl/>
        </w:rPr>
        <w:t xml:space="preserve">ניסיון בלתי </w:t>
      </w:r>
      <w:proofErr w:type="spellStart"/>
      <w:r>
        <w:rPr>
          <w:rFonts w:ascii="David" w:hAnsi="David" w:cs="David" w:hint="cs"/>
          <w:sz w:val="24"/>
          <w:szCs w:val="24"/>
          <w:rtl/>
        </w:rPr>
        <w:t>צליח</w:t>
      </w:r>
      <w:proofErr w:type="spellEnd"/>
      <w:r>
        <w:rPr>
          <w:rFonts w:ascii="David" w:hAnsi="David" w:cs="David" w:hint="cs"/>
          <w:sz w:val="24"/>
          <w:szCs w:val="24"/>
          <w:rtl/>
        </w:rPr>
        <w:t xml:space="preserve"> עוסק במקרים </w:t>
      </w:r>
      <w:r w:rsidR="006705B1">
        <w:rPr>
          <w:rFonts w:ascii="David" w:hAnsi="David" w:cs="David" w:hint="cs"/>
          <w:sz w:val="24"/>
          <w:szCs w:val="24"/>
          <w:rtl/>
        </w:rPr>
        <w:t>ש</w:t>
      </w:r>
      <w:r>
        <w:rPr>
          <w:rFonts w:ascii="David" w:hAnsi="David" w:cs="David" w:hint="cs"/>
          <w:sz w:val="24"/>
          <w:szCs w:val="24"/>
          <w:rtl/>
        </w:rPr>
        <w:t xml:space="preserve">בהם </w:t>
      </w:r>
      <w:r w:rsidRPr="006705B1">
        <w:rPr>
          <w:rFonts w:ascii="David" w:hAnsi="David" w:cs="David" w:hint="cs"/>
          <w:i/>
          <w:iCs/>
          <w:sz w:val="24"/>
          <w:szCs w:val="24"/>
          <w:rtl/>
        </w:rPr>
        <w:t>העבירה מלכתחילה לא יכלה להתממש.</w:t>
      </w:r>
      <w:r>
        <w:rPr>
          <w:rFonts w:ascii="David" w:hAnsi="David" w:cs="David" w:hint="cs"/>
          <w:sz w:val="24"/>
          <w:szCs w:val="24"/>
          <w:rtl/>
        </w:rPr>
        <w:t xml:space="preserve"> למשל, אדם שרוצה לסחור בסמים אבל מישהו - ללא ידיעתו - החליף את ההרואין בעמילן תירס. </w:t>
      </w:r>
    </w:p>
    <w:p w:rsidR="00BC3495" w:rsidRPr="006705B1" w:rsidRDefault="00BC3495" w:rsidP="00BC3495">
      <w:pPr>
        <w:spacing w:before="72" w:after="0" w:line="240" w:lineRule="auto"/>
        <w:ind w:right="1134"/>
        <w:jc w:val="both"/>
        <w:rPr>
          <w:rFonts w:ascii="David" w:eastAsia="Times New Roman" w:hAnsi="David" w:cs="David"/>
          <w:i/>
          <w:iCs/>
          <w:color w:val="000000"/>
          <w:sz w:val="24"/>
          <w:szCs w:val="24"/>
        </w:rPr>
      </w:pPr>
      <w:r w:rsidRPr="006705B1">
        <w:rPr>
          <w:rFonts w:ascii="David" w:eastAsia="Times New Roman" w:hAnsi="David" w:cs="David"/>
          <w:i/>
          <w:iCs/>
          <w:color w:val="000000"/>
          <w:sz w:val="24"/>
          <w:szCs w:val="24"/>
          <w:rtl/>
        </w:rPr>
        <w:t>26.  לענ</w:t>
      </w:r>
      <w:r w:rsidR="006705B1" w:rsidRPr="006705B1">
        <w:rPr>
          <w:rFonts w:ascii="David" w:eastAsia="Times New Roman" w:hAnsi="David" w:cs="David"/>
          <w:i/>
          <w:iCs/>
          <w:color w:val="000000"/>
          <w:sz w:val="24"/>
          <w:szCs w:val="24"/>
          <w:rtl/>
        </w:rPr>
        <w:t>י</w:t>
      </w:r>
      <w:r w:rsidRPr="006705B1">
        <w:rPr>
          <w:rFonts w:ascii="David" w:eastAsia="Times New Roman" w:hAnsi="David" w:cs="David"/>
          <w:i/>
          <w:iCs/>
          <w:color w:val="000000"/>
          <w:sz w:val="24"/>
          <w:szCs w:val="24"/>
          <w:rtl/>
        </w:rPr>
        <w:t>ין נ</w:t>
      </w:r>
      <w:r w:rsidR="006705B1" w:rsidRPr="006705B1">
        <w:rPr>
          <w:rFonts w:ascii="David" w:eastAsia="Times New Roman" w:hAnsi="David" w:cs="David"/>
          <w:i/>
          <w:iCs/>
          <w:color w:val="000000"/>
          <w:sz w:val="24"/>
          <w:szCs w:val="24"/>
          <w:rtl/>
        </w:rPr>
        <w:t>י</w:t>
      </w:r>
      <w:r w:rsidRPr="006705B1">
        <w:rPr>
          <w:rFonts w:ascii="David" w:eastAsia="Times New Roman" w:hAnsi="David" w:cs="David"/>
          <w:i/>
          <w:iCs/>
          <w:color w:val="000000"/>
          <w:sz w:val="24"/>
          <w:szCs w:val="24"/>
          <w:rtl/>
        </w:rPr>
        <w:t xml:space="preserve">סיון, אין </w:t>
      </w:r>
      <w:proofErr w:type="spellStart"/>
      <w:r w:rsidRPr="006705B1">
        <w:rPr>
          <w:rFonts w:ascii="David" w:eastAsia="Times New Roman" w:hAnsi="David" w:cs="David"/>
          <w:i/>
          <w:iCs/>
          <w:color w:val="000000"/>
          <w:sz w:val="24"/>
          <w:szCs w:val="24"/>
          <w:rtl/>
        </w:rPr>
        <w:t>נפקה</w:t>
      </w:r>
      <w:proofErr w:type="spellEnd"/>
      <w:r w:rsidRPr="006705B1">
        <w:rPr>
          <w:rFonts w:ascii="David" w:eastAsia="Times New Roman" w:hAnsi="David" w:cs="David"/>
          <w:i/>
          <w:iCs/>
          <w:color w:val="000000"/>
          <w:sz w:val="24"/>
          <w:szCs w:val="24"/>
          <w:rtl/>
        </w:rPr>
        <w:t xml:space="preserve"> מינה אם עשיית העבירה לא הי</w:t>
      </w:r>
      <w:r w:rsidR="006705B1" w:rsidRPr="006705B1">
        <w:rPr>
          <w:rFonts w:ascii="David" w:eastAsia="Times New Roman" w:hAnsi="David" w:cs="David"/>
          <w:i/>
          <w:iCs/>
          <w:color w:val="000000"/>
          <w:sz w:val="24"/>
          <w:szCs w:val="24"/>
          <w:rtl/>
        </w:rPr>
        <w:t>י</w:t>
      </w:r>
      <w:r w:rsidRPr="006705B1">
        <w:rPr>
          <w:rFonts w:ascii="David" w:eastAsia="Times New Roman" w:hAnsi="David" w:cs="David"/>
          <w:i/>
          <w:iCs/>
          <w:color w:val="000000"/>
          <w:sz w:val="24"/>
          <w:szCs w:val="24"/>
          <w:rtl/>
        </w:rPr>
        <w:t>תה אפשרית מחמת מצב דברים שהמנסה לא היה מודע לו או טעה לגביו.</w:t>
      </w:r>
    </w:p>
    <w:p w:rsidR="00BC3495" w:rsidRPr="00BC3495" w:rsidRDefault="006F2E45" w:rsidP="00706B25">
      <w:pPr>
        <w:spacing w:before="240" w:after="0" w:line="360" w:lineRule="auto"/>
        <w:jc w:val="both"/>
        <w:rPr>
          <w:rFonts w:ascii="David" w:hAnsi="David" w:cs="David"/>
          <w:sz w:val="24"/>
          <w:szCs w:val="24"/>
          <w:rtl/>
        </w:rPr>
      </w:pPr>
      <w:r>
        <w:rPr>
          <w:rFonts w:ascii="David" w:hAnsi="David" w:cs="David" w:hint="cs"/>
          <w:sz w:val="24"/>
          <w:szCs w:val="24"/>
          <w:rtl/>
        </w:rPr>
        <w:lastRenderedPageBreak/>
        <w:t xml:space="preserve">סעיף 26 לחוק העונשין אומר כי </w:t>
      </w:r>
      <w:r w:rsidRPr="006705B1">
        <w:rPr>
          <w:rFonts w:ascii="David" w:hAnsi="David" w:cs="David" w:hint="cs"/>
          <w:b/>
          <w:bCs/>
          <w:sz w:val="24"/>
          <w:szCs w:val="24"/>
          <w:rtl/>
        </w:rPr>
        <w:t xml:space="preserve">ניתן להרשיע בגין ניסיון בלתי </w:t>
      </w:r>
      <w:proofErr w:type="spellStart"/>
      <w:r w:rsidRPr="006705B1">
        <w:rPr>
          <w:rFonts w:ascii="David" w:hAnsi="David" w:cs="David" w:hint="cs"/>
          <w:b/>
          <w:bCs/>
          <w:sz w:val="24"/>
          <w:szCs w:val="24"/>
          <w:rtl/>
        </w:rPr>
        <w:t>צליח</w:t>
      </w:r>
      <w:proofErr w:type="spellEnd"/>
      <w:r w:rsidRPr="006705B1">
        <w:rPr>
          <w:rFonts w:ascii="David" w:hAnsi="David" w:cs="David" w:hint="cs"/>
          <w:b/>
          <w:bCs/>
          <w:sz w:val="24"/>
          <w:szCs w:val="24"/>
          <w:rtl/>
        </w:rPr>
        <w:t>.</w:t>
      </w:r>
      <w:r>
        <w:rPr>
          <w:rFonts w:ascii="David" w:hAnsi="David" w:cs="David" w:hint="cs"/>
          <w:sz w:val="24"/>
          <w:szCs w:val="24"/>
          <w:rtl/>
        </w:rPr>
        <w:t xml:space="preserve"> זהו מעין </w:t>
      </w:r>
      <w:r w:rsidRPr="006705B1">
        <w:rPr>
          <w:rFonts w:ascii="David" w:hAnsi="David" w:cs="David" w:hint="cs"/>
          <w:i/>
          <w:iCs/>
          <w:sz w:val="24"/>
          <w:szCs w:val="24"/>
          <w:rtl/>
        </w:rPr>
        <w:t xml:space="preserve">תמונת ראי לסייג הטעות במצב דברים: </w:t>
      </w:r>
      <w:r>
        <w:rPr>
          <w:rFonts w:ascii="David" w:hAnsi="David" w:cs="David" w:hint="cs"/>
          <w:sz w:val="24"/>
          <w:szCs w:val="24"/>
          <w:rtl/>
        </w:rPr>
        <w:t xml:space="preserve">גם אם מצב הדברים האמתי לא אפשר את ביצוע העבירה, ואדם דימה שביכולתו לבצע את העבירה - ניתן יהיה להרשיעו. </w:t>
      </w:r>
      <w:r w:rsidR="00706B25">
        <w:rPr>
          <w:rFonts w:ascii="David" w:hAnsi="David" w:cs="David" w:hint="cs"/>
          <w:sz w:val="24"/>
          <w:szCs w:val="24"/>
          <w:rtl/>
        </w:rPr>
        <w:t>מבחינת אשם מוסרי, מדובר באדם שרצה להפר את החוק ורק עניין טכני מנע ממנו מלעשות כן.</w:t>
      </w:r>
    </w:p>
    <w:p w:rsidR="008E38E9" w:rsidRPr="00706B25" w:rsidRDefault="00BC3495" w:rsidP="00DF1FF5">
      <w:pPr>
        <w:spacing w:before="240" w:after="0" w:line="360" w:lineRule="auto"/>
        <w:jc w:val="both"/>
        <w:rPr>
          <w:rFonts w:ascii="David" w:hAnsi="David" w:cs="David"/>
          <w:sz w:val="24"/>
          <w:szCs w:val="24"/>
          <w:u w:val="single"/>
          <w:rtl/>
        </w:rPr>
      </w:pPr>
      <w:r w:rsidRPr="00706B25">
        <w:rPr>
          <w:rFonts w:ascii="David" w:hAnsi="David" w:cs="David" w:hint="cs"/>
          <w:sz w:val="24"/>
          <w:szCs w:val="24"/>
          <w:u w:val="single"/>
          <w:rtl/>
        </w:rPr>
        <w:t xml:space="preserve">סוגי ניסיון בלתי </w:t>
      </w:r>
      <w:proofErr w:type="spellStart"/>
      <w:r w:rsidRPr="00706B25">
        <w:rPr>
          <w:rFonts w:ascii="David" w:hAnsi="David" w:cs="David" w:hint="cs"/>
          <w:sz w:val="24"/>
          <w:szCs w:val="24"/>
          <w:u w:val="single"/>
          <w:rtl/>
        </w:rPr>
        <w:t>צליח</w:t>
      </w:r>
      <w:proofErr w:type="spellEnd"/>
      <w:r w:rsidRPr="00706B25">
        <w:rPr>
          <w:rFonts w:ascii="David" w:hAnsi="David" w:cs="David" w:hint="cs"/>
          <w:sz w:val="24"/>
          <w:szCs w:val="24"/>
          <w:u w:val="single"/>
          <w:rtl/>
        </w:rPr>
        <w:t>:</w:t>
      </w:r>
    </w:p>
    <w:p w:rsidR="001C474E" w:rsidRDefault="00BC3495" w:rsidP="00105E79">
      <w:pPr>
        <w:spacing w:before="240" w:after="0" w:line="360" w:lineRule="auto"/>
        <w:jc w:val="both"/>
        <w:rPr>
          <w:rFonts w:ascii="David" w:hAnsi="David" w:cs="David"/>
          <w:sz w:val="24"/>
          <w:szCs w:val="24"/>
          <w:rtl/>
        </w:rPr>
      </w:pPr>
      <w:r w:rsidRPr="00105E79">
        <w:rPr>
          <w:rFonts w:ascii="David" w:hAnsi="David" w:cs="David" w:hint="cs"/>
          <w:b/>
          <w:bCs/>
          <w:sz w:val="24"/>
          <w:szCs w:val="24"/>
          <w:rtl/>
        </w:rPr>
        <w:t xml:space="preserve">1. </w:t>
      </w:r>
      <w:r w:rsidR="00706B25" w:rsidRPr="00105E79">
        <w:rPr>
          <w:rFonts w:ascii="David" w:hAnsi="David" w:cs="David" w:hint="cs"/>
          <w:b/>
          <w:bCs/>
          <w:sz w:val="24"/>
          <w:szCs w:val="24"/>
          <w:rtl/>
        </w:rPr>
        <w:t xml:space="preserve">ניסיון בלתי </w:t>
      </w:r>
      <w:proofErr w:type="spellStart"/>
      <w:r w:rsidR="00706B25" w:rsidRPr="00105E79">
        <w:rPr>
          <w:rFonts w:ascii="David" w:hAnsi="David" w:cs="David" w:hint="cs"/>
          <w:b/>
          <w:bCs/>
          <w:sz w:val="24"/>
          <w:szCs w:val="24"/>
          <w:rtl/>
        </w:rPr>
        <w:t>צליח</w:t>
      </w:r>
      <w:proofErr w:type="spellEnd"/>
      <w:r w:rsidR="00706B25" w:rsidRPr="00105E79">
        <w:rPr>
          <w:rFonts w:ascii="David" w:hAnsi="David" w:cs="David" w:hint="cs"/>
          <w:b/>
          <w:bCs/>
          <w:sz w:val="24"/>
          <w:szCs w:val="24"/>
          <w:rtl/>
        </w:rPr>
        <w:t xml:space="preserve"> יכול לנבוע מטעות שנוגעת לנסיבה</w:t>
      </w:r>
      <w:r w:rsidR="00105E79">
        <w:rPr>
          <w:rFonts w:ascii="David" w:hAnsi="David" w:cs="David" w:hint="cs"/>
          <w:b/>
          <w:bCs/>
          <w:sz w:val="24"/>
          <w:szCs w:val="24"/>
          <w:rtl/>
        </w:rPr>
        <w:t>,</w:t>
      </w:r>
      <w:r w:rsidR="00706B25">
        <w:rPr>
          <w:rFonts w:ascii="David" w:hAnsi="David" w:cs="David" w:hint="cs"/>
          <w:sz w:val="24"/>
          <w:szCs w:val="24"/>
          <w:rtl/>
        </w:rPr>
        <w:t xml:space="preserve"> </w:t>
      </w:r>
      <w:r w:rsidR="00105E79">
        <w:rPr>
          <w:rFonts w:ascii="David" w:hAnsi="David" w:cs="David" w:hint="cs"/>
          <w:sz w:val="24"/>
          <w:szCs w:val="24"/>
          <w:rtl/>
        </w:rPr>
        <w:t>הן נסיבה שמהווה חלק מהרכיב העובדתי של העבירה והן עובדה שאינה חלק מרכיבי העבירה</w:t>
      </w:r>
      <w:r w:rsidR="00706B25">
        <w:rPr>
          <w:rFonts w:ascii="David" w:hAnsi="David" w:cs="David" w:hint="cs"/>
          <w:sz w:val="24"/>
          <w:szCs w:val="24"/>
          <w:rtl/>
        </w:rPr>
        <w:t xml:space="preserve">. </w:t>
      </w:r>
    </w:p>
    <w:p w:rsidR="00BC3495" w:rsidRDefault="00A23BA9" w:rsidP="006705B1">
      <w:pPr>
        <w:spacing w:before="240" w:after="0" w:line="360" w:lineRule="auto"/>
        <w:ind w:left="720"/>
        <w:jc w:val="both"/>
        <w:rPr>
          <w:rFonts w:ascii="David" w:hAnsi="David" w:cs="David"/>
          <w:sz w:val="24"/>
          <w:szCs w:val="24"/>
          <w:rtl/>
        </w:rPr>
      </w:pPr>
      <w:r>
        <w:rPr>
          <w:rFonts w:ascii="David" w:hAnsi="David" w:cs="David" w:hint="cs"/>
          <w:sz w:val="24"/>
          <w:szCs w:val="24"/>
          <w:rtl/>
        </w:rPr>
        <w:t xml:space="preserve">למשל, סחר בסם מסוכן - </w:t>
      </w:r>
      <w:r w:rsidR="00E47124">
        <w:rPr>
          <w:rFonts w:ascii="David" w:hAnsi="David" w:cs="David" w:hint="cs"/>
          <w:sz w:val="24"/>
          <w:szCs w:val="24"/>
          <w:rtl/>
        </w:rPr>
        <w:t>שמתגלה כעמילן תירס</w:t>
      </w:r>
      <w:r>
        <w:rPr>
          <w:rFonts w:ascii="David" w:hAnsi="David" w:cs="David" w:hint="cs"/>
          <w:sz w:val="24"/>
          <w:szCs w:val="24"/>
          <w:rtl/>
        </w:rPr>
        <w:t xml:space="preserve"> (חלק מהגדרת העבירה</w:t>
      </w:r>
      <w:r w:rsidR="00E47124">
        <w:rPr>
          <w:rFonts w:ascii="David" w:hAnsi="David" w:cs="David" w:hint="cs"/>
          <w:sz w:val="24"/>
          <w:szCs w:val="24"/>
          <w:rtl/>
        </w:rPr>
        <w:t>)</w:t>
      </w:r>
      <w:r>
        <w:rPr>
          <w:rFonts w:ascii="David" w:hAnsi="David" w:cs="David" w:hint="cs"/>
          <w:sz w:val="24"/>
          <w:szCs w:val="24"/>
          <w:rtl/>
        </w:rPr>
        <w:t xml:space="preserve">; או ניסיון לשדוד בנק - </w:t>
      </w:r>
      <w:r w:rsidR="00E47124">
        <w:rPr>
          <w:rFonts w:ascii="David" w:hAnsi="David" w:cs="David" w:hint="cs"/>
          <w:sz w:val="24"/>
          <w:szCs w:val="24"/>
          <w:rtl/>
        </w:rPr>
        <w:t>שנסגר יום לפני כן</w:t>
      </w:r>
      <w:r>
        <w:rPr>
          <w:rFonts w:ascii="David" w:hAnsi="David" w:cs="David" w:hint="cs"/>
          <w:sz w:val="24"/>
          <w:szCs w:val="24"/>
          <w:rtl/>
        </w:rPr>
        <w:t xml:space="preserve"> (לא רכיב בעבירה</w:t>
      </w:r>
      <w:r w:rsidR="00E47124">
        <w:rPr>
          <w:rFonts w:ascii="David" w:hAnsi="David" w:cs="David" w:hint="cs"/>
          <w:sz w:val="24"/>
          <w:szCs w:val="24"/>
          <w:rtl/>
        </w:rPr>
        <w:t>).</w:t>
      </w:r>
      <w:r>
        <w:rPr>
          <w:rFonts w:ascii="David" w:hAnsi="David" w:cs="David" w:hint="cs"/>
          <w:sz w:val="24"/>
          <w:szCs w:val="24"/>
          <w:rtl/>
        </w:rPr>
        <w:t xml:space="preserve"> </w:t>
      </w:r>
    </w:p>
    <w:p w:rsidR="007B37EB" w:rsidRDefault="00BC3495" w:rsidP="007B37EB">
      <w:pPr>
        <w:spacing w:before="240" w:after="0" w:line="360" w:lineRule="auto"/>
        <w:jc w:val="both"/>
        <w:rPr>
          <w:rFonts w:ascii="David" w:hAnsi="David" w:cs="David"/>
          <w:sz w:val="24"/>
          <w:szCs w:val="24"/>
          <w:rtl/>
        </w:rPr>
      </w:pPr>
      <w:r w:rsidRPr="007B37EB">
        <w:rPr>
          <w:rFonts w:ascii="David" w:hAnsi="David" w:cs="David" w:hint="cs"/>
          <w:b/>
          <w:bCs/>
          <w:sz w:val="24"/>
          <w:szCs w:val="24"/>
          <w:rtl/>
        </w:rPr>
        <w:t>2.</w:t>
      </w:r>
      <w:r w:rsidR="00E47124" w:rsidRPr="007B37EB">
        <w:rPr>
          <w:rFonts w:ascii="David" w:hAnsi="David" w:cs="David" w:hint="cs"/>
          <w:b/>
          <w:bCs/>
          <w:sz w:val="24"/>
          <w:szCs w:val="24"/>
          <w:rtl/>
        </w:rPr>
        <w:t xml:space="preserve"> </w:t>
      </w:r>
      <w:r w:rsidR="00841AEA" w:rsidRPr="007B37EB">
        <w:rPr>
          <w:rFonts w:ascii="David" w:hAnsi="David" w:cs="David" w:hint="cs"/>
          <w:b/>
          <w:bCs/>
          <w:sz w:val="24"/>
          <w:szCs w:val="24"/>
          <w:rtl/>
        </w:rPr>
        <w:t xml:space="preserve">אין זה משנה אם הניסיון הבלתי </w:t>
      </w:r>
      <w:proofErr w:type="spellStart"/>
      <w:r w:rsidR="00841AEA" w:rsidRPr="007B37EB">
        <w:rPr>
          <w:rFonts w:ascii="David" w:hAnsi="David" w:cs="David" w:hint="cs"/>
          <w:b/>
          <w:bCs/>
          <w:sz w:val="24"/>
          <w:szCs w:val="24"/>
          <w:rtl/>
        </w:rPr>
        <w:t>צליח</w:t>
      </w:r>
      <w:proofErr w:type="spellEnd"/>
      <w:r w:rsidR="00841AEA" w:rsidRPr="007B37EB">
        <w:rPr>
          <w:rFonts w:ascii="David" w:hAnsi="David" w:cs="David" w:hint="cs"/>
          <w:b/>
          <w:bCs/>
          <w:sz w:val="24"/>
          <w:szCs w:val="24"/>
          <w:rtl/>
        </w:rPr>
        <w:t xml:space="preserve"> נבע מכך שנעשה שימוש באמצעי שאינו הולם באופן יחסי </w:t>
      </w:r>
      <w:r w:rsidR="00707095" w:rsidRPr="007B37EB">
        <w:rPr>
          <w:rFonts w:ascii="David" w:hAnsi="David" w:cs="David" w:hint="cs"/>
          <w:b/>
          <w:bCs/>
          <w:sz w:val="24"/>
          <w:szCs w:val="24"/>
          <w:rtl/>
        </w:rPr>
        <w:t>או באופן מלא.</w:t>
      </w:r>
      <w:r w:rsidR="00707095">
        <w:rPr>
          <w:rFonts w:ascii="David" w:hAnsi="David" w:cs="David" w:hint="cs"/>
          <w:sz w:val="24"/>
          <w:szCs w:val="24"/>
          <w:rtl/>
        </w:rPr>
        <w:t xml:space="preserve"> </w:t>
      </w:r>
      <w:r w:rsidR="007B37EB">
        <w:rPr>
          <w:rFonts w:ascii="David" w:hAnsi="David" w:cs="David" w:hint="cs"/>
          <w:sz w:val="24"/>
          <w:szCs w:val="24"/>
          <w:rtl/>
        </w:rPr>
        <w:t xml:space="preserve">בשני המקרים ניתן להרשיע. </w:t>
      </w:r>
    </w:p>
    <w:p w:rsidR="00BC3495" w:rsidRDefault="00707095" w:rsidP="006705B1">
      <w:pPr>
        <w:spacing w:before="240" w:after="0" w:line="360" w:lineRule="auto"/>
        <w:ind w:left="720"/>
        <w:jc w:val="both"/>
        <w:rPr>
          <w:rFonts w:ascii="David" w:hAnsi="David" w:cs="David"/>
          <w:sz w:val="24"/>
          <w:szCs w:val="24"/>
          <w:rtl/>
        </w:rPr>
      </w:pPr>
      <w:r>
        <w:rPr>
          <w:rFonts w:ascii="David" w:hAnsi="David" w:cs="David" w:hint="cs"/>
          <w:sz w:val="24"/>
          <w:szCs w:val="24"/>
          <w:rtl/>
        </w:rPr>
        <w:t>דוגמה לאמצעי שאינו הולם באופן יחסי</w:t>
      </w:r>
      <w:r w:rsidR="00C9559E">
        <w:rPr>
          <w:rFonts w:ascii="David" w:hAnsi="David" w:cs="David" w:hint="cs"/>
          <w:sz w:val="24"/>
          <w:szCs w:val="24"/>
          <w:rtl/>
        </w:rPr>
        <w:t>: ניסיון לירות באקדח</w:t>
      </w:r>
      <w:r>
        <w:rPr>
          <w:rFonts w:ascii="David" w:hAnsi="David" w:cs="David" w:hint="cs"/>
          <w:sz w:val="24"/>
          <w:szCs w:val="24"/>
          <w:rtl/>
        </w:rPr>
        <w:t xml:space="preserve"> שאינו תקין</w:t>
      </w:r>
      <w:r w:rsidR="00C9559E" w:rsidRPr="00C9559E">
        <w:rPr>
          <w:rFonts w:ascii="David" w:hAnsi="David" w:cs="David" w:hint="cs"/>
          <w:sz w:val="24"/>
          <w:szCs w:val="24"/>
          <w:rtl/>
        </w:rPr>
        <w:t xml:space="preserve"> </w:t>
      </w:r>
      <w:r w:rsidR="00C9559E">
        <w:rPr>
          <w:rFonts w:ascii="David" w:hAnsi="David" w:cs="David" w:hint="cs"/>
          <w:sz w:val="24"/>
          <w:szCs w:val="24"/>
          <w:rtl/>
        </w:rPr>
        <w:t>או ניסיון להרעיל אדם תוך שימוש במינון נמוך מדי של רעל.</w:t>
      </w:r>
      <w:r>
        <w:rPr>
          <w:rFonts w:ascii="David" w:hAnsi="David" w:cs="David" w:hint="cs"/>
          <w:sz w:val="24"/>
          <w:szCs w:val="24"/>
          <w:rtl/>
        </w:rPr>
        <w:t xml:space="preserve"> דוג</w:t>
      </w:r>
      <w:r w:rsidR="00C9559E">
        <w:rPr>
          <w:rFonts w:ascii="David" w:hAnsi="David" w:cs="David" w:hint="cs"/>
          <w:sz w:val="24"/>
          <w:szCs w:val="24"/>
          <w:rtl/>
        </w:rPr>
        <w:t xml:space="preserve">מה לאמצעי שאינו הולם באופן מלא: ניסיון לירות באדם ובטעות להשתמש באקדח מים. </w:t>
      </w:r>
    </w:p>
    <w:p w:rsidR="00BC3495" w:rsidRPr="00566A70" w:rsidRDefault="00BC3495" w:rsidP="004F0D72">
      <w:pPr>
        <w:spacing w:before="240" w:after="0" w:line="360" w:lineRule="auto"/>
        <w:jc w:val="both"/>
        <w:rPr>
          <w:rFonts w:ascii="David" w:hAnsi="David" w:cs="David"/>
          <w:b/>
          <w:bCs/>
          <w:sz w:val="24"/>
          <w:szCs w:val="24"/>
          <w:rtl/>
        </w:rPr>
      </w:pPr>
      <w:r w:rsidRPr="00566A70">
        <w:rPr>
          <w:rFonts w:ascii="David" w:hAnsi="David" w:cs="David" w:hint="cs"/>
          <w:b/>
          <w:bCs/>
          <w:sz w:val="24"/>
          <w:szCs w:val="24"/>
          <w:rtl/>
        </w:rPr>
        <w:t>3.</w:t>
      </w:r>
      <w:r w:rsidR="0063093F" w:rsidRPr="00566A70">
        <w:rPr>
          <w:rFonts w:ascii="David" w:hAnsi="David" w:cs="David" w:hint="cs"/>
          <w:b/>
          <w:bCs/>
          <w:sz w:val="24"/>
          <w:szCs w:val="24"/>
          <w:rtl/>
        </w:rPr>
        <w:t xml:space="preserve"> </w:t>
      </w:r>
      <w:r w:rsidR="001C474E" w:rsidRPr="00566A70">
        <w:rPr>
          <w:rFonts w:ascii="David" w:hAnsi="David" w:cs="David" w:hint="cs"/>
          <w:b/>
          <w:bCs/>
          <w:sz w:val="24"/>
          <w:szCs w:val="24"/>
          <w:rtl/>
        </w:rPr>
        <w:t>מקרים שבהם אי הצליחות נובעת מכך שנעשה שימוש באמצעי אבסורדי.</w:t>
      </w:r>
      <w:r w:rsidR="006705B1" w:rsidRPr="006705B1">
        <w:rPr>
          <w:rFonts w:ascii="David" w:hAnsi="David" w:cs="David" w:hint="cs"/>
          <w:sz w:val="24"/>
          <w:szCs w:val="24"/>
          <w:rtl/>
        </w:rPr>
        <w:t xml:space="preserve"> </w:t>
      </w:r>
      <w:r w:rsidR="006705B1">
        <w:rPr>
          <w:rFonts w:ascii="David" w:hAnsi="David" w:cs="David" w:hint="cs"/>
          <w:sz w:val="24"/>
          <w:szCs w:val="24"/>
          <w:rtl/>
        </w:rPr>
        <w:t>העמדה המשפטית חלוקה: העמדה הפורמליסטית והלא פופולרית, א</w:t>
      </w:r>
      <w:r w:rsidR="004F0D72">
        <w:rPr>
          <w:rFonts w:ascii="David" w:hAnsi="David" w:cs="David" w:hint="cs"/>
          <w:sz w:val="24"/>
          <w:szCs w:val="24"/>
          <w:rtl/>
        </w:rPr>
        <w:t xml:space="preserve">ך המדויקת ביותר לפי לשון החוק, </w:t>
      </w:r>
      <w:r w:rsidR="006705B1">
        <w:rPr>
          <w:rFonts w:ascii="David" w:hAnsi="David" w:cs="David" w:hint="cs"/>
          <w:sz w:val="24"/>
          <w:szCs w:val="24"/>
          <w:rtl/>
        </w:rPr>
        <w:t>גורסת כי ניתן להרשיע, ולעומתה ישנה העמדה המקובלת (באופן גורף) שאומרת כי לא ניתן להרשיע.</w:t>
      </w:r>
    </w:p>
    <w:p w:rsidR="001118F0" w:rsidRDefault="001118F0" w:rsidP="006705B1">
      <w:pPr>
        <w:spacing w:before="240" w:after="0" w:line="360" w:lineRule="auto"/>
        <w:ind w:left="720"/>
        <w:jc w:val="both"/>
        <w:rPr>
          <w:rFonts w:ascii="David" w:hAnsi="David" w:cs="David"/>
          <w:sz w:val="24"/>
          <w:szCs w:val="24"/>
          <w:rtl/>
        </w:rPr>
      </w:pPr>
      <w:r>
        <w:rPr>
          <w:rFonts w:ascii="David" w:hAnsi="David" w:cs="David" w:hint="cs"/>
          <w:sz w:val="24"/>
          <w:szCs w:val="24"/>
          <w:rtl/>
        </w:rPr>
        <w:t>דוגמה</w:t>
      </w:r>
      <w:r w:rsidR="004F0D72">
        <w:rPr>
          <w:rFonts w:ascii="David" w:hAnsi="David" w:cs="David" w:hint="cs"/>
          <w:sz w:val="24"/>
          <w:szCs w:val="24"/>
          <w:rtl/>
        </w:rPr>
        <w:t xml:space="preserve"> לאמצעי אבסורדי</w:t>
      </w:r>
      <w:r>
        <w:rPr>
          <w:rFonts w:ascii="David" w:hAnsi="David" w:cs="David" w:hint="cs"/>
          <w:sz w:val="24"/>
          <w:szCs w:val="24"/>
          <w:rtl/>
        </w:rPr>
        <w:t xml:space="preserve">: אדם </w:t>
      </w:r>
      <w:r w:rsidR="00A972F5">
        <w:rPr>
          <w:rFonts w:ascii="David" w:hAnsi="David" w:cs="David" w:hint="cs"/>
          <w:sz w:val="24"/>
          <w:szCs w:val="24"/>
          <w:rtl/>
        </w:rPr>
        <w:t>שמנסה להרוג מישהו עם שרביט קסמים.</w:t>
      </w:r>
      <w:r>
        <w:rPr>
          <w:rFonts w:ascii="David" w:hAnsi="David" w:cs="David" w:hint="cs"/>
          <w:sz w:val="24"/>
          <w:szCs w:val="24"/>
          <w:rtl/>
        </w:rPr>
        <w:t xml:space="preserve"> </w:t>
      </w:r>
    </w:p>
    <w:p w:rsidR="00007B7B" w:rsidRDefault="00007B7B" w:rsidP="004F0D72">
      <w:pPr>
        <w:spacing w:before="240" w:after="0" w:line="360" w:lineRule="auto"/>
        <w:jc w:val="both"/>
        <w:rPr>
          <w:rFonts w:ascii="David" w:hAnsi="David" w:cs="David"/>
          <w:sz w:val="24"/>
          <w:szCs w:val="24"/>
          <w:rtl/>
        </w:rPr>
      </w:pPr>
      <w:r>
        <w:rPr>
          <w:rFonts w:ascii="David" w:hAnsi="David" w:cs="David" w:hint="cs"/>
          <w:sz w:val="24"/>
          <w:szCs w:val="24"/>
          <w:rtl/>
        </w:rPr>
        <w:t xml:space="preserve">מהסתכלות על לשון החוק, אין שום רמיזה לכך שניסיון בלתי </w:t>
      </w:r>
      <w:proofErr w:type="spellStart"/>
      <w:r>
        <w:rPr>
          <w:rFonts w:ascii="David" w:hAnsi="David" w:cs="David" w:hint="cs"/>
          <w:sz w:val="24"/>
          <w:szCs w:val="24"/>
          <w:rtl/>
        </w:rPr>
        <w:t>צליח</w:t>
      </w:r>
      <w:proofErr w:type="spellEnd"/>
      <w:r>
        <w:rPr>
          <w:rFonts w:ascii="David" w:hAnsi="David" w:cs="David" w:hint="cs"/>
          <w:sz w:val="24"/>
          <w:szCs w:val="24"/>
          <w:rtl/>
        </w:rPr>
        <w:t xml:space="preserve"> עקב שימוש באמצעי אבסורדי פטור מהרשעה. יתרה מכך, </w:t>
      </w:r>
      <w:r w:rsidRPr="004F0D72">
        <w:rPr>
          <w:rFonts w:ascii="David" w:hAnsi="David" w:cs="David" w:hint="cs"/>
          <w:i/>
          <w:iCs/>
          <w:sz w:val="24"/>
          <w:szCs w:val="24"/>
          <w:rtl/>
        </w:rPr>
        <w:t>השוואה של לשון החוק כיום ביחס לחוק לפני תיקון 39 יכולה לבסס טענה חזקה שהמחוקק התכוון שלא לפטור את המקרים הללו מאחריות פלילית.</w:t>
      </w:r>
      <w:r>
        <w:rPr>
          <w:rFonts w:ascii="David" w:hAnsi="David" w:cs="David" w:hint="cs"/>
          <w:sz w:val="24"/>
          <w:szCs w:val="24"/>
          <w:rtl/>
        </w:rPr>
        <w:t xml:space="preserve"> מדוע? הסעיף הרלוונטי לפני תיקון 39 דרש לשם הרשעה בעבירת הניסיון שייעשה </w:t>
      </w:r>
      <w:r w:rsidRPr="004F0D72">
        <w:rPr>
          <w:rFonts w:ascii="David" w:hAnsi="David" w:cs="David" w:hint="cs"/>
          <w:b/>
          <w:bCs/>
          <w:sz w:val="24"/>
          <w:szCs w:val="24"/>
          <w:rtl/>
        </w:rPr>
        <w:t>שימוש באמצעים המתאימים</w:t>
      </w:r>
      <w:r>
        <w:rPr>
          <w:rFonts w:ascii="David" w:hAnsi="David" w:cs="David" w:hint="cs"/>
          <w:sz w:val="24"/>
          <w:szCs w:val="24"/>
          <w:rtl/>
        </w:rPr>
        <w:t xml:space="preserve"> להשלמת העבירה. </w:t>
      </w:r>
      <w:r w:rsidR="00335BB1">
        <w:rPr>
          <w:rFonts w:ascii="David" w:hAnsi="David" w:cs="David" w:hint="cs"/>
          <w:sz w:val="24"/>
          <w:szCs w:val="24"/>
          <w:rtl/>
        </w:rPr>
        <w:t>כלומר, היה סעיף דרכו ניתן היה להצדיק את הפטור שמוענק במקרים של שימוש באמצעים אבסורדיים. כ</w:t>
      </w:r>
      <w:r w:rsidR="00257DCA">
        <w:rPr>
          <w:rFonts w:ascii="David" w:hAnsi="David" w:cs="David" w:hint="cs"/>
          <w:sz w:val="24"/>
          <w:szCs w:val="24"/>
          <w:rtl/>
        </w:rPr>
        <w:t xml:space="preserve">יום מילים אלו לא מופיעות בסעיף, כך שגישה פורמליסטית </w:t>
      </w:r>
      <w:r w:rsidR="003D3F08">
        <w:rPr>
          <w:rFonts w:ascii="David" w:hAnsi="David" w:cs="David" w:hint="cs"/>
          <w:sz w:val="24"/>
          <w:szCs w:val="24"/>
          <w:rtl/>
        </w:rPr>
        <w:t>נוקשה צריכה לה</w:t>
      </w:r>
      <w:r w:rsidR="004B054F">
        <w:rPr>
          <w:rFonts w:ascii="David" w:hAnsi="David" w:cs="David" w:hint="cs"/>
          <w:sz w:val="24"/>
          <w:szCs w:val="24"/>
          <w:rtl/>
        </w:rPr>
        <w:t xml:space="preserve">וביל למסקנה שאין פטור. </w:t>
      </w:r>
      <w:r w:rsidR="003D3F08">
        <w:rPr>
          <w:rFonts w:ascii="David" w:hAnsi="David" w:cs="David" w:hint="cs"/>
          <w:sz w:val="24"/>
          <w:szCs w:val="24"/>
          <w:rtl/>
        </w:rPr>
        <w:t>עם זאת, בתי המשפט כיום ממשיכים לראות במצבים האלו כנעדרי אחריות פלילית.</w:t>
      </w:r>
    </w:p>
    <w:p w:rsidR="003D3F08" w:rsidRDefault="003D3F08" w:rsidP="004F0D72">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Pr>
          <w:rFonts w:ascii="David" w:hAnsi="David" w:cs="David" w:hint="cs"/>
          <w:sz w:val="24"/>
          <w:szCs w:val="24"/>
          <w:rtl/>
        </w:rPr>
        <w:t xml:space="preserve">השופט גולדברג </w:t>
      </w:r>
      <w:r w:rsidRPr="003D3F08">
        <w:rPr>
          <w:rFonts w:ascii="David" w:hAnsi="David" w:cs="David" w:hint="cs"/>
          <w:b/>
          <w:bCs/>
          <w:sz w:val="24"/>
          <w:szCs w:val="24"/>
          <w:rtl/>
        </w:rPr>
        <w:t xml:space="preserve">בפס"ד </w:t>
      </w:r>
      <w:proofErr w:type="spellStart"/>
      <w:r w:rsidRPr="003D3F08">
        <w:rPr>
          <w:rFonts w:ascii="David" w:hAnsi="David" w:cs="David" w:hint="cs"/>
          <w:b/>
          <w:bCs/>
          <w:sz w:val="24"/>
          <w:szCs w:val="24"/>
          <w:rtl/>
        </w:rPr>
        <w:t>גרציאנו</w:t>
      </w:r>
      <w:proofErr w:type="spellEnd"/>
      <w:r>
        <w:rPr>
          <w:rFonts w:ascii="David" w:hAnsi="David" w:cs="David" w:hint="cs"/>
          <w:sz w:val="24"/>
          <w:szCs w:val="24"/>
          <w:rtl/>
        </w:rPr>
        <w:t xml:space="preserve"> מנסה לבנות קונסטרוקציה משפטית שמסבירה למה הפטור הזה מתיישב עם נוסח הסעיף הקיים. </w:t>
      </w:r>
      <w:r w:rsidR="00CF2E7A">
        <w:rPr>
          <w:rFonts w:ascii="David" w:hAnsi="David" w:cs="David" w:hint="cs"/>
          <w:sz w:val="24"/>
          <w:szCs w:val="24"/>
          <w:rtl/>
        </w:rPr>
        <w:t xml:space="preserve">גולדברג אומר שיש להרשיע בהתאם למצב הדברים כפי שדימה אותו המנסה, אך גם במצב זה האמצעי בו נעשה שימוש לא היה מגשים את המטרה. </w:t>
      </w:r>
    </w:p>
    <w:p w:rsidR="007210BC" w:rsidRDefault="00BC3495" w:rsidP="00DF1FF5">
      <w:pPr>
        <w:spacing w:before="240" w:after="0" w:line="360" w:lineRule="auto"/>
        <w:jc w:val="both"/>
        <w:rPr>
          <w:rFonts w:ascii="David" w:hAnsi="David" w:cs="David"/>
          <w:sz w:val="24"/>
          <w:szCs w:val="24"/>
          <w:rtl/>
        </w:rPr>
      </w:pPr>
      <w:r w:rsidRPr="007210BC">
        <w:rPr>
          <w:rFonts w:ascii="David" w:hAnsi="David" w:cs="David" w:hint="cs"/>
          <w:b/>
          <w:bCs/>
          <w:sz w:val="24"/>
          <w:szCs w:val="24"/>
          <w:rtl/>
        </w:rPr>
        <w:t>4.</w:t>
      </w:r>
      <w:r w:rsidR="001634A4" w:rsidRPr="007210BC">
        <w:rPr>
          <w:rFonts w:ascii="David" w:hAnsi="David" w:cs="David" w:hint="cs"/>
          <w:b/>
          <w:bCs/>
          <w:sz w:val="24"/>
          <w:szCs w:val="24"/>
          <w:rtl/>
        </w:rPr>
        <w:t xml:space="preserve"> </w:t>
      </w:r>
      <w:r w:rsidR="00865C50" w:rsidRPr="007210BC">
        <w:rPr>
          <w:rFonts w:ascii="David" w:hAnsi="David" w:cs="David" w:hint="cs"/>
          <w:b/>
          <w:bCs/>
          <w:sz w:val="24"/>
          <w:szCs w:val="24"/>
          <w:rtl/>
        </w:rPr>
        <w:t xml:space="preserve">אי צליחות בגלל טעות משפטית. </w:t>
      </w:r>
      <w:r w:rsidR="007210BC">
        <w:rPr>
          <w:rFonts w:ascii="David" w:hAnsi="David" w:cs="David" w:hint="cs"/>
          <w:sz w:val="24"/>
          <w:szCs w:val="24"/>
          <w:rtl/>
        </w:rPr>
        <w:t>אדם חושב שמעשה מסוים הוא עבירה והוא לא.</w:t>
      </w:r>
    </w:p>
    <w:p w:rsidR="00BC3495" w:rsidRDefault="007210BC" w:rsidP="004F0D72">
      <w:pPr>
        <w:spacing w:before="240" w:after="0" w:line="360" w:lineRule="auto"/>
        <w:ind w:left="720"/>
        <w:jc w:val="both"/>
        <w:rPr>
          <w:rFonts w:ascii="David" w:hAnsi="David" w:cs="David"/>
          <w:sz w:val="24"/>
          <w:szCs w:val="24"/>
          <w:rtl/>
        </w:rPr>
      </w:pPr>
      <w:r>
        <w:rPr>
          <w:rFonts w:ascii="David" w:hAnsi="David" w:cs="David" w:hint="cs"/>
          <w:sz w:val="24"/>
          <w:szCs w:val="24"/>
          <w:rtl/>
        </w:rPr>
        <w:t xml:space="preserve">לדוגמה: אדם חושב שעדיין קיימת עבירה המחייבת תפיסת יוני דואר ולקיחתן למשטרה מבלי לפתוח את המכתב שלרגלן. הוא רוצה להפר את העבירה אז הוא מחפש בכל הארץ </w:t>
      </w:r>
      <w:r>
        <w:rPr>
          <w:rFonts w:ascii="David" w:hAnsi="David" w:cs="David" w:hint="cs"/>
          <w:sz w:val="24"/>
          <w:szCs w:val="24"/>
          <w:rtl/>
        </w:rPr>
        <w:lastRenderedPageBreak/>
        <w:t xml:space="preserve">יוני דואר, תופס אחת ופותח את המכתב שלרגלה. </w:t>
      </w:r>
      <w:r w:rsidR="006539D7">
        <w:rPr>
          <w:rFonts w:ascii="David" w:hAnsi="David" w:cs="David" w:hint="cs"/>
          <w:sz w:val="24"/>
          <w:szCs w:val="24"/>
          <w:rtl/>
        </w:rPr>
        <w:t>האם ניתן להרשיע</w:t>
      </w:r>
      <w:r w:rsidR="004F0D72">
        <w:rPr>
          <w:rFonts w:ascii="David" w:hAnsi="David" w:cs="David" w:hint="cs"/>
          <w:sz w:val="24"/>
          <w:szCs w:val="24"/>
          <w:rtl/>
        </w:rPr>
        <w:t>ו</w:t>
      </w:r>
      <w:r w:rsidR="006539D7">
        <w:rPr>
          <w:rFonts w:ascii="David" w:hAnsi="David" w:cs="David" w:hint="cs"/>
          <w:sz w:val="24"/>
          <w:szCs w:val="24"/>
          <w:rtl/>
        </w:rPr>
        <w:t>? לכאורה כן, כי יש להרשיע בהתאם למצב הדברים שדימה. בפועל מצב הדברים נוגע לעובדות בלבד ולא לחוק. אדם שטעה בקשר לחוק - אין ע</w:t>
      </w:r>
      <w:r w:rsidR="00FC49FB">
        <w:rPr>
          <w:rFonts w:ascii="David" w:hAnsi="David" w:cs="David" w:hint="cs"/>
          <w:sz w:val="24"/>
          <w:szCs w:val="24"/>
          <w:rtl/>
        </w:rPr>
        <w:t>ל מה להרשיע אותו</w:t>
      </w:r>
      <w:r w:rsidR="006539D7">
        <w:rPr>
          <w:rFonts w:ascii="David" w:hAnsi="David" w:cs="David" w:hint="cs"/>
          <w:sz w:val="24"/>
          <w:szCs w:val="24"/>
          <w:rtl/>
        </w:rPr>
        <w:t xml:space="preserve"> היות ולא נפגע אף ערך מוגן.  </w:t>
      </w:r>
    </w:p>
    <w:p w:rsidR="00DF1FF5" w:rsidRPr="004F0D72" w:rsidRDefault="00DF1FF5" w:rsidP="004F0D72">
      <w:pPr>
        <w:spacing w:before="240" w:after="0" w:line="360" w:lineRule="auto"/>
        <w:jc w:val="center"/>
        <w:rPr>
          <w:rFonts w:ascii="David" w:hAnsi="David" w:cs="David"/>
          <w:sz w:val="24"/>
          <w:szCs w:val="24"/>
          <w:u w:val="single"/>
          <w:rtl/>
        </w:rPr>
      </w:pPr>
      <w:r w:rsidRPr="004F0D72">
        <w:rPr>
          <w:rFonts w:ascii="David" w:hAnsi="David" w:cs="David" w:hint="cs"/>
          <w:sz w:val="24"/>
          <w:szCs w:val="24"/>
          <w:u w:val="single"/>
          <w:rtl/>
        </w:rPr>
        <w:t>היסוד הנפשי בעבירת ניסיון</w:t>
      </w:r>
    </w:p>
    <w:p w:rsidR="00457B2F" w:rsidRDefault="00610E30" w:rsidP="00457B2F">
      <w:pPr>
        <w:spacing w:before="240" w:after="0" w:line="360" w:lineRule="auto"/>
        <w:jc w:val="both"/>
        <w:rPr>
          <w:rFonts w:ascii="David" w:hAnsi="David" w:cs="David"/>
          <w:sz w:val="24"/>
          <w:szCs w:val="24"/>
          <w:rtl/>
        </w:rPr>
      </w:pPr>
      <w:r>
        <w:rPr>
          <w:rFonts w:ascii="David" w:hAnsi="David" w:cs="David" w:hint="cs"/>
          <w:sz w:val="24"/>
          <w:szCs w:val="24"/>
          <w:rtl/>
        </w:rPr>
        <w:t xml:space="preserve">היסוד הנפשי בעבירת הניסיון הוא מעין "עוגת שכבות". </w:t>
      </w:r>
    </w:p>
    <w:p w:rsidR="00205695" w:rsidRDefault="00D516C4" w:rsidP="00457B2F">
      <w:pPr>
        <w:spacing w:before="240" w:after="0" w:line="360" w:lineRule="auto"/>
        <w:jc w:val="both"/>
        <w:rPr>
          <w:rFonts w:ascii="David" w:hAnsi="David" w:cs="David"/>
          <w:sz w:val="24"/>
          <w:szCs w:val="24"/>
          <w:rtl/>
        </w:rPr>
      </w:pPr>
      <w:r w:rsidRPr="00457B2F">
        <w:rPr>
          <w:rFonts w:ascii="David" w:hAnsi="David" w:cs="David" w:hint="cs"/>
          <w:b/>
          <w:bCs/>
          <w:sz w:val="24"/>
          <w:szCs w:val="24"/>
          <w:rtl/>
        </w:rPr>
        <w:t>השכבה הראשונה ה</w:t>
      </w:r>
      <w:r w:rsidR="004F0D72">
        <w:rPr>
          <w:rFonts w:ascii="David" w:hAnsi="David" w:cs="David" w:hint="cs"/>
          <w:b/>
          <w:bCs/>
          <w:sz w:val="24"/>
          <w:szCs w:val="24"/>
          <w:rtl/>
        </w:rPr>
        <w:t>י</w:t>
      </w:r>
      <w:r w:rsidRPr="00457B2F">
        <w:rPr>
          <w:rFonts w:ascii="David" w:hAnsi="David" w:cs="David" w:hint="cs"/>
          <w:b/>
          <w:bCs/>
          <w:sz w:val="24"/>
          <w:szCs w:val="24"/>
          <w:rtl/>
        </w:rPr>
        <w:t xml:space="preserve">נה היסוד הנפשי של העבירה המושלמת, אבל עם "טוויסט" </w:t>
      </w:r>
      <w:r w:rsidR="004F0D72">
        <w:rPr>
          <w:rFonts w:ascii="David" w:hAnsi="David" w:cs="David" w:hint="cs"/>
          <w:sz w:val="24"/>
          <w:szCs w:val="24"/>
          <w:rtl/>
        </w:rPr>
        <w:t>- היות ולא הושלמה העבירה,</w:t>
      </w:r>
      <w:r w:rsidRPr="00457B2F">
        <w:rPr>
          <w:rFonts w:ascii="David" w:hAnsi="David" w:cs="David" w:hint="cs"/>
          <w:sz w:val="24"/>
          <w:szCs w:val="24"/>
          <w:rtl/>
        </w:rPr>
        <w:t xml:space="preserve"> </w:t>
      </w:r>
      <w:r w:rsidR="00457B2F" w:rsidRPr="00457B2F">
        <w:rPr>
          <w:rFonts w:ascii="David" w:hAnsi="David" w:cs="David" w:hint="cs"/>
          <w:sz w:val="24"/>
          <w:szCs w:val="24"/>
          <w:rtl/>
        </w:rPr>
        <w:t xml:space="preserve">יש להוכיח </w:t>
      </w:r>
      <w:r w:rsidR="004F0D72">
        <w:rPr>
          <w:rFonts w:ascii="David" w:hAnsi="David" w:cs="David" w:hint="cs"/>
          <w:sz w:val="24"/>
          <w:szCs w:val="24"/>
          <w:rtl/>
        </w:rPr>
        <w:t xml:space="preserve">(1) </w:t>
      </w:r>
      <w:r w:rsidR="00457B2F" w:rsidRPr="00457B2F">
        <w:rPr>
          <w:rFonts w:ascii="David" w:hAnsi="David" w:cs="David" w:hint="cs"/>
          <w:sz w:val="24"/>
          <w:szCs w:val="24"/>
          <w:rtl/>
        </w:rPr>
        <w:t xml:space="preserve">מודעות להתנהגות (גם אם לא הושלמה); </w:t>
      </w:r>
      <w:r w:rsidR="004F0D72">
        <w:rPr>
          <w:rFonts w:ascii="David" w:hAnsi="David" w:cs="David" w:hint="cs"/>
          <w:sz w:val="24"/>
          <w:szCs w:val="24"/>
          <w:rtl/>
        </w:rPr>
        <w:t xml:space="preserve">(2) </w:t>
      </w:r>
      <w:r w:rsidR="00457B2F" w:rsidRPr="00457B2F">
        <w:rPr>
          <w:rFonts w:ascii="David" w:hAnsi="David" w:cs="David" w:hint="cs"/>
          <w:sz w:val="24"/>
          <w:szCs w:val="24"/>
          <w:rtl/>
        </w:rPr>
        <w:t>מודעות לנ</w:t>
      </w:r>
      <w:r w:rsidR="00457B2F">
        <w:rPr>
          <w:rFonts w:ascii="David" w:hAnsi="David" w:cs="David" w:hint="cs"/>
          <w:sz w:val="24"/>
          <w:szCs w:val="24"/>
          <w:rtl/>
        </w:rPr>
        <w:t xml:space="preserve">סיבות (לפי מצב הדברים שדימה, גם אם לא התקיימו בשלמותן); </w:t>
      </w:r>
      <w:r w:rsidR="004F0D72">
        <w:rPr>
          <w:rFonts w:ascii="David" w:hAnsi="David" w:cs="David" w:hint="cs"/>
          <w:sz w:val="24"/>
          <w:szCs w:val="24"/>
          <w:rtl/>
        </w:rPr>
        <w:t xml:space="preserve">(3) </w:t>
      </w:r>
      <w:r w:rsidR="00457B2F">
        <w:rPr>
          <w:rFonts w:ascii="David" w:hAnsi="David" w:cs="David" w:hint="cs"/>
          <w:sz w:val="24"/>
          <w:szCs w:val="24"/>
          <w:rtl/>
        </w:rPr>
        <w:t xml:space="preserve">מודעות לאפשרות קרות התוצאה; </w:t>
      </w:r>
      <w:r w:rsidR="004F0D72">
        <w:rPr>
          <w:rFonts w:ascii="David" w:hAnsi="David" w:cs="David" w:hint="cs"/>
          <w:sz w:val="24"/>
          <w:szCs w:val="24"/>
          <w:rtl/>
        </w:rPr>
        <w:t xml:space="preserve">(4) </w:t>
      </w:r>
      <w:r w:rsidR="00457B2F">
        <w:rPr>
          <w:rFonts w:ascii="David" w:hAnsi="David" w:cs="David" w:hint="cs"/>
          <w:sz w:val="24"/>
          <w:szCs w:val="24"/>
          <w:rtl/>
        </w:rPr>
        <w:t xml:space="preserve">וכוונה או פזיזות לגבי קרות התוצאה.  </w:t>
      </w:r>
    </w:p>
    <w:p w:rsidR="004F0D72" w:rsidRDefault="00457B2F" w:rsidP="00CC161B">
      <w:pPr>
        <w:spacing w:before="240" w:after="0" w:line="360" w:lineRule="auto"/>
        <w:jc w:val="both"/>
        <w:rPr>
          <w:rFonts w:ascii="David" w:hAnsi="David" w:cs="David"/>
          <w:sz w:val="24"/>
          <w:szCs w:val="24"/>
          <w:rtl/>
        </w:rPr>
      </w:pPr>
      <w:r w:rsidRPr="00130C89">
        <w:rPr>
          <w:rFonts w:ascii="David" w:hAnsi="David" w:cs="David" w:hint="cs"/>
          <w:b/>
          <w:bCs/>
          <w:sz w:val="24"/>
          <w:szCs w:val="24"/>
          <w:rtl/>
        </w:rPr>
        <w:t>השכבה השנייה היא דרישה לכוונה להשלים את העבירה.</w:t>
      </w:r>
      <w:r>
        <w:rPr>
          <w:rFonts w:ascii="David" w:hAnsi="David" w:cs="David" w:hint="cs"/>
          <w:sz w:val="24"/>
          <w:szCs w:val="24"/>
          <w:rtl/>
        </w:rPr>
        <w:t xml:space="preserve"> </w:t>
      </w:r>
      <w:r w:rsidR="0070692E">
        <w:rPr>
          <w:rFonts w:ascii="David" w:hAnsi="David" w:cs="David" w:hint="cs"/>
          <w:sz w:val="24"/>
          <w:szCs w:val="24"/>
          <w:rtl/>
        </w:rPr>
        <w:t xml:space="preserve">הכוונה לבצע את העבירה רלוונטית בעבירות הניסיון בין אם העבירה המדוברת היא עבירה התנהגותית או עבירה תוצאתית. </w:t>
      </w:r>
    </w:p>
    <w:p w:rsidR="00CC161B" w:rsidRDefault="00130C89" w:rsidP="00CC161B">
      <w:pPr>
        <w:spacing w:before="240" w:after="0" w:line="360" w:lineRule="auto"/>
        <w:jc w:val="both"/>
        <w:rPr>
          <w:rFonts w:ascii="David" w:hAnsi="David" w:cs="David"/>
          <w:sz w:val="24"/>
          <w:szCs w:val="24"/>
          <w:rtl/>
        </w:rPr>
      </w:pPr>
      <w:r>
        <w:rPr>
          <w:rFonts w:ascii="David" w:hAnsi="David" w:cs="David" w:hint="cs"/>
          <w:sz w:val="24"/>
          <w:szCs w:val="24"/>
          <w:rtl/>
        </w:rPr>
        <w:t xml:space="preserve">לדוגמה: עבירת המעשה המגונה בציבור. אדם נעמד ברחוב במטרה להתערטל ונתפס לו רוכסן המכנסיים. הוא לא הצליח לבצע את מעשה ההתערטלות בציבור. השכבה הראשונה דורשת להוכיח כי היה מודע ובשכבה השני - כי פעל במטרה להשלים את העבירה. </w:t>
      </w:r>
    </w:p>
    <w:p w:rsidR="00363491" w:rsidRDefault="00CC161B" w:rsidP="00363491">
      <w:pPr>
        <w:spacing w:before="240" w:after="0" w:line="360" w:lineRule="auto"/>
        <w:jc w:val="both"/>
        <w:rPr>
          <w:rFonts w:ascii="David" w:hAnsi="David" w:cs="David"/>
          <w:sz w:val="24"/>
          <w:szCs w:val="24"/>
          <w:rtl/>
        </w:rPr>
      </w:pPr>
      <w:r>
        <w:rPr>
          <w:rFonts w:ascii="David" w:hAnsi="David" w:cs="David" w:hint="cs"/>
          <w:sz w:val="24"/>
          <w:szCs w:val="24"/>
          <w:rtl/>
        </w:rPr>
        <w:t xml:space="preserve">הסיבה המקובלת להוספת דרישה נוספת של כוונה נועדה </w:t>
      </w:r>
      <w:r w:rsidRPr="004F0D72">
        <w:rPr>
          <w:rFonts w:ascii="David" w:hAnsi="David" w:cs="David" w:hint="cs"/>
          <w:i/>
          <w:iCs/>
          <w:sz w:val="24"/>
          <w:szCs w:val="24"/>
          <w:rtl/>
        </w:rPr>
        <w:t>לפצות על החוסר ביסוד העובדתי החסר</w:t>
      </w:r>
      <w:r>
        <w:rPr>
          <w:rFonts w:ascii="David" w:hAnsi="David" w:cs="David" w:hint="cs"/>
          <w:sz w:val="24"/>
          <w:szCs w:val="24"/>
          <w:rtl/>
        </w:rPr>
        <w:t xml:space="preserve"> (היות ולא מדובר בעבירה מושלמת). </w:t>
      </w:r>
      <w:r w:rsidRPr="004F0D72">
        <w:rPr>
          <w:rFonts w:ascii="David" w:hAnsi="David" w:cs="David" w:hint="cs"/>
          <w:sz w:val="24"/>
          <w:szCs w:val="24"/>
          <w:u w:val="single"/>
          <w:rtl/>
        </w:rPr>
        <w:t>שחר אלדר</w:t>
      </w:r>
      <w:r>
        <w:rPr>
          <w:rFonts w:ascii="David" w:hAnsi="David" w:cs="David" w:hint="cs"/>
          <w:sz w:val="24"/>
          <w:szCs w:val="24"/>
          <w:rtl/>
        </w:rPr>
        <w:t xml:space="preserve"> אומר שזה נימוק מטופש (אם חסר קמח בעוגה לא מוסיפים ביצים, זה לא משרת את המטרה). </w:t>
      </w:r>
      <w:r w:rsidRPr="004F0D72">
        <w:rPr>
          <w:rFonts w:ascii="David" w:hAnsi="David" w:cs="David" w:hint="cs"/>
          <w:sz w:val="24"/>
          <w:szCs w:val="24"/>
          <w:u w:val="single"/>
          <w:rtl/>
        </w:rPr>
        <w:t>זיו</w:t>
      </w:r>
      <w:r>
        <w:rPr>
          <w:rFonts w:ascii="David" w:hAnsi="David" w:cs="David" w:hint="cs"/>
          <w:sz w:val="24"/>
          <w:szCs w:val="24"/>
          <w:rtl/>
        </w:rPr>
        <w:t xml:space="preserve"> אומר שהגברת היסוד הנפשי נובעת בפועל מכך </w:t>
      </w:r>
      <w:r w:rsidRPr="00066DD4">
        <w:rPr>
          <w:rFonts w:ascii="David" w:hAnsi="David" w:cs="David" w:hint="cs"/>
          <w:i/>
          <w:iCs/>
          <w:sz w:val="24"/>
          <w:szCs w:val="24"/>
          <w:rtl/>
        </w:rPr>
        <w:t>שבלעדי היסוד הנפשי המוגבר יהיה קשה לזהות פליליות</w:t>
      </w:r>
      <w:r>
        <w:rPr>
          <w:rFonts w:ascii="David" w:hAnsi="David" w:cs="David" w:hint="cs"/>
          <w:sz w:val="24"/>
          <w:szCs w:val="24"/>
          <w:rtl/>
        </w:rPr>
        <w:t xml:space="preserve"> - מכיוון שלא הושלם האלמנט העובדתי. אם הוא לא הושלם, איך אפשר להעניש? </w:t>
      </w:r>
      <w:r w:rsidR="004F0D72">
        <w:rPr>
          <w:rFonts w:ascii="David" w:hAnsi="David" w:cs="David" w:hint="cs"/>
          <w:sz w:val="24"/>
          <w:szCs w:val="24"/>
          <w:rtl/>
        </w:rPr>
        <w:t>ה</w:t>
      </w:r>
      <w:r>
        <w:rPr>
          <w:rFonts w:ascii="David" w:hAnsi="David" w:cs="David" w:hint="cs"/>
          <w:sz w:val="24"/>
          <w:szCs w:val="24"/>
          <w:rtl/>
        </w:rPr>
        <w:t xml:space="preserve">דרישה נועדה למנוע </w:t>
      </w:r>
      <w:r w:rsidR="004F0D72">
        <w:rPr>
          <w:rFonts w:ascii="David" w:hAnsi="David" w:cs="David" w:hint="cs"/>
          <w:sz w:val="24"/>
          <w:szCs w:val="24"/>
          <w:rtl/>
        </w:rPr>
        <w:t>הרשעת</w:t>
      </w:r>
      <w:r>
        <w:rPr>
          <w:rFonts w:ascii="David" w:hAnsi="David" w:cs="David" w:hint="cs"/>
          <w:sz w:val="24"/>
          <w:szCs w:val="24"/>
          <w:rtl/>
        </w:rPr>
        <w:t xml:space="preserve"> אנשים </w:t>
      </w:r>
      <w:r w:rsidR="004F0D72">
        <w:rPr>
          <w:rFonts w:ascii="David" w:hAnsi="David" w:cs="David" w:hint="cs"/>
          <w:sz w:val="24"/>
          <w:szCs w:val="24"/>
          <w:rtl/>
        </w:rPr>
        <w:t>תמימים</w:t>
      </w:r>
      <w:r>
        <w:rPr>
          <w:rFonts w:ascii="David" w:hAnsi="David" w:cs="David" w:hint="cs"/>
          <w:sz w:val="24"/>
          <w:szCs w:val="24"/>
          <w:rtl/>
        </w:rPr>
        <w:t>.</w:t>
      </w:r>
    </w:p>
    <w:p w:rsidR="00363491" w:rsidRPr="00363491" w:rsidRDefault="00363491" w:rsidP="00363491">
      <w:pPr>
        <w:pStyle w:val="p00"/>
        <w:bidi/>
        <w:spacing w:before="72" w:beforeAutospacing="0" w:after="0" w:afterAutospacing="0" w:line="360" w:lineRule="auto"/>
        <w:ind w:right="284"/>
        <w:jc w:val="both"/>
        <w:rPr>
          <w:rFonts w:ascii="David" w:hAnsi="David" w:cs="David"/>
          <w:i/>
          <w:iCs/>
          <w:color w:val="000000"/>
          <w:rtl/>
        </w:rPr>
      </w:pPr>
      <w:r w:rsidRPr="00363491">
        <w:rPr>
          <w:rStyle w:val="big-number"/>
          <w:rFonts w:ascii="David" w:hAnsi="David" w:cs="David"/>
          <w:i/>
          <w:iCs/>
          <w:color w:val="000000"/>
          <w:rtl/>
        </w:rPr>
        <w:t>34</w:t>
      </w:r>
      <w:r w:rsidRPr="00363491">
        <w:rPr>
          <w:rStyle w:val="default"/>
          <w:rFonts w:ascii="David" w:hAnsi="David" w:cs="David"/>
          <w:i/>
          <w:iCs/>
          <w:color w:val="000000"/>
          <w:rtl/>
        </w:rPr>
        <w:t xml:space="preserve">ד.  מלבד אם נאמר בחיקוק או משתמע </w:t>
      </w:r>
      <w:r>
        <w:rPr>
          <w:rStyle w:val="default"/>
          <w:rFonts w:ascii="David" w:hAnsi="David" w:cs="David"/>
          <w:i/>
          <w:iCs/>
          <w:color w:val="000000"/>
          <w:rtl/>
        </w:rPr>
        <w:t>ממנו אחרת, כל דין החל על הביצוע</w:t>
      </w:r>
      <w:r>
        <w:rPr>
          <w:rStyle w:val="default"/>
          <w:rFonts w:ascii="David" w:hAnsi="David" w:cs="David" w:hint="cs"/>
          <w:i/>
          <w:iCs/>
          <w:color w:val="000000"/>
          <w:rtl/>
        </w:rPr>
        <w:t xml:space="preserve"> </w:t>
      </w:r>
      <w:r w:rsidRPr="00363491">
        <w:rPr>
          <w:rStyle w:val="default"/>
          <w:rFonts w:ascii="David" w:hAnsi="David" w:cs="David"/>
          <w:i/>
          <w:iCs/>
          <w:color w:val="000000"/>
          <w:rtl/>
        </w:rPr>
        <w:t>העיקרי של העבירה המושלמת חל גם על ניסיון, שידול, ניסיון לשידול או סיוע, לאותה עבירה.</w:t>
      </w:r>
    </w:p>
    <w:p w:rsidR="00A429BC" w:rsidRDefault="00A429BC" w:rsidP="00363491">
      <w:pPr>
        <w:spacing w:before="240" w:after="0" w:line="360" w:lineRule="auto"/>
        <w:jc w:val="both"/>
        <w:rPr>
          <w:rFonts w:ascii="David" w:hAnsi="David" w:cs="David"/>
          <w:sz w:val="24"/>
          <w:szCs w:val="24"/>
          <w:rtl/>
        </w:rPr>
      </w:pPr>
      <w:r>
        <w:rPr>
          <w:rFonts w:ascii="David" w:hAnsi="David" w:cs="David" w:hint="cs"/>
          <w:sz w:val="24"/>
          <w:szCs w:val="24"/>
          <w:rtl/>
        </w:rPr>
        <w:t xml:space="preserve">סעיף 34ד אומר שהדין שחל בהקשר לעבירה המוגמרת חל גם </w:t>
      </w:r>
      <w:r w:rsidR="00086154">
        <w:rPr>
          <w:rFonts w:ascii="David" w:hAnsi="David" w:cs="David" w:hint="cs"/>
          <w:sz w:val="24"/>
          <w:szCs w:val="24"/>
          <w:rtl/>
        </w:rPr>
        <w:t>בהקשר של העבירות הנגז</w:t>
      </w:r>
      <w:r w:rsidR="00363491">
        <w:rPr>
          <w:rFonts w:ascii="David" w:hAnsi="David" w:cs="David" w:hint="cs"/>
          <w:sz w:val="24"/>
          <w:szCs w:val="24"/>
          <w:rtl/>
        </w:rPr>
        <w:t>רות ממנה - אלא אם קיימת הוראה מ</w:t>
      </w:r>
      <w:r w:rsidR="00086154">
        <w:rPr>
          <w:rFonts w:ascii="David" w:hAnsi="David" w:cs="David" w:hint="cs"/>
          <w:sz w:val="24"/>
          <w:szCs w:val="24"/>
          <w:rtl/>
        </w:rPr>
        <w:t>פ</w:t>
      </w:r>
      <w:r w:rsidR="00363491">
        <w:rPr>
          <w:rFonts w:ascii="David" w:hAnsi="David" w:cs="David" w:hint="cs"/>
          <w:sz w:val="24"/>
          <w:szCs w:val="24"/>
          <w:rtl/>
        </w:rPr>
        <w:t>ו</w:t>
      </w:r>
      <w:r w:rsidR="00086154">
        <w:rPr>
          <w:rFonts w:ascii="David" w:hAnsi="David" w:cs="David" w:hint="cs"/>
          <w:sz w:val="24"/>
          <w:szCs w:val="24"/>
          <w:rtl/>
        </w:rPr>
        <w:t xml:space="preserve">רשת סותרת. כלומר, </w:t>
      </w:r>
      <w:r w:rsidR="00086154" w:rsidRPr="00363491">
        <w:rPr>
          <w:rFonts w:ascii="David" w:hAnsi="David" w:cs="David" w:hint="cs"/>
          <w:b/>
          <w:bCs/>
          <w:sz w:val="24"/>
          <w:szCs w:val="24"/>
          <w:rtl/>
        </w:rPr>
        <w:t>גם בעבירות ניסיון ניתן להשתמש בעצימת עיניים כתחליף למודעות.</w:t>
      </w:r>
      <w:r w:rsidR="00086154">
        <w:rPr>
          <w:rFonts w:ascii="David" w:hAnsi="David" w:cs="David" w:hint="cs"/>
          <w:sz w:val="24"/>
          <w:szCs w:val="24"/>
          <w:rtl/>
        </w:rPr>
        <w:t xml:space="preserve"> כמו כן, לפי העמדה המקובלת (שזיו פחות אוהב) אפשר להשתמש בהלכת הצפיות כתחליף להוכחת כוונה. </w:t>
      </w:r>
      <w:r w:rsidR="00E176D4">
        <w:rPr>
          <w:rFonts w:ascii="David" w:hAnsi="David" w:cs="David" w:hint="cs"/>
          <w:sz w:val="24"/>
          <w:szCs w:val="24"/>
          <w:rtl/>
        </w:rPr>
        <w:t xml:space="preserve">פרופסור דן ביין אומר </w:t>
      </w:r>
      <w:r w:rsidR="00E176D4" w:rsidRPr="00363491">
        <w:rPr>
          <w:rFonts w:ascii="David" w:hAnsi="David" w:cs="David" w:hint="cs"/>
          <w:i/>
          <w:iCs/>
          <w:sz w:val="24"/>
          <w:szCs w:val="24"/>
          <w:rtl/>
        </w:rPr>
        <w:t xml:space="preserve">שצריך להיזהר בשימוש בהלכת הצפיות בהקשר של </w:t>
      </w:r>
      <w:r w:rsidR="00363491" w:rsidRPr="00363491">
        <w:rPr>
          <w:rFonts w:ascii="David" w:hAnsi="David" w:cs="David" w:hint="cs"/>
          <w:i/>
          <w:iCs/>
          <w:sz w:val="24"/>
          <w:szCs w:val="24"/>
          <w:rtl/>
        </w:rPr>
        <w:t xml:space="preserve">ניסיון, </w:t>
      </w:r>
      <w:r w:rsidR="00363491">
        <w:rPr>
          <w:rFonts w:ascii="David" w:hAnsi="David" w:cs="David" w:hint="cs"/>
          <w:sz w:val="24"/>
          <w:szCs w:val="24"/>
          <w:rtl/>
        </w:rPr>
        <w:t xml:space="preserve">היות </w:t>
      </w:r>
      <w:r w:rsidR="00363491" w:rsidRPr="00363491">
        <w:rPr>
          <w:rFonts w:ascii="David" w:hAnsi="David" w:cs="David" w:hint="cs"/>
          <w:i/>
          <w:iCs/>
          <w:sz w:val="24"/>
          <w:szCs w:val="24"/>
          <w:rtl/>
        </w:rPr>
        <w:t>שהכוונה משמשת</w:t>
      </w:r>
      <w:r w:rsidR="00E176D4" w:rsidRPr="00363491">
        <w:rPr>
          <w:rFonts w:ascii="David" w:hAnsi="David" w:cs="David" w:hint="cs"/>
          <w:i/>
          <w:iCs/>
          <w:sz w:val="24"/>
          <w:szCs w:val="24"/>
          <w:rtl/>
        </w:rPr>
        <w:t xml:space="preserve"> כאבן הבוחן המרכזית לזיהו</w:t>
      </w:r>
      <w:r w:rsidR="00363491" w:rsidRPr="00363491">
        <w:rPr>
          <w:rFonts w:ascii="David" w:hAnsi="David" w:cs="David" w:hint="cs"/>
          <w:i/>
          <w:iCs/>
          <w:sz w:val="24"/>
          <w:szCs w:val="24"/>
          <w:rtl/>
        </w:rPr>
        <w:t xml:space="preserve">י </w:t>
      </w:r>
      <w:r w:rsidR="00E176D4" w:rsidRPr="00363491">
        <w:rPr>
          <w:rFonts w:ascii="David" w:hAnsi="David" w:cs="David" w:hint="cs"/>
          <w:i/>
          <w:iCs/>
          <w:sz w:val="24"/>
          <w:szCs w:val="24"/>
          <w:rtl/>
        </w:rPr>
        <w:t>פליליות המקרה.</w:t>
      </w:r>
      <w:r w:rsidR="00E176D4">
        <w:rPr>
          <w:rFonts w:ascii="David" w:hAnsi="David" w:cs="David" w:hint="cs"/>
          <w:sz w:val="24"/>
          <w:szCs w:val="24"/>
          <w:rtl/>
        </w:rPr>
        <w:t xml:space="preserve"> שימוש בהלכת הצפיות בהקשר זה מסוכן ועשוי להרחיב </w:t>
      </w:r>
      <w:r w:rsidR="00363491">
        <w:rPr>
          <w:rFonts w:ascii="David" w:hAnsi="David" w:cs="David" w:hint="cs"/>
          <w:sz w:val="24"/>
          <w:szCs w:val="24"/>
          <w:rtl/>
        </w:rPr>
        <w:t>יותר מדי</w:t>
      </w:r>
      <w:r w:rsidR="00E176D4">
        <w:rPr>
          <w:rFonts w:ascii="David" w:hAnsi="David" w:cs="David" w:hint="cs"/>
          <w:sz w:val="24"/>
          <w:szCs w:val="24"/>
          <w:rtl/>
        </w:rPr>
        <w:t xml:space="preserve"> את מעגל ההפללה.  </w:t>
      </w:r>
    </w:p>
    <w:p w:rsidR="009D5353" w:rsidRDefault="005A16F3" w:rsidP="009D5353">
      <w:pPr>
        <w:pStyle w:val="a7"/>
        <w:numPr>
          <w:ilvl w:val="0"/>
          <w:numId w:val="1"/>
        </w:numPr>
        <w:spacing w:before="240" w:after="0" w:line="360" w:lineRule="auto"/>
        <w:jc w:val="both"/>
        <w:rPr>
          <w:rFonts w:ascii="David" w:hAnsi="David" w:cs="David"/>
          <w:sz w:val="24"/>
          <w:szCs w:val="24"/>
        </w:rPr>
      </w:pPr>
      <w:r w:rsidRPr="009D5353">
        <w:rPr>
          <w:rFonts w:ascii="David" w:hAnsi="David" w:cs="David" w:hint="cs"/>
          <w:sz w:val="24"/>
          <w:szCs w:val="24"/>
          <w:rtl/>
        </w:rPr>
        <w:t>ה</w:t>
      </w:r>
      <w:r w:rsidR="00E95576" w:rsidRPr="009D5353">
        <w:rPr>
          <w:rFonts w:ascii="David" w:hAnsi="David" w:cs="David" w:hint="cs"/>
          <w:sz w:val="24"/>
          <w:szCs w:val="24"/>
          <w:rtl/>
        </w:rPr>
        <w:t xml:space="preserve">בדל בין עבירה מושלמת לניסיון: </w:t>
      </w:r>
      <w:r w:rsidR="00E95576" w:rsidRPr="009D5353">
        <w:rPr>
          <w:rFonts w:ascii="David" w:hAnsi="David" w:cs="David" w:hint="cs"/>
          <w:b/>
          <w:bCs/>
          <w:sz w:val="24"/>
          <w:szCs w:val="24"/>
          <w:rtl/>
        </w:rPr>
        <w:t>אין ניסיון ברשלנות.</w:t>
      </w:r>
      <w:r w:rsidR="00E95576" w:rsidRPr="009D5353">
        <w:rPr>
          <w:rFonts w:ascii="David" w:hAnsi="David" w:cs="David" w:hint="cs"/>
          <w:sz w:val="24"/>
          <w:szCs w:val="24"/>
          <w:rtl/>
        </w:rPr>
        <w:t xml:space="preserve"> </w:t>
      </w:r>
    </w:p>
    <w:p w:rsidR="00E95576" w:rsidRPr="009D5353" w:rsidRDefault="00E95576" w:rsidP="009D5353">
      <w:pPr>
        <w:pStyle w:val="a7"/>
        <w:spacing w:before="240" w:after="0" w:line="360" w:lineRule="auto"/>
        <w:jc w:val="both"/>
        <w:rPr>
          <w:rFonts w:ascii="David" w:hAnsi="David" w:cs="David"/>
          <w:sz w:val="24"/>
          <w:szCs w:val="24"/>
          <w:rtl/>
        </w:rPr>
      </w:pPr>
      <w:r w:rsidRPr="009D5353">
        <w:rPr>
          <w:rFonts w:ascii="David" w:hAnsi="David" w:cs="David" w:hint="cs"/>
          <w:sz w:val="24"/>
          <w:szCs w:val="24"/>
          <w:rtl/>
        </w:rPr>
        <w:t>ניסי</w:t>
      </w:r>
      <w:r w:rsidR="009D5353">
        <w:rPr>
          <w:rFonts w:ascii="David" w:hAnsi="David" w:cs="David" w:hint="cs"/>
          <w:sz w:val="24"/>
          <w:szCs w:val="24"/>
          <w:rtl/>
        </w:rPr>
        <w:t xml:space="preserve">ון מבוסס על </w:t>
      </w:r>
      <w:r w:rsidR="009D5353" w:rsidRPr="009D5353">
        <w:rPr>
          <w:rFonts w:ascii="David" w:hAnsi="David" w:cs="David" w:hint="cs"/>
          <w:i/>
          <w:iCs/>
          <w:sz w:val="24"/>
          <w:szCs w:val="24"/>
          <w:rtl/>
        </w:rPr>
        <w:t>רציונל של כוונה</w:t>
      </w:r>
      <w:r w:rsidR="009D5353">
        <w:rPr>
          <w:rFonts w:ascii="David" w:hAnsi="David" w:cs="David" w:hint="cs"/>
          <w:sz w:val="24"/>
          <w:szCs w:val="24"/>
          <w:rtl/>
        </w:rPr>
        <w:t xml:space="preserve"> בעוד</w:t>
      </w:r>
      <w:r w:rsidRPr="009D5353">
        <w:rPr>
          <w:rFonts w:ascii="David" w:hAnsi="David" w:cs="David" w:hint="cs"/>
          <w:sz w:val="24"/>
          <w:szCs w:val="24"/>
          <w:rtl/>
        </w:rPr>
        <w:t xml:space="preserve"> שרשלנות מבוססת על </w:t>
      </w:r>
      <w:r w:rsidRPr="009D5353">
        <w:rPr>
          <w:rFonts w:ascii="David" w:hAnsi="David" w:cs="David" w:hint="cs"/>
          <w:i/>
          <w:iCs/>
          <w:sz w:val="24"/>
          <w:szCs w:val="24"/>
          <w:rtl/>
        </w:rPr>
        <w:t>רציונל של היעדר כוונה ואף היעדר מודעות</w:t>
      </w:r>
      <w:r w:rsidRPr="009D5353">
        <w:rPr>
          <w:rFonts w:ascii="David" w:hAnsi="David" w:cs="David" w:hint="cs"/>
          <w:sz w:val="24"/>
          <w:szCs w:val="24"/>
          <w:rtl/>
        </w:rPr>
        <w:t xml:space="preserve"> - ועל כן השניים לא מתיישבים זה עם זה. </w:t>
      </w:r>
    </w:p>
    <w:p w:rsidR="002C1A0F" w:rsidRPr="009D5353" w:rsidRDefault="00BE4459" w:rsidP="009D5353">
      <w:pPr>
        <w:spacing w:before="240" w:after="0" w:line="360" w:lineRule="auto"/>
        <w:jc w:val="center"/>
        <w:rPr>
          <w:rFonts w:ascii="David" w:hAnsi="David" w:cs="David"/>
          <w:sz w:val="24"/>
          <w:szCs w:val="24"/>
          <w:u w:val="single"/>
          <w:rtl/>
        </w:rPr>
      </w:pPr>
      <w:r w:rsidRPr="009D5353">
        <w:rPr>
          <w:rFonts w:ascii="David" w:hAnsi="David" w:cs="David" w:hint="cs"/>
          <w:sz w:val="24"/>
          <w:szCs w:val="24"/>
          <w:u w:val="single"/>
          <w:rtl/>
        </w:rPr>
        <w:t>פטור עקב חרטה</w:t>
      </w:r>
    </w:p>
    <w:p w:rsidR="00380829" w:rsidRDefault="00AC219C" w:rsidP="00692AE7">
      <w:pPr>
        <w:spacing w:before="240" w:after="0" w:line="360" w:lineRule="auto"/>
        <w:jc w:val="both"/>
        <w:rPr>
          <w:rFonts w:ascii="David" w:hAnsi="David" w:cs="David"/>
          <w:sz w:val="24"/>
          <w:szCs w:val="24"/>
          <w:rtl/>
        </w:rPr>
      </w:pPr>
      <w:r>
        <w:rPr>
          <w:rFonts w:ascii="David" w:hAnsi="David" w:cs="David" w:hint="cs"/>
          <w:sz w:val="24"/>
          <w:szCs w:val="24"/>
          <w:rtl/>
        </w:rPr>
        <w:t>ס' 28 לחוק העונשין</w:t>
      </w:r>
      <w:r w:rsidR="00575E3C">
        <w:rPr>
          <w:rFonts w:ascii="David" w:hAnsi="David" w:cs="David" w:hint="cs"/>
          <w:sz w:val="24"/>
          <w:szCs w:val="24"/>
          <w:rtl/>
        </w:rPr>
        <w:t xml:space="preserve"> (לא לבלבל עם ס' 34)</w:t>
      </w:r>
      <w:r>
        <w:rPr>
          <w:rFonts w:ascii="David" w:hAnsi="David" w:cs="David" w:hint="cs"/>
          <w:sz w:val="24"/>
          <w:szCs w:val="24"/>
          <w:rtl/>
        </w:rPr>
        <w:t>:</w:t>
      </w:r>
    </w:p>
    <w:p w:rsidR="00575E3C" w:rsidRPr="009D5353" w:rsidRDefault="00AC219C" w:rsidP="009D5353">
      <w:pPr>
        <w:spacing w:before="240" w:after="0" w:line="360" w:lineRule="auto"/>
        <w:jc w:val="both"/>
        <w:rPr>
          <w:rFonts w:ascii="David" w:hAnsi="David" w:cs="David"/>
          <w:i/>
          <w:iCs/>
          <w:sz w:val="24"/>
          <w:szCs w:val="24"/>
          <w:rtl/>
        </w:rPr>
      </w:pPr>
      <w:r w:rsidRPr="009D5353">
        <w:rPr>
          <w:rStyle w:val="big-number"/>
          <w:rFonts w:ascii="David" w:hAnsi="David" w:cs="David"/>
          <w:i/>
          <w:iCs/>
          <w:color w:val="000000"/>
          <w:sz w:val="24"/>
          <w:szCs w:val="24"/>
        </w:rPr>
        <w:lastRenderedPageBreak/>
        <w:t>28.</w:t>
      </w:r>
      <w:r w:rsidR="009D5353" w:rsidRPr="009D5353">
        <w:rPr>
          <w:rStyle w:val="default"/>
          <w:rFonts w:ascii="David" w:hAnsi="David" w:cs="David"/>
          <w:i/>
          <w:iCs/>
          <w:color w:val="000000"/>
          <w:sz w:val="24"/>
          <w:szCs w:val="24"/>
          <w:rtl/>
        </w:rPr>
        <w:t xml:space="preserve"> מי שניסה לעבור עבירה</w:t>
      </w:r>
      <w:r w:rsidRPr="009D5353">
        <w:rPr>
          <w:rStyle w:val="default"/>
          <w:rFonts w:ascii="David" w:hAnsi="David" w:cs="David"/>
          <w:i/>
          <w:iCs/>
          <w:color w:val="000000"/>
          <w:sz w:val="24"/>
          <w:szCs w:val="24"/>
          <w:rtl/>
        </w:rPr>
        <w:t xml:space="preserve"> לא יישא באחריות פלילית לני</w:t>
      </w:r>
      <w:r w:rsidR="009D5353" w:rsidRPr="009D5353">
        <w:rPr>
          <w:rStyle w:val="default"/>
          <w:rFonts w:ascii="David" w:hAnsi="David" w:cs="David"/>
          <w:i/>
          <w:iCs/>
          <w:color w:val="000000"/>
          <w:sz w:val="24"/>
          <w:szCs w:val="24"/>
          <w:rtl/>
        </w:rPr>
        <w:t>סיון</w:t>
      </w:r>
      <w:r w:rsidRPr="009D5353">
        <w:rPr>
          <w:rStyle w:val="default"/>
          <w:rFonts w:ascii="David" w:hAnsi="David" w:cs="David"/>
          <w:i/>
          <w:iCs/>
          <w:color w:val="000000"/>
          <w:sz w:val="24"/>
          <w:szCs w:val="24"/>
          <w:rtl/>
        </w:rPr>
        <w:t xml:space="preserve"> אם ה</w:t>
      </w:r>
      <w:r w:rsidR="009D5353" w:rsidRPr="009D5353">
        <w:rPr>
          <w:rStyle w:val="default"/>
          <w:rFonts w:ascii="David" w:hAnsi="David" w:cs="David"/>
          <w:i/>
          <w:iCs/>
          <w:color w:val="000000"/>
          <w:sz w:val="24"/>
          <w:szCs w:val="24"/>
          <w:rtl/>
        </w:rPr>
        <w:t>וכיח שמחפץ נפשו בלבד ומתוך חרטה</w:t>
      </w:r>
      <w:r w:rsidRPr="009D5353">
        <w:rPr>
          <w:rStyle w:val="default"/>
          <w:rFonts w:ascii="David" w:hAnsi="David" w:cs="David"/>
          <w:i/>
          <w:iCs/>
          <w:color w:val="000000"/>
          <w:sz w:val="24"/>
          <w:szCs w:val="24"/>
          <w:rtl/>
        </w:rPr>
        <w:t xml:space="preserve"> חדל מהשלמת המעשה או תרם תרומה של ממש למניעת התוצאות שבהן מותנית השלמת העבירה; ואולם, אין באמור כדי לגרוע מאחריותו הפלילית בשל עבירה מושלמת אחרת שבמעשה</w:t>
      </w:r>
      <w:r w:rsidRPr="009D5353">
        <w:rPr>
          <w:rStyle w:val="default"/>
          <w:rFonts w:ascii="David" w:hAnsi="David" w:cs="David"/>
          <w:i/>
          <w:iCs/>
          <w:color w:val="000000"/>
          <w:sz w:val="24"/>
          <w:szCs w:val="24"/>
        </w:rPr>
        <w:t>.</w:t>
      </w:r>
    </w:p>
    <w:p w:rsidR="00AC219C" w:rsidRPr="009D5353" w:rsidRDefault="009D5353" w:rsidP="009D5353">
      <w:pPr>
        <w:spacing w:before="240" w:after="0" w:line="360" w:lineRule="auto"/>
        <w:jc w:val="both"/>
        <w:rPr>
          <w:rFonts w:ascii="David" w:hAnsi="David" w:cs="David"/>
          <w:sz w:val="24"/>
          <w:szCs w:val="24"/>
          <w:rtl/>
        </w:rPr>
      </w:pPr>
      <w:r>
        <w:rPr>
          <w:rFonts w:ascii="David" w:hAnsi="David" w:cs="David" w:hint="cs"/>
          <w:sz w:val="24"/>
          <w:szCs w:val="24"/>
          <w:rtl/>
        </w:rPr>
        <w:t xml:space="preserve">דוגמה: </w:t>
      </w:r>
      <w:r w:rsidR="00575E3C" w:rsidRPr="009D5353">
        <w:rPr>
          <w:rFonts w:ascii="David" w:hAnsi="David" w:cs="David" w:hint="cs"/>
          <w:sz w:val="24"/>
          <w:szCs w:val="24"/>
          <w:rtl/>
        </w:rPr>
        <w:t xml:space="preserve">אדם שמתכנן לשדוד בנק וגונב לשם כך אקדח ואז מתחרט על השוד </w:t>
      </w:r>
      <w:r w:rsidRPr="009D5353">
        <w:rPr>
          <w:rFonts w:ascii="David" w:hAnsi="David" w:cs="David" w:hint="cs"/>
          <w:sz w:val="24"/>
          <w:szCs w:val="24"/>
          <w:rtl/>
        </w:rPr>
        <w:t>-</w:t>
      </w:r>
      <w:r w:rsidR="00575E3C" w:rsidRPr="009D5353">
        <w:rPr>
          <w:rFonts w:ascii="David" w:hAnsi="David" w:cs="David" w:hint="cs"/>
          <w:sz w:val="24"/>
          <w:szCs w:val="24"/>
          <w:rtl/>
        </w:rPr>
        <w:t xml:space="preserve"> עדיין עשוי להיות מועמד לדין על גניבת האקדח.</w:t>
      </w:r>
    </w:p>
    <w:p w:rsidR="00742D17" w:rsidRPr="003F1683" w:rsidRDefault="00742D17" w:rsidP="00692AE7">
      <w:pPr>
        <w:spacing w:before="240" w:after="0" w:line="360" w:lineRule="auto"/>
        <w:jc w:val="both"/>
        <w:rPr>
          <w:rFonts w:ascii="David" w:hAnsi="David" w:cs="David"/>
          <w:sz w:val="24"/>
          <w:szCs w:val="24"/>
          <w:u w:val="single"/>
          <w:rtl/>
        </w:rPr>
      </w:pPr>
      <w:r w:rsidRPr="003F1683">
        <w:rPr>
          <w:rFonts w:ascii="David" w:hAnsi="David" w:cs="David" w:hint="cs"/>
          <w:sz w:val="24"/>
          <w:szCs w:val="24"/>
          <w:u w:val="single"/>
          <w:rtl/>
        </w:rPr>
        <w:t>סיבות לקיומו של פטור עקב חרטה למנסה:</w:t>
      </w:r>
    </w:p>
    <w:p w:rsidR="00742D17" w:rsidRDefault="00742D17" w:rsidP="00692AE7">
      <w:pPr>
        <w:spacing w:before="240" w:after="0" w:line="360" w:lineRule="auto"/>
        <w:jc w:val="both"/>
        <w:rPr>
          <w:rFonts w:ascii="David" w:hAnsi="David" w:cs="David"/>
          <w:sz w:val="24"/>
          <w:szCs w:val="24"/>
          <w:rtl/>
        </w:rPr>
      </w:pPr>
      <w:r w:rsidRPr="009D5353">
        <w:rPr>
          <w:rFonts w:ascii="David" w:hAnsi="David" w:cs="David" w:hint="cs"/>
          <w:b/>
          <w:bCs/>
          <w:sz w:val="24"/>
          <w:szCs w:val="24"/>
          <w:rtl/>
        </w:rPr>
        <w:t xml:space="preserve">1. סיבה </w:t>
      </w:r>
      <w:proofErr w:type="spellStart"/>
      <w:r w:rsidRPr="009D5353">
        <w:rPr>
          <w:rFonts w:ascii="David" w:hAnsi="David" w:cs="David" w:hint="cs"/>
          <w:b/>
          <w:bCs/>
          <w:sz w:val="24"/>
          <w:szCs w:val="24"/>
          <w:rtl/>
        </w:rPr>
        <w:t>תוצאתנית</w:t>
      </w:r>
      <w:proofErr w:type="spellEnd"/>
      <w:r w:rsidRPr="009D5353">
        <w:rPr>
          <w:rFonts w:ascii="David" w:hAnsi="David" w:cs="David" w:hint="cs"/>
          <w:b/>
          <w:bCs/>
          <w:sz w:val="24"/>
          <w:szCs w:val="24"/>
          <w:rtl/>
        </w:rPr>
        <w:t xml:space="preserve"> -</w:t>
      </w:r>
      <w:r>
        <w:rPr>
          <w:rFonts w:ascii="David" w:hAnsi="David" w:cs="David" w:hint="cs"/>
          <w:sz w:val="24"/>
          <w:szCs w:val="24"/>
          <w:rtl/>
        </w:rPr>
        <w:t xml:space="preserve"> אילולא הפטור, </w:t>
      </w:r>
      <w:r w:rsidR="00B5531B">
        <w:rPr>
          <w:rFonts w:ascii="David" w:hAnsi="David" w:cs="David" w:hint="cs"/>
          <w:sz w:val="24"/>
          <w:szCs w:val="24"/>
          <w:rtl/>
        </w:rPr>
        <w:t xml:space="preserve">הרי שבעצם החוק </w:t>
      </w:r>
      <w:r>
        <w:rPr>
          <w:rFonts w:ascii="David" w:hAnsi="David" w:cs="David" w:hint="cs"/>
          <w:sz w:val="24"/>
          <w:szCs w:val="24"/>
          <w:rtl/>
        </w:rPr>
        <w:t>משווה את מעמ</w:t>
      </w:r>
      <w:r w:rsidR="00B5531B">
        <w:rPr>
          <w:rFonts w:ascii="David" w:hAnsi="David" w:cs="David" w:hint="cs"/>
          <w:sz w:val="24"/>
          <w:szCs w:val="24"/>
          <w:rtl/>
        </w:rPr>
        <w:t xml:space="preserve">דו של המנסה לזה של המבצע בשלמות. </w:t>
      </w:r>
      <w:r w:rsidR="00B5531B" w:rsidRPr="009D5353">
        <w:rPr>
          <w:rFonts w:ascii="David" w:hAnsi="David" w:cs="David" w:hint="cs"/>
          <w:i/>
          <w:iCs/>
          <w:sz w:val="24"/>
          <w:szCs w:val="24"/>
          <w:rtl/>
        </w:rPr>
        <w:t>הפטור נועד לייצר תמריץ לעצור מביצוע העבירה.</w:t>
      </w:r>
    </w:p>
    <w:p w:rsidR="00B5531B" w:rsidRDefault="00B5531B" w:rsidP="00692AE7">
      <w:pPr>
        <w:spacing w:before="240" w:after="0" w:line="360" w:lineRule="auto"/>
        <w:jc w:val="both"/>
        <w:rPr>
          <w:rFonts w:ascii="David" w:hAnsi="David" w:cs="David"/>
          <w:sz w:val="24"/>
          <w:szCs w:val="24"/>
          <w:rtl/>
        </w:rPr>
      </w:pPr>
      <w:r w:rsidRPr="009D5353">
        <w:rPr>
          <w:rFonts w:ascii="David" w:hAnsi="David" w:cs="David" w:hint="cs"/>
          <w:b/>
          <w:bCs/>
          <w:sz w:val="24"/>
          <w:szCs w:val="24"/>
          <w:rtl/>
        </w:rPr>
        <w:t xml:space="preserve">2. סיבה </w:t>
      </w:r>
      <w:proofErr w:type="spellStart"/>
      <w:r w:rsidRPr="009D5353">
        <w:rPr>
          <w:rFonts w:ascii="David" w:hAnsi="David" w:cs="David" w:hint="cs"/>
          <w:b/>
          <w:bCs/>
          <w:sz w:val="24"/>
          <w:szCs w:val="24"/>
          <w:rtl/>
        </w:rPr>
        <w:t>גמולנית</w:t>
      </w:r>
      <w:proofErr w:type="spellEnd"/>
      <w:r w:rsidRPr="009D5353">
        <w:rPr>
          <w:rFonts w:ascii="David" w:hAnsi="David" w:cs="David" w:hint="cs"/>
          <w:b/>
          <w:bCs/>
          <w:sz w:val="24"/>
          <w:szCs w:val="24"/>
          <w:rtl/>
        </w:rPr>
        <w:t xml:space="preserve"> -</w:t>
      </w:r>
      <w:r>
        <w:rPr>
          <w:rFonts w:ascii="David" w:hAnsi="David" w:cs="David" w:hint="cs"/>
          <w:sz w:val="24"/>
          <w:szCs w:val="24"/>
          <w:rtl/>
        </w:rPr>
        <w:t xml:space="preserve"> אם אדם התחרט באמת, הרי ש"חזר בתשובה" ואין לו אשם מוסרי. </w:t>
      </w:r>
    </w:p>
    <w:p w:rsidR="00B5531B" w:rsidRDefault="00B5531B" w:rsidP="00692AE7">
      <w:pPr>
        <w:spacing w:before="240" w:after="0" w:line="360" w:lineRule="auto"/>
        <w:jc w:val="both"/>
        <w:rPr>
          <w:rFonts w:ascii="David" w:hAnsi="David" w:cs="David"/>
          <w:sz w:val="24"/>
          <w:szCs w:val="24"/>
          <w:rtl/>
        </w:rPr>
      </w:pPr>
      <w:r w:rsidRPr="009D5353">
        <w:rPr>
          <w:rFonts w:ascii="David" w:hAnsi="David" w:cs="David" w:hint="cs"/>
          <w:b/>
          <w:bCs/>
          <w:sz w:val="24"/>
          <w:szCs w:val="24"/>
          <w:rtl/>
        </w:rPr>
        <w:t xml:space="preserve">3. </w:t>
      </w:r>
      <w:r w:rsidR="008B2D2D" w:rsidRPr="009D5353">
        <w:rPr>
          <w:rFonts w:ascii="David" w:hAnsi="David" w:cs="David" w:hint="cs"/>
          <w:b/>
          <w:bCs/>
          <w:sz w:val="24"/>
          <w:szCs w:val="24"/>
          <w:rtl/>
        </w:rPr>
        <w:t xml:space="preserve">סיבה </w:t>
      </w:r>
      <w:proofErr w:type="spellStart"/>
      <w:r w:rsidR="008B2D2D" w:rsidRPr="009D5353">
        <w:rPr>
          <w:rFonts w:ascii="David" w:hAnsi="David" w:cs="David" w:hint="cs"/>
          <w:b/>
          <w:bCs/>
          <w:sz w:val="24"/>
          <w:szCs w:val="24"/>
          <w:rtl/>
        </w:rPr>
        <w:t>פנ</w:t>
      </w:r>
      <w:r w:rsidR="000C18C5" w:rsidRPr="009D5353">
        <w:rPr>
          <w:rFonts w:ascii="David" w:hAnsi="David" w:cs="David" w:hint="cs"/>
          <w:b/>
          <w:bCs/>
          <w:sz w:val="24"/>
          <w:szCs w:val="24"/>
          <w:rtl/>
        </w:rPr>
        <w:t>ולוגית</w:t>
      </w:r>
      <w:proofErr w:type="spellEnd"/>
      <w:r w:rsidR="000C18C5" w:rsidRPr="009D5353">
        <w:rPr>
          <w:rFonts w:ascii="David" w:hAnsi="David" w:cs="David" w:hint="cs"/>
          <w:b/>
          <w:bCs/>
          <w:sz w:val="24"/>
          <w:szCs w:val="24"/>
          <w:rtl/>
        </w:rPr>
        <w:t xml:space="preserve"> </w:t>
      </w:r>
      <w:r w:rsidR="00311E8F" w:rsidRPr="009D5353">
        <w:rPr>
          <w:rFonts w:ascii="David" w:hAnsi="David" w:cs="David" w:hint="cs"/>
          <w:b/>
          <w:bCs/>
          <w:sz w:val="24"/>
          <w:szCs w:val="24"/>
          <w:rtl/>
        </w:rPr>
        <w:t>-</w:t>
      </w:r>
      <w:r w:rsidR="000C18C5">
        <w:rPr>
          <w:rFonts w:ascii="David" w:hAnsi="David" w:cs="David" w:hint="cs"/>
          <w:sz w:val="24"/>
          <w:szCs w:val="24"/>
          <w:rtl/>
        </w:rPr>
        <w:t xml:space="preserve"> מי שהתחרט עבר תהליך ארוך ורצוף ייסורים שלא מצריך השתת עונש נוסף.</w:t>
      </w:r>
    </w:p>
    <w:p w:rsidR="00B5531B" w:rsidRPr="009D5353" w:rsidRDefault="009D5353" w:rsidP="00692AE7">
      <w:pPr>
        <w:spacing w:before="240" w:after="0" w:line="360" w:lineRule="auto"/>
        <w:jc w:val="both"/>
        <w:rPr>
          <w:rFonts w:ascii="David" w:hAnsi="David" w:cs="David"/>
          <w:sz w:val="24"/>
          <w:szCs w:val="24"/>
          <w:u w:val="single"/>
          <w:rtl/>
        </w:rPr>
      </w:pPr>
      <w:r w:rsidRPr="009D5353">
        <w:rPr>
          <w:rFonts w:ascii="David" w:hAnsi="David" w:cs="David" w:hint="cs"/>
          <w:sz w:val="24"/>
          <w:szCs w:val="24"/>
          <w:u w:val="single"/>
          <w:rtl/>
        </w:rPr>
        <w:t>הלך</w:t>
      </w:r>
      <w:r w:rsidR="008B2D2D" w:rsidRPr="009D5353">
        <w:rPr>
          <w:rFonts w:ascii="David" w:hAnsi="David" w:cs="David" w:hint="cs"/>
          <w:sz w:val="24"/>
          <w:szCs w:val="24"/>
          <w:u w:val="single"/>
          <w:rtl/>
        </w:rPr>
        <w:t xml:space="preserve"> הרוח הנדרש לצורך קבלת הפטור צריך לכלול שני רכיבים:</w:t>
      </w:r>
    </w:p>
    <w:p w:rsidR="008B2D2D" w:rsidRDefault="008B2D2D" w:rsidP="00692AE7">
      <w:pPr>
        <w:spacing w:before="240" w:after="0" w:line="360" w:lineRule="auto"/>
        <w:jc w:val="both"/>
        <w:rPr>
          <w:rFonts w:ascii="David" w:hAnsi="David" w:cs="David"/>
          <w:sz w:val="24"/>
          <w:szCs w:val="24"/>
          <w:rtl/>
        </w:rPr>
      </w:pPr>
      <w:r w:rsidRPr="0014787F">
        <w:rPr>
          <w:rFonts w:ascii="David" w:hAnsi="David" w:cs="David" w:hint="cs"/>
          <w:b/>
          <w:bCs/>
          <w:sz w:val="24"/>
          <w:szCs w:val="24"/>
          <w:rtl/>
        </w:rPr>
        <w:t>א. המנסה חדל ממעשיו מחפץ נפשו בלבד</w:t>
      </w:r>
      <w:r w:rsidR="0014787F" w:rsidRPr="0014787F">
        <w:rPr>
          <w:rFonts w:ascii="David" w:hAnsi="David" w:cs="David" w:hint="cs"/>
          <w:b/>
          <w:bCs/>
          <w:sz w:val="24"/>
          <w:szCs w:val="24"/>
          <w:rtl/>
        </w:rPr>
        <w:t>.</w:t>
      </w:r>
      <w:r>
        <w:rPr>
          <w:rFonts w:ascii="David" w:hAnsi="David" w:cs="David" w:hint="cs"/>
          <w:sz w:val="24"/>
          <w:szCs w:val="24"/>
          <w:rtl/>
        </w:rPr>
        <w:t xml:space="preserve"> כלומר, המנסה החליט מרצונו ולא משום שהקורבן </w:t>
      </w:r>
      <w:r w:rsidR="0014787F">
        <w:rPr>
          <w:rFonts w:ascii="David" w:hAnsi="David" w:cs="David" w:hint="cs"/>
          <w:sz w:val="24"/>
          <w:szCs w:val="24"/>
          <w:rtl/>
        </w:rPr>
        <w:t>הכה אותו (</w:t>
      </w:r>
      <w:r w:rsidR="009D5353">
        <w:rPr>
          <w:rFonts w:ascii="David" w:hAnsi="David" w:cs="David" w:hint="cs"/>
          <w:sz w:val="24"/>
          <w:szCs w:val="24"/>
          <w:rtl/>
        </w:rPr>
        <w:t xml:space="preserve">כמו </w:t>
      </w:r>
      <w:r w:rsidR="009D5353" w:rsidRPr="009D5353">
        <w:rPr>
          <w:rFonts w:ascii="David" w:hAnsi="David" w:cs="David" w:hint="cs"/>
          <w:b/>
          <w:bCs/>
          <w:sz w:val="24"/>
          <w:szCs w:val="24"/>
          <w:rtl/>
        </w:rPr>
        <w:t>ב</w:t>
      </w:r>
      <w:r w:rsidR="0014787F" w:rsidRPr="009D5353">
        <w:rPr>
          <w:rFonts w:ascii="David" w:hAnsi="David" w:cs="David" w:hint="cs"/>
          <w:b/>
          <w:bCs/>
          <w:sz w:val="24"/>
          <w:szCs w:val="24"/>
          <w:rtl/>
        </w:rPr>
        <w:t xml:space="preserve">פס"ד </w:t>
      </w:r>
      <w:proofErr w:type="spellStart"/>
      <w:r w:rsidR="0014787F" w:rsidRPr="009D5353">
        <w:rPr>
          <w:rFonts w:ascii="David" w:hAnsi="David" w:cs="David" w:hint="cs"/>
          <w:b/>
          <w:bCs/>
          <w:sz w:val="24"/>
          <w:szCs w:val="24"/>
          <w:rtl/>
        </w:rPr>
        <w:t>מצראווה</w:t>
      </w:r>
      <w:proofErr w:type="spellEnd"/>
      <w:r w:rsidR="0014787F">
        <w:rPr>
          <w:rFonts w:ascii="David" w:hAnsi="David" w:cs="David" w:hint="cs"/>
          <w:sz w:val="24"/>
          <w:szCs w:val="24"/>
          <w:rtl/>
        </w:rPr>
        <w:t>).</w:t>
      </w:r>
    </w:p>
    <w:p w:rsidR="00F30BD8" w:rsidRDefault="0014787F" w:rsidP="00692AE7">
      <w:pPr>
        <w:spacing w:before="240" w:after="0" w:line="360" w:lineRule="auto"/>
        <w:jc w:val="both"/>
        <w:rPr>
          <w:rFonts w:ascii="David" w:hAnsi="David" w:cs="David"/>
          <w:sz w:val="24"/>
          <w:szCs w:val="24"/>
          <w:rtl/>
        </w:rPr>
      </w:pPr>
      <w:r w:rsidRPr="0014787F">
        <w:rPr>
          <w:rFonts w:ascii="David" w:hAnsi="David" w:cs="David" w:hint="cs"/>
          <w:b/>
          <w:bCs/>
          <w:sz w:val="24"/>
          <w:szCs w:val="24"/>
          <w:rtl/>
        </w:rPr>
        <w:t>ב. המנסה חדל ממעשיו מתוך חרטה.</w:t>
      </w:r>
      <w:r>
        <w:rPr>
          <w:rFonts w:ascii="David" w:hAnsi="David" w:cs="David" w:hint="cs"/>
          <w:sz w:val="24"/>
          <w:szCs w:val="24"/>
          <w:rtl/>
        </w:rPr>
        <w:t xml:space="preserve"> </w:t>
      </w:r>
    </w:p>
    <w:p w:rsidR="000E294E" w:rsidRPr="009D5353" w:rsidRDefault="0014787F" w:rsidP="000E294E">
      <w:pPr>
        <w:spacing w:before="240" w:after="0" w:line="360" w:lineRule="auto"/>
        <w:jc w:val="both"/>
        <w:rPr>
          <w:rFonts w:ascii="David" w:hAnsi="David" w:cs="David"/>
          <w:i/>
          <w:iCs/>
          <w:sz w:val="24"/>
          <w:szCs w:val="24"/>
          <w:rtl/>
        </w:rPr>
      </w:pPr>
      <w:r>
        <w:rPr>
          <w:rFonts w:ascii="David" w:hAnsi="David" w:cs="David" w:hint="cs"/>
          <w:sz w:val="24"/>
          <w:szCs w:val="24"/>
          <w:rtl/>
        </w:rPr>
        <w:t xml:space="preserve">מה הכוונה לחרטה? </w:t>
      </w:r>
      <w:r w:rsidR="00CB6102" w:rsidRPr="009D5353">
        <w:rPr>
          <w:rFonts w:ascii="David" w:hAnsi="David" w:cs="David" w:hint="cs"/>
          <w:sz w:val="24"/>
          <w:szCs w:val="24"/>
          <w:rtl/>
        </w:rPr>
        <w:t xml:space="preserve">ביהמ"ש נוקט </w:t>
      </w:r>
      <w:r w:rsidR="00CB6102" w:rsidRPr="009D5353">
        <w:rPr>
          <w:rFonts w:ascii="David" w:hAnsi="David" w:cs="David" w:hint="cs"/>
          <w:sz w:val="24"/>
          <w:szCs w:val="24"/>
          <w:u w:val="single"/>
          <w:rtl/>
        </w:rPr>
        <w:t>בעמדה דווקנית ומצמצמת מאוד באשר לפרשנות החרטה.</w:t>
      </w:r>
      <w:r w:rsidR="00CB6102">
        <w:rPr>
          <w:rFonts w:ascii="David" w:hAnsi="David" w:cs="David" w:hint="cs"/>
          <w:sz w:val="24"/>
          <w:szCs w:val="24"/>
          <w:rtl/>
        </w:rPr>
        <w:t xml:space="preserve"> </w:t>
      </w:r>
      <w:r w:rsidR="00CB6102" w:rsidRPr="003244EA">
        <w:rPr>
          <w:rFonts w:ascii="David" w:hAnsi="David" w:cs="David" w:hint="cs"/>
          <w:b/>
          <w:bCs/>
          <w:sz w:val="24"/>
          <w:szCs w:val="24"/>
          <w:rtl/>
        </w:rPr>
        <w:t xml:space="preserve">הלכת </w:t>
      </w:r>
      <w:proofErr w:type="spellStart"/>
      <w:r w:rsidR="00CB6102" w:rsidRPr="003244EA">
        <w:rPr>
          <w:rFonts w:ascii="David" w:hAnsi="David" w:cs="David" w:hint="cs"/>
          <w:b/>
          <w:bCs/>
          <w:sz w:val="24"/>
          <w:szCs w:val="24"/>
          <w:rtl/>
        </w:rPr>
        <w:t>מצראווה</w:t>
      </w:r>
      <w:proofErr w:type="spellEnd"/>
      <w:r w:rsidR="00CB6102">
        <w:rPr>
          <w:rFonts w:ascii="David" w:hAnsi="David" w:cs="David" w:hint="cs"/>
          <w:sz w:val="24"/>
          <w:szCs w:val="24"/>
          <w:rtl/>
        </w:rPr>
        <w:t xml:space="preserve"> </w:t>
      </w:r>
      <w:r w:rsidR="00F30BD8">
        <w:rPr>
          <w:rFonts w:ascii="David" w:hAnsi="David" w:cs="David" w:hint="cs"/>
          <w:sz w:val="24"/>
          <w:szCs w:val="24"/>
          <w:rtl/>
        </w:rPr>
        <w:t xml:space="preserve">נותנת פרשנות נאמנה יחסית ללשון הסעיף שאומרת "חפץ נפשו בלבד" וכן "כוונה", ומשקפת אוריינטציה </w:t>
      </w:r>
      <w:proofErr w:type="spellStart"/>
      <w:r w:rsidR="00F30BD8">
        <w:rPr>
          <w:rFonts w:ascii="David" w:hAnsi="David" w:cs="David" w:hint="cs"/>
          <w:sz w:val="24"/>
          <w:szCs w:val="24"/>
          <w:rtl/>
        </w:rPr>
        <w:t>גמולנית</w:t>
      </w:r>
      <w:proofErr w:type="spellEnd"/>
      <w:r w:rsidR="00F30BD8">
        <w:rPr>
          <w:rFonts w:ascii="David" w:hAnsi="David" w:cs="David" w:hint="cs"/>
          <w:sz w:val="24"/>
          <w:szCs w:val="24"/>
          <w:rtl/>
        </w:rPr>
        <w:t xml:space="preserve">. אוריינטציה זו אומרת </w:t>
      </w:r>
      <w:r w:rsidR="00F30BD8" w:rsidRPr="009D5353">
        <w:rPr>
          <w:rFonts w:ascii="David" w:hAnsi="David" w:cs="David" w:hint="cs"/>
          <w:i/>
          <w:iCs/>
          <w:sz w:val="24"/>
          <w:szCs w:val="24"/>
          <w:rtl/>
        </w:rPr>
        <w:t xml:space="preserve">שהפטור יינתן רק לאדם שלא השלים את העבירה עקב חזרה בתשובה </w:t>
      </w:r>
      <w:proofErr w:type="spellStart"/>
      <w:r w:rsidR="00F30BD8" w:rsidRPr="009D5353">
        <w:rPr>
          <w:rFonts w:ascii="David" w:hAnsi="David" w:cs="David" w:hint="cs"/>
          <w:i/>
          <w:iCs/>
          <w:sz w:val="24"/>
          <w:szCs w:val="24"/>
          <w:rtl/>
        </w:rPr>
        <w:t>אמ</w:t>
      </w:r>
      <w:r w:rsidR="009D5353">
        <w:rPr>
          <w:rFonts w:ascii="David" w:hAnsi="David" w:cs="David" w:hint="cs"/>
          <w:i/>
          <w:iCs/>
          <w:sz w:val="24"/>
          <w:szCs w:val="24"/>
          <w:rtl/>
        </w:rPr>
        <w:t>י</w:t>
      </w:r>
      <w:r w:rsidR="00F30BD8" w:rsidRPr="009D5353">
        <w:rPr>
          <w:rFonts w:ascii="David" w:hAnsi="David" w:cs="David" w:hint="cs"/>
          <w:i/>
          <w:iCs/>
          <w:sz w:val="24"/>
          <w:szCs w:val="24"/>
          <w:rtl/>
        </w:rPr>
        <w:t>תית</w:t>
      </w:r>
      <w:proofErr w:type="spellEnd"/>
      <w:r w:rsidR="00F30BD8" w:rsidRPr="009D5353">
        <w:rPr>
          <w:rFonts w:ascii="David" w:hAnsi="David" w:cs="David" w:hint="cs"/>
          <w:i/>
          <w:iCs/>
          <w:sz w:val="24"/>
          <w:szCs w:val="24"/>
          <w:rtl/>
        </w:rPr>
        <w:t xml:space="preserve">. </w:t>
      </w:r>
    </w:p>
    <w:p w:rsidR="000E294E" w:rsidRDefault="003244EA" w:rsidP="000E294E">
      <w:pPr>
        <w:spacing w:before="240" w:after="0" w:line="360" w:lineRule="auto"/>
        <w:jc w:val="both"/>
        <w:rPr>
          <w:rFonts w:ascii="David" w:hAnsi="David" w:cs="David"/>
          <w:sz w:val="24"/>
          <w:szCs w:val="24"/>
          <w:rtl/>
        </w:rPr>
      </w:pPr>
      <w:r>
        <w:rPr>
          <w:rFonts w:ascii="David" w:hAnsi="David" w:cs="David" w:hint="cs"/>
          <w:sz w:val="24"/>
          <w:szCs w:val="24"/>
          <w:rtl/>
        </w:rPr>
        <w:t xml:space="preserve">הבעיה בגישה זו היא </w:t>
      </w:r>
      <w:r w:rsidRPr="009D5353">
        <w:rPr>
          <w:rFonts w:ascii="David" w:hAnsi="David" w:cs="David" w:hint="cs"/>
          <w:i/>
          <w:iCs/>
          <w:sz w:val="24"/>
          <w:szCs w:val="24"/>
          <w:rtl/>
        </w:rPr>
        <w:t xml:space="preserve">סיכול בפועל של תכליתו </w:t>
      </w:r>
      <w:proofErr w:type="spellStart"/>
      <w:r w:rsidRPr="009D5353">
        <w:rPr>
          <w:rFonts w:ascii="David" w:hAnsi="David" w:cs="David" w:hint="cs"/>
          <w:i/>
          <w:iCs/>
          <w:sz w:val="24"/>
          <w:szCs w:val="24"/>
          <w:rtl/>
        </w:rPr>
        <w:t>התוצאתנית</w:t>
      </w:r>
      <w:proofErr w:type="spellEnd"/>
      <w:r w:rsidRPr="009D5353">
        <w:rPr>
          <w:rFonts w:ascii="David" w:hAnsi="David" w:cs="David" w:hint="cs"/>
          <w:i/>
          <w:iCs/>
          <w:sz w:val="24"/>
          <w:szCs w:val="24"/>
          <w:rtl/>
        </w:rPr>
        <w:t xml:space="preserve"> של החוק.</w:t>
      </w:r>
      <w:r>
        <w:rPr>
          <w:rFonts w:ascii="David" w:hAnsi="David" w:cs="David" w:hint="cs"/>
          <w:sz w:val="24"/>
          <w:szCs w:val="24"/>
          <w:rtl/>
        </w:rPr>
        <w:t xml:space="preserve"> אדם שמתחרט עקב תשובה פנימית לא מושפע מהפטור בחוק אלא מההליך הפנימי שעשה. אם נפרש כך את החוק, </w:t>
      </w:r>
      <w:r w:rsidRPr="009D5353">
        <w:rPr>
          <w:rFonts w:ascii="David" w:hAnsi="David" w:cs="David" w:hint="cs"/>
          <w:i/>
          <w:iCs/>
          <w:sz w:val="24"/>
          <w:szCs w:val="24"/>
          <w:rtl/>
        </w:rPr>
        <w:t xml:space="preserve">לא יהיה הסדר חוקי שיתמרץ מנסים </w:t>
      </w:r>
      <w:r w:rsidR="000E294E" w:rsidRPr="009D5353">
        <w:rPr>
          <w:rFonts w:ascii="David" w:hAnsi="David" w:cs="David" w:hint="cs"/>
          <w:i/>
          <w:iCs/>
          <w:sz w:val="24"/>
          <w:szCs w:val="24"/>
          <w:rtl/>
        </w:rPr>
        <w:t>ש</w:t>
      </w:r>
      <w:r w:rsidRPr="009D5353">
        <w:rPr>
          <w:rFonts w:ascii="David" w:hAnsi="David" w:cs="David" w:hint="cs"/>
          <w:i/>
          <w:iCs/>
          <w:sz w:val="24"/>
          <w:szCs w:val="24"/>
          <w:rtl/>
        </w:rPr>
        <w:t>לא להשלים את ביצוע העבירה.</w:t>
      </w:r>
      <w:r>
        <w:rPr>
          <w:rFonts w:ascii="David" w:hAnsi="David" w:cs="David" w:hint="cs"/>
          <w:sz w:val="24"/>
          <w:szCs w:val="24"/>
          <w:rtl/>
        </w:rPr>
        <w:t xml:space="preserve"> </w:t>
      </w:r>
      <w:r w:rsidR="000E294E">
        <w:rPr>
          <w:rFonts w:ascii="David" w:hAnsi="David" w:cs="David" w:hint="cs"/>
          <w:sz w:val="24"/>
          <w:szCs w:val="24"/>
          <w:rtl/>
        </w:rPr>
        <w:t xml:space="preserve">פרשנות זו מגדילה את מעגל העבירה! בעיה נוספת עם הלכת </w:t>
      </w:r>
      <w:proofErr w:type="spellStart"/>
      <w:r w:rsidR="000E294E">
        <w:rPr>
          <w:rFonts w:ascii="David" w:hAnsi="David" w:cs="David" w:hint="cs"/>
          <w:sz w:val="24"/>
          <w:szCs w:val="24"/>
          <w:rtl/>
        </w:rPr>
        <w:t>מצראווה</w:t>
      </w:r>
      <w:proofErr w:type="spellEnd"/>
      <w:r w:rsidR="000E294E">
        <w:rPr>
          <w:rFonts w:ascii="David" w:hAnsi="David" w:cs="David" w:hint="cs"/>
          <w:sz w:val="24"/>
          <w:szCs w:val="24"/>
          <w:rtl/>
        </w:rPr>
        <w:t xml:space="preserve"> היא שבפועל, רק במקרים סופר מובהקים ניתן יהיה ליהנות מהפטור בסע</w:t>
      </w:r>
      <w:r w:rsidR="009D5353">
        <w:rPr>
          <w:rFonts w:ascii="David" w:hAnsi="David" w:cs="David" w:hint="cs"/>
          <w:sz w:val="24"/>
          <w:szCs w:val="24"/>
          <w:rtl/>
        </w:rPr>
        <w:t xml:space="preserve">יף. תשובה אמתית, כנה ומלאה </w:t>
      </w:r>
      <w:r w:rsidR="000E294E">
        <w:rPr>
          <w:rFonts w:ascii="David" w:hAnsi="David" w:cs="David" w:hint="cs"/>
          <w:sz w:val="24"/>
          <w:szCs w:val="24"/>
          <w:rtl/>
        </w:rPr>
        <w:t>שגם ניכרת לביהמ"ש ה</w:t>
      </w:r>
      <w:r w:rsidR="009D5353">
        <w:rPr>
          <w:rFonts w:ascii="David" w:hAnsi="David" w:cs="David" w:hint="cs"/>
          <w:sz w:val="24"/>
          <w:szCs w:val="24"/>
          <w:rtl/>
        </w:rPr>
        <w:t>י</w:t>
      </w:r>
      <w:r w:rsidR="000E294E">
        <w:rPr>
          <w:rFonts w:ascii="David" w:hAnsi="David" w:cs="David" w:hint="cs"/>
          <w:sz w:val="24"/>
          <w:szCs w:val="24"/>
          <w:rtl/>
        </w:rPr>
        <w:t xml:space="preserve">נה נדירה מאוד. </w:t>
      </w:r>
    </w:p>
    <w:p w:rsidR="000E294E" w:rsidRDefault="000E294E" w:rsidP="009D5353">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sidRPr="000E294E">
        <w:rPr>
          <w:rFonts w:ascii="David" w:hAnsi="David" w:cs="David" w:hint="cs"/>
          <w:b/>
          <w:bCs/>
          <w:sz w:val="24"/>
          <w:szCs w:val="24"/>
          <w:rtl/>
        </w:rPr>
        <w:t>בפס"ד פלוני</w:t>
      </w:r>
      <w:r>
        <w:rPr>
          <w:rFonts w:ascii="David" w:hAnsi="David" w:cs="David" w:hint="cs"/>
          <w:sz w:val="24"/>
          <w:szCs w:val="24"/>
          <w:rtl/>
        </w:rPr>
        <w:t xml:space="preserve"> ביהמ"ש הפך את ההלכה ואימץ מחדש את </w:t>
      </w:r>
      <w:r w:rsidRPr="000E294E">
        <w:rPr>
          <w:rFonts w:ascii="David" w:hAnsi="David" w:cs="David" w:hint="cs"/>
          <w:b/>
          <w:bCs/>
          <w:sz w:val="24"/>
          <w:szCs w:val="24"/>
          <w:rtl/>
        </w:rPr>
        <w:t xml:space="preserve">הלכת </w:t>
      </w:r>
      <w:proofErr w:type="spellStart"/>
      <w:r w:rsidRPr="000E294E">
        <w:rPr>
          <w:rFonts w:ascii="David" w:hAnsi="David" w:cs="David" w:hint="cs"/>
          <w:b/>
          <w:bCs/>
          <w:sz w:val="24"/>
          <w:szCs w:val="24"/>
          <w:rtl/>
        </w:rPr>
        <w:t>נחושתן</w:t>
      </w:r>
      <w:proofErr w:type="spellEnd"/>
      <w:r w:rsidRPr="000E294E">
        <w:rPr>
          <w:rFonts w:ascii="David" w:hAnsi="David" w:cs="David" w:hint="cs"/>
          <w:b/>
          <w:bCs/>
          <w:sz w:val="24"/>
          <w:szCs w:val="24"/>
          <w:rtl/>
        </w:rPr>
        <w:t>,</w:t>
      </w:r>
      <w:r>
        <w:rPr>
          <w:rFonts w:ascii="David" w:hAnsi="David" w:cs="David" w:hint="cs"/>
          <w:sz w:val="24"/>
          <w:szCs w:val="24"/>
          <w:rtl/>
        </w:rPr>
        <w:t xml:space="preserve"> על פרשנותו המרחיבה. </w:t>
      </w:r>
      <w:r w:rsidR="00705E7D">
        <w:rPr>
          <w:rFonts w:ascii="David" w:hAnsi="David" w:cs="David" w:hint="cs"/>
          <w:sz w:val="24"/>
          <w:szCs w:val="24"/>
          <w:rtl/>
        </w:rPr>
        <w:t xml:space="preserve">ההבחנה המרחיבה ביותר של הלכת </w:t>
      </w:r>
      <w:proofErr w:type="spellStart"/>
      <w:r w:rsidR="00705E7D">
        <w:rPr>
          <w:rFonts w:ascii="David" w:hAnsi="David" w:cs="David" w:hint="cs"/>
          <w:sz w:val="24"/>
          <w:szCs w:val="24"/>
          <w:rtl/>
        </w:rPr>
        <w:t>נחושתן</w:t>
      </w:r>
      <w:proofErr w:type="spellEnd"/>
      <w:r w:rsidR="00705E7D">
        <w:rPr>
          <w:rFonts w:ascii="David" w:hAnsi="David" w:cs="David" w:hint="cs"/>
          <w:sz w:val="24"/>
          <w:szCs w:val="24"/>
          <w:rtl/>
        </w:rPr>
        <w:t xml:space="preserve"> אומרת כי </w:t>
      </w:r>
      <w:r w:rsidR="00705E7D" w:rsidRPr="009D5353">
        <w:rPr>
          <w:rFonts w:ascii="David" w:hAnsi="David" w:cs="David" w:hint="cs"/>
          <w:i/>
          <w:iCs/>
          <w:sz w:val="24"/>
          <w:szCs w:val="24"/>
          <w:rtl/>
        </w:rPr>
        <w:t>אדם לא יזכה בפטור עקב חרטה במקרים בהם אי-השלמת העבירה נבעה מסיבות שאינן תלויות בנאשם</w:t>
      </w:r>
      <w:r w:rsidR="00705E7D">
        <w:rPr>
          <w:rFonts w:ascii="David" w:hAnsi="David" w:cs="David" w:hint="cs"/>
          <w:sz w:val="24"/>
          <w:szCs w:val="24"/>
          <w:rtl/>
        </w:rPr>
        <w:t xml:space="preserve"> (למשל, התנגדות הקורבן).</w:t>
      </w:r>
    </w:p>
    <w:p w:rsidR="00B61DD6" w:rsidRDefault="00B61DD6" w:rsidP="000E294E">
      <w:pPr>
        <w:spacing w:before="240" w:after="0" w:line="360" w:lineRule="auto"/>
        <w:jc w:val="both"/>
        <w:rPr>
          <w:rFonts w:ascii="David" w:hAnsi="David" w:cs="David"/>
          <w:sz w:val="24"/>
          <w:szCs w:val="24"/>
          <w:rtl/>
        </w:rPr>
      </w:pPr>
      <w:r w:rsidRPr="00B61DD6">
        <w:rPr>
          <w:rFonts w:ascii="David" w:hAnsi="David" w:cs="David" w:hint="cs"/>
          <w:sz w:val="24"/>
          <w:szCs w:val="24"/>
          <w:highlight w:val="yellow"/>
          <w:rtl/>
        </w:rPr>
        <w:t>למבחן: להכיר את הגישה הדווקנית (</w:t>
      </w:r>
      <w:proofErr w:type="spellStart"/>
      <w:r w:rsidRPr="00B61DD6">
        <w:rPr>
          <w:rFonts w:ascii="David" w:hAnsi="David" w:cs="David" w:hint="cs"/>
          <w:sz w:val="24"/>
          <w:szCs w:val="24"/>
          <w:highlight w:val="yellow"/>
          <w:rtl/>
        </w:rPr>
        <w:t>מצראווה</w:t>
      </w:r>
      <w:proofErr w:type="spellEnd"/>
      <w:r w:rsidRPr="00B61DD6">
        <w:rPr>
          <w:rFonts w:ascii="David" w:hAnsi="David" w:cs="David" w:hint="cs"/>
          <w:sz w:val="24"/>
          <w:szCs w:val="24"/>
          <w:highlight w:val="yellow"/>
          <w:rtl/>
        </w:rPr>
        <w:t>) והגישה המרחיבה (</w:t>
      </w:r>
      <w:proofErr w:type="spellStart"/>
      <w:r w:rsidRPr="00B61DD6">
        <w:rPr>
          <w:rFonts w:ascii="David" w:hAnsi="David" w:cs="David" w:hint="cs"/>
          <w:sz w:val="24"/>
          <w:szCs w:val="24"/>
          <w:highlight w:val="yellow"/>
          <w:rtl/>
        </w:rPr>
        <w:t>נחושתן</w:t>
      </w:r>
      <w:proofErr w:type="spellEnd"/>
      <w:r w:rsidRPr="00B61DD6">
        <w:rPr>
          <w:rFonts w:ascii="David" w:hAnsi="David" w:cs="David" w:hint="cs"/>
          <w:sz w:val="24"/>
          <w:szCs w:val="24"/>
          <w:highlight w:val="yellow"/>
          <w:rtl/>
        </w:rPr>
        <w:t>).</w:t>
      </w:r>
    </w:p>
    <w:p w:rsidR="00B61DD6" w:rsidRDefault="00B61DD6" w:rsidP="009D5353">
      <w:pPr>
        <w:spacing w:before="240" w:after="0" w:line="360" w:lineRule="auto"/>
        <w:jc w:val="both"/>
        <w:rPr>
          <w:rFonts w:ascii="David" w:hAnsi="David" w:cs="David"/>
          <w:sz w:val="24"/>
          <w:szCs w:val="24"/>
          <w:rtl/>
        </w:rPr>
      </w:pPr>
      <w:r>
        <w:rPr>
          <w:rFonts w:ascii="David" w:hAnsi="David" w:cs="David" w:hint="cs"/>
          <w:sz w:val="24"/>
          <w:szCs w:val="24"/>
          <w:rtl/>
        </w:rPr>
        <w:t>יתרה מכך, ביהמ"ש הכריע בשתי סוגיות צד נוספות בתקופה בה דגל בגישה הדווקנית ו</w:t>
      </w:r>
      <w:r w:rsidR="009D5353">
        <w:rPr>
          <w:rFonts w:ascii="David" w:hAnsi="David" w:cs="David" w:hint="cs"/>
          <w:sz w:val="24"/>
          <w:szCs w:val="24"/>
          <w:rtl/>
        </w:rPr>
        <w:t>טרם</w:t>
      </w:r>
      <w:r>
        <w:rPr>
          <w:rFonts w:ascii="David" w:hAnsi="David" w:cs="David" w:hint="cs"/>
          <w:sz w:val="24"/>
          <w:szCs w:val="24"/>
          <w:rtl/>
        </w:rPr>
        <w:t xml:space="preserve"> דן בהן מחדש. </w:t>
      </w:r>
      <w:r w:rsidR="009D5353">
        <w:rPr>
          <w:rFonts w:ascii="David" w:hAnsi="David" w:cs="David" w:hint="cs"/>
          <w:sz w:val="24"/>
          <w:szCs w:val="24"/>
          <w:rtl/>
        </w:rPr>
        <w:t xml:space="preserve">לפי זיו, </w:t>
      </w:r>
      <w:r w:rsidR="00AD0BFD">
        <w:rPr>
          <w:rFonts w:ascii="David" w:hAnsi="David" w:cs="David" w:hint="cs"/>
          <w:sz w:val="24"/>
          <w:szCs w:val="24"/>
          <w:rtl/>
        </w:rPr>
        <w:t xml:space="preserve">קיים סיכוי שביהמ"ש </w:t>
      </w:r>
      <w:r w:rsidR="009D5353">
        <w:rPr>
          <w:rFonts w:ascii="David" w:hAnsi="David" w:cs="David" w:hint="cs"/>
          <w:sz w:val="24"/>
          <w:szCs w:val="24"/>
          <w:rtl/>
        </w:rPr>
        <w:t>ישנה את ההלכה בשת</w:t>
      </w:r>
      <w:r w:rsidR="000071AF">
        <w:rPr>
          <w:rFonts w:ascii="David" w:hAnsi="David" w:cs="David" w:hint="cs"/>
          <w:sz w:val="24"/>
          <w:szCs w:val="24"/>
          <w:rtl/>
        </w:rPr>
        <w:t>י הסוגיות הללו:</w:t>
      </w:r>
    </w:p>
    <w:p w:rsidR="00AD0BFD" w:rsidRDefault="000071AF" w:rsidP="009D5353">
      <w:pPr>
        <w:spacing w:before="240" w:after="0" w:line="360" w:lineRule="auto"/>
        <w:jc w:val="both"/>
        <w:rPr>
          <w:rFonts w:ascii="David" w:hAnsi="David" w:cs="David"/>
          <w:sz w:val="24"/>
          <w:szCs w:val="24"/>
          <w:rtl/>
        </w:rPr>
      </w:pPr>
      <w:r>
        <w:rPr>
          <w:rFonts w:ascii="David" w:hAnsi="David" w:cs="David" w:hint="cs"/>
          <w:sz w:val="24"/>
          <w:szCs w:val="24"/>
          <w:rtl/>
        </w:rPr>
        <w:lastRenderedPageBreak/>
        <w:t>1. שני אנשים מחליטים לשדוד בנק ונכנסו למתחם הניסיון. הראשון חוזר בתשובה ומודיע לשותפו שהוא מתחרט. השני יכול להמשיך עם השוד לבד (אבל סיכויי ההצלחה</w:t>
      </w:r>
      <w:r w:rsidR="009D5353">
        <w:rPr>
          <w:rFonts w:ascii="David" w:hAnsi="David" w:cs="David" w:hint="cs"/>
          <w:sz w:val="24"/>
          <w:szCs w:val="24"/>
          <w:rtl/>
        </w:rPr>
        <w:t xml:space="preserve"> שלו</w:t>
      </w:r>
      <w:r>
        <w:rPr>
          <w:rFonts w:ascii="David" w:hAnsi="David" w:cs="David" w:hint="cs"/>
          <w:sz w:val="24"/>
          <w:szCs w:val="24"/>
          <w:rtl/>
        </w:rPr>
        <w:t xml:space="preserve"> קטנ</w:t>
      </w:r>
      <w:r w:rsidR="009D5353">
        <w:rPr>
          <w:rFonts w:ascii="David" w:hAnsi="David" w:cs="David" w:hint="cs"/>
          <w:sz w:val="24"/>
          <w:szCs w:val="24"/>
          <w:rtl/>
        </w:rPr>
        <w:t>ו</w:t>
      </w:r>
      <w:r>
        <w:rPr>
          <w:rFonts w:ascii="David" w:hAnsi="David" w:cs="David" w:hint="cs"/>
          <w:sz w:val="24"/>
          <w:szCs w:val="24"/>
          <w:rtl/>
        </w:rPr>
        <w:t xml:space="preserve"> משמעותית) או לוותר. </w:t>
      </w:r>
      <w:r w:rsidR="00B01187">
        <w:rPr>
          <w:rFonts w:ascii="David" w:hAnsi="David" w:cs="David" w:hint="cs"/>
          <w:sz w:val="24"/>
          <w:szCs w:val="24"/>
          <w:rtl/>
        </w:rPr>
        <w:t xml:space="preserve">בתקופת הגישה הדווקנית, </w:t>
      </w:r>
      <w:r w:rsidR="001C461C" w:rsidRPr="00A75586">
        <w:rPr>
          <w:rFonts w:ascii="David" w:hAnsi="David" w:cs="David" w:hint="cs"/>
          <w:b/>
          <w:bCs/>
          <w:sz w:val="24"/>
          <w:szCs w:val="24"/>
          <w:rtl/>
        </w:rPr>
        <w:t>ביהמ"ש פסק שהפטור עקב חרטה הוא אישי - רק המתחרט נהנה ממנו ולא צדדים אחרים לעבירה.</w:t>
      </w:r>
      <w:r w:rsidR="001C461C">
        <w:rPr>
          <w:rFonts w:ascii="David" w:hAnsi="David" w:cs="David" w:hint="cs"/>
          <w:sz w:val="24"/>
          <w:szCs w:val="24"/>
          <w:rtl/>
        </w:rPr>
        <w:t xml:space="preserve"> כלומר, לאדם השני אין מה להפסיד</w:t>
      </w:r>
      <w:r w:rsidR="009D5353">
        <w:rPr>
          <w:rFonts w:ascii="David" w:hAnsi="David" w:cs="David" w:hint="cs"/>
          <w:sz w:val="24"/>
          <w:szCs w:val="24"/>
          <w:rtl/>
        </w:rPr>
        <w:t xml:space="preserve"> וייתכן שעדיף לו לשדוד..</w:t>
      </w:r>
      <w:r w:rsidR="001C461C">
        <w:rPr>
          <w:rFonts w:ascii="David" w:hAnsi="David" w:cs="David" w:hint="cs"/>
          <w:sz w:val="24"/>
          <w:szCs w:val="24"/>
          <w:rtl/>
        </w:rPr>
        <w:t xml:space="preserve">. זיו מאמין שההגבלה </w:t>
      </w:r>
      <w:r w:rsidR="009D5353">
        <w:rPr>
          <w:rFonts w:ascii="David" w:hAnsi="David" w:cs="David" w:hint="cs"/>
          <w:sz w:val="24"/>
          <w:szCs w:val="24"/>
          <w:rtl/>
        </w:rPr>
        <w:t xml:space="preserve">האישית </w:t>
      </w:r>
      <w:r w:rsidR="001C461C">
        <w:rPr>
          <w:rFonts w:ascii="David" w:hAnsi="David" w:cs="David" w:hint="cs"/>
          <w:sz w:val="24"/>
          <w:szCs w:val="24"/>
          <w:rtl/>
        </w:rPr>
        <w:t>על הפטור תשתנה בעתיד.</w:t>
      </w:r>
    </w:p>
    <w:p w:rsidR="00A75586" w:rsidRDefault="00A75586" w:rsidP="00402397">
      <w:pPr>
        <w:spacing w:before="240" w:after="0" w:line="360" w:lineRule="auto"/>
        <w:jc w:val="both"/>
        <w:rPr>
          <w:rFonts w:ascii="David" w:hAnsi="David" w:cs="David"/>
          <w:sz w:val="24"/>
          <w:szCs w:val="24"/>
          <w:rtl/>
        </w:rPr>
      </w:pPr>
      <w:r w:rsidRPr="002F2096">
        <w:rPr>
          <w:rFonts w:ascii="David" w:hAnsi="David" w:cs="David" w:hint="cs"/>
          <w:b/>
          <w:bCs/>
          <w:sz w:val="24"/>
          <w:szCs w:val="24"/>
          <w:rtl/>
        </w:rPr>
        <w:t>2. בנוגע לפטור עקב חרטה של מסייע או משדל,</w:t>
      </w:r>
      <w:r>
        <w:rPr>
          <w:rFonts w:ascii="David" w:hAnsi="David" w:cs="David" w:hint="cs"/>
          <w:sz w:val="24"/>
          <w:szCs w:val="24"/>
          <w:rtl/>
        </w:rPr>
        <w:t xml:space="preserve"> רבים סבורים </w:t>
      </w:r>
      <w:r w:rsidR="00106A02">
        <w:rPr>
          <w:rFonts w:ascii="David" w:hAnsi="David" w:cs="David" w:hint="cs"/>
          <w:sz w:val="24"/>
          <w:szCs w:val="24"/>
          <w:rtl/>
        </w:rPr>
        <w:t xml:space="preserve">שסעיף 34 הוא במהותו סייג לאחריות פלילית. </w:t>
      </w:r>
      <w:r w:rsidR="009A3099">
        <w:rPr>
          <w:rFonts w:ascii="David" w:hAnsi="David" w:cs="David" w:hint="cs"/>
          <w:sz w:val="24"/>
          <w:szCs w:val="24"/>
          <w:rtl/>
        </w:rPr>
        <w:t xml:space="preserve">משמע, חל עליו "מערך </w:t>
      </w:r>
      <w:proofErr w:type="spellStart"/>
      <w:r w:rsidR="009A3099">
        <w:rPr>
          <w:rFonts w:ascii="David" w:hAnsi="David" w:cs="David" w:hint="cs"/>
          <w:sz w:val="24"/>
          <w:szCs w:val="24"/>
          <w:rtl/>
        </w:rPr>
        <w:t>הנטלים</w:t>
      </w:r>
      <w:proofErr w:type="spellEnd"/>
      <w:r w:rsidR="009A3099">
        <w:rPr>
          <w:rFonts w:ascii="David" w:hAnsi="David" w:cs="David" w:hint="cs"/>
          <w:sz w:val="24"/>
          <w:szCs w:val="24"/>
          <w:rtl/>
        </w:rPr>
        <w:t>" (המשדל צריך ליצור ספק סביר של 5% ואז עובר נטל ההוכחה לתביעה). לעומת זא</w:t>
      </w:r>
      <w:r w:rsidR="009D5353">
        <w:rPr>
          <w:rFonts w:ascii="David" w:hAnsi="David" w:cs="David" w:hint="cs"/>
          <w:sz w:val="24"/>
          <w:szCs w:val="24"/>
          <w:rtl/>
        </w:rPr>
        <w:t>ת, בתקופה הדווקנית ביהמ"ש קבע (</w:t>
      </w:r>
      <w:r w:rsidR="009A3099">
        <w:rPr>
          <w:rFonts w:ascii="David" w:hAnsi="David" w:cs="David" w:hint="cs"/>
          <w:sz w:val="24"/>
          <w:szCs w:val="24"/>
          <w:rtl/>
        </w:rPr>
        <w:t>מתוך הנחה שבמרבית המקרים</w:t>
      </w:r>
      <w:r w:rsidR="009D5353">
        <w:rPr>
          <w:rFonts w:ascii="David" w:hAnsi="David" w:cs="David" w:hint="cs"/>
          <w:sz w:val="24"/>
          <w:szCs w:val="24"/>
          <w:rtl/>
        </w:rPr>
        <w:t>, מלבד בתשובה אמתית,</w:t>
      </w:r>
      <w:r w:rsidR="009A3099">
        <w:rPr>
          <w:rFonts w:ascii="David" w:hAnsi="David" w:cs="David" w:hint="cs"/>
          <w:sz w:val="24"/>
          <w:szCs w:val="24"/>
          <w:rtl/>
        </w:rPr>
        <w:t xml:space="preserve"> קיים אשם מוסרי אצל המנסה</w:t>
      </w:r>
      <w:r w:rsidR="009D5353">
        <w:rPr>
          <w:rFonts w:ascii="David" w:hAnsi="David" w:cs="David" w:hint="cs"/>
          <w:sz w:val="24"/>
          <w:szCs w:val="24"/>
          <w:rtl/>
        </w:rPr>
        <w:t>)</w:t>
      </w:r>
      <w:r w:rsidR="009A3099">
        <w:rPr>
          <w:rFonts w:ascii="David" w:hAnsi="David" w:cs="David" w:hint="cs"/>
          <w:sz w:val="24"/>
          <w:szCs w:val="24"/>
          <w:rtl/>
        </w:rPr>
        <w:t xml:space="preserve"> שנטל ההוכחה בדבר קיום התנאים של סעיף 28 (פטור עקב חרטה למנסה) הוא על הנאשם, וברמה של מאזן ההסתברויות. במילים אחרות, </w:t>
      </w:r>
      <w:r w:rsidR="009A3099" w:rsidRPr="002F2096">
        <w:rPr>
          <w:rFonts w:ascii="David" w:hAnsi="David" w:cs="David" w:hint="cs"/>
          <w:b/>
          <w:bCs/>
          <w:sz w:val="24"/>
          <w:szCs w:val="24"/>
          <w:rtl/>
        </w:rPr>
        <w:t>לגבי סעיף 34 יש חילוקי דעות</w:t>
      </w:r>
      <w:r w:rsidR="00402397">
        <w:rPr>
          <w:rFonts w:ascii="David" w:hAnsi="David" w:cs="David" w:hint="cs"/>
          <w:b/>
          <w:bCs/>
          <w:sz w:val="24"/>
          <w:szCs w:val="24"/>
          <w:rtl/>
        </w:rPr>
        <w:t>,</w:t>
      </w:r>
      <w:r w:rsidR="009A3099" w:rsidRPr="002F2096">
        <w:rPr>
          <w:rFonts w:ascii="David" w:hAnsi="David" w:cs="David" w:hint="cs"/>
          <w:b/>
          <w:bCs/>
          <w:sz w:val="24"/>
          <w:szCs w:val="24"/>
          <w:rtl/>
        </w:rPr>
        <w:t xml:space="preserve"> אבל עמדה מאוד מקובלת דוגלת במערך </w:t>
      </w:r>
      <w:proofErr w:type="spellStart"/>
      <w:r w:rsidR="009A3099" w:rsidRPr="002F2096">
        <w:rPr>
          <w:rFonts w:ascii="David" w:hAnsi="David" w:cs="David" w:hint="cs"/>
          <w:b/>
          <w:bCs/>
          <w:sz w:val="24"/>
          <w:szCs w:val="24"/>
          <w:rtl/>
        </w:rPr>
        <w:t>הנטלים</w:t>
      </w:r>
      <w:proofErr w:type="spellEnd"/>
      <w:r w:rsidR="009A3099" w:rsidRPr="002F2096">
        <w:rPr>
          <w:rFonts w:ascii="David" w:hAnsi="David" w:cs="David" w:hint="cs"/>
          <w:b/>
          <w:bCs/>
          <w:sz w:val="24"/>
          <w:szCs w:val="24"/>
          <w:rtl/>
        </w:rPr>
        <w:t xml:space="preserve"> (5%). בנוגע לסעיף 28 בהקשר של ניסיון, הפסיקה כיום אומרת כי הנטל על הנאשם הוא ברמה של מאזן ההסתברויות (</w:t>
      </w:r>
      <w:r w:rsidR="00D31B20" w:rsidRPr="002F2096">
        <w:rPr>
          <w:rFonts w:ascii="David" w:hAnsi="David" w:cs="David" w:hint="cs"/>
          <w:b/>
          <w:bCs/>
          <w:sz w:val="24"/>
          <w:szCs w:val="24"/>
          <w:rtl/>
        </w:rPr>
        <w:t>51%</w:t>
      </w:r>
      <w:r w:rsidR="009A3099" w:rsidRPr="002F2096">
        <w:rPr>
          <w:rFonts w:ascii="David" w:hAnsi="David" w:cs="David" w:hint="cs"/>
          <w:b/>
          <w:bCs/>
          <w:sz w:val="24"/>
          <w:szCs w:val="24"/>
          <w:rtl/>
        </w:rPr>
        <w:t>).</w:t>
      </w:r>
      <w:r w:rsidR="009A3099">
        <w:rPr>
          <w:rFonts w:ascii="David" w:hAnsi="David" w:cs="David" w:hint="cs"/>
          <w:sz w:val="24"/>
          <w:szCs w:val="24"/>
          <w:rtl/>
        </w:rPr>
        <w:t xml:space="preserve"> עם זאת, </w:t>
      </w:r>
      <w:r w:rsidR="00402397">
        <w:rPr>
          <w:rFonts w:ascii="David" w:hAnsi="David" w:cs="David" w:hint="cs"/>
          <w:sz w:val="24"/>
          <w:szCs w:val="24"/>
          <w:rtl/>
        </w:rPr>
        <w:t>ה</w:t>
      </w:r>
      <w:r w:rsidR="009A3099">
        <w:rPr>
          <w:rFonts w:ascii="David" w:hAnsi="David" w:cs="David" w:hint="cs"/>
          <w:sz w:val="24"/>
          <w:szCs w:val="24"/>
          <w:rtl/>
        </w:rPr>
        <w:t xml:space="preserve">פסיקה עשויה להשתנות בעתיד. </w:t>
      </w:r>
    </w:p>
    <w:p w:rsidR="002F2096" w:rsidRPr="003F1683" w:rsidRDefault="003F1683" w:rsidP="00692AE7">
      <w:pPr>
        <w:spacing w:before="240" w:after="0" w:line="360" w:lineRule="auto"/>
        <w:jc w:val="both"/>
        <w:rPr>
          <w:rFonts w:ascii="David" w:hAnsi="David" w:cs="David"/>
          <w:sz w:val="24"/>
          <w:szCs w:val="24"/>
          <w:u w:val="single"/>
          <w:rtl/>
        </w:rPr>
      </w:pPr>
      <w:r>
        <w:rPr>
          <w:rFonts w:ascii="David" w:hAnsi="David" w:cs="David" w:hint="cs"/>
          <w:sz w:val="24"/>
          <w:szCs w:val="24"/>
          <w:u w:val="single"/>
          <w:rtl/>
        </w:rPr>
        <w:t xml:space="preserve">המעשה הנדרש לצורך קבלת </w:t>
      </w:r>
      <w:r w:rsidRPr="003F1683">
        <w:rPr>
          <w:rFonts w:ascii="David" w:hAnsi="David" w:cs="David" w:hint="cs"/>
          <w:sz w:val="24"/>
          <w:szCs w:val="24"/>
          <w:u w:val="single"/>
          <w:rtl/>
        </w:rPr>
        <w:t>פטור עקב חרטה</w:t>
      </w:r>
    </w:p>
    <w:p w:rsidR="00BA41C9" w:rsidRDefault="00BA41C9" w:rsidP="00692AE7">
      <w:pPr>
        <w:spacing w:before="240" w:after="0" w:line="360" w:lineRule="auto"/>
        <w:jc w:val="both"/>
        <w:rPr>
          <w:rFonts w:ascii="David" w:hAnsi="David" w:cs="David"/>
          <w:sz w:val="24"/>
          <w:szCs w:val="24"/>
          <w:rtl/>
        </w:rPr>
      </w:pPr>
      <w:r>
        <w:rPr>
          <w:rFonts w:ascii="David" w:hAnsi="David" w:cs="David" w:hint="cs"/>
          <w:sz w:val="24"/>
          <w:szCs w:val="24"/>
          <w:rtl/>
        </w:rPr>
        <w:t xml:space="preserve">אם מדובר </w:t>
      </w:r>
      <w:r w:rsidRPr="00653394">
        <w:rPr>
          <w:rFonts w:ascii="David" w:hAnsi="David" w:cs="David" w:hint="cs"/>
          <w:b/>
          <w:bCs/>
          <w:sz w:val="24"/>
          <w:szCs w:val="24"/>
          <w:rtl/>
        </w:rPr>
        <w:t>בניסיון בלתי מושלם, כל שצריך הוא שהמנסה המתחרט</w:t>
      </w:r>
      <w:r>
        <w:rPr>
          <w:rFonts w:ascii="David" w:hAnsi="David" w:cs="David" w:hint="cs"/>
          <w:sz w:val="24"/>
          <w:szCs w:val="24"/>
          <w:rtl/>
        </w:rPr>
        <w:t xml:space="preserve"> </w:t>
      </w:r>
      <w:r w:rsidRPr="0037440E">
        <w:rPr>
          <w:rFonts w:ascii="David" w:hAnsi="David" w:cs="David" w:hint="cs"/>
          <w:b/>
          <w:bCs/>
          <w:sz w:val="24"/>
          <w:szCs w:val="24"/>
          <w:rtl/>
        </w:rPr>
        <w:t>יחדל מפעולותיו.</w:t>
      </w:r>
      <w:r>
        <w:rPr>
          <w:rFonts w:ascii="David" w:hAnsi="David" w:cs="David" w:hint="cs"/>
          <w:sz w:val="24"/>
          <w:szCs w:val="24"/>
          <w:rtl/>
        </w:rPr>
        <w:t xml:space="preserve"> אם מדובר </w:t>
      </w:r>
      <w:r w:rsidRPr="00653394">
        <w:rPr>
          <w:rFonts w:ascii="David" w:hAnsi="David" w:cs="David" w:hint="cs"/>
          <w:b/>
          <w:bCs/>
          <w:sz w:val="24"/>
          <w:szCs w:val="24"/>
          <w:rtl/>
        </w:rPr>
        <w:t>בניסיון מושלם</w:t>
      </w:r>
      <w:r>
        <w:rPr>
          <w:rFonts w:ascii="David" w:hAnsi="David" w:cs="David" w:hint="cs"/>
          <w:sz w:val="24"/>
          <w:szCs w:val="24"/>
          <w:rtl/>
        </w:rPr>
        <w:t xml:space="preserve"> שבו העבירה עדיין לא התממשה בגלל נסיבות שחיצוניות לנאשם (לדוגמה: הרעלת מזון וחרטה על כך לפני שהוא הגיע לקורבן המיועד) על הנאשם לעשות </w:t>
      </w:r>
      <w:r w:rsidRPr="0037440E">
        <w:rPr>
          <w:rFonts w:ascii="David" w:hAnsi="David" w:cs="David" w:hint="cs"/>
          <w:b/>
          <w:bCs/>
          <w:sz w:val="24"/>
          <w:szCs w:val="24"/>
          <w:rtl/>
        </w:rPr>
        <w:t>מעשה שיש בו תרומה של ממש למניעת התוצאות</w:t>
      </w:r>
      <w:r>
        <w:rPr>
          <w:rFonts w:ascii="David" w:hAnsi="David" w:cs="David" w:hint="cs"/>
          <w:sz w:val="24"/>
          <w:szCs w:val="24"/>
          <w:rtl/>
        </w:rPr>
        <w:t xml:space="preserve"> שבהן מותנית השלמת העבירה. </w:t>
      </w:r>
    </w:p>
    <w:p w:rsidR="003F1683" w:rsidRPr="00C5331A" w:rsidRDefault="00BA41C9" w:rsidP="00692AE7">
      <w:pPr>
        <w:spacing w:before="240" w:after="0" w:line="360" w:lineRule="auto"/>
        <w:jc w:val="both"/>
        <w:rPr>
          <w:rFonts w:ascii="David" w:hAnsi="David" w:cs="David"/>
          <w:sz w:val="24"/>
          <w:szCs w:val="24"/>
          <w:u w:val="single"/>
          <w:rtl/>
        </w:rPr>
      </w:pPr>
      <w:r w:rsidRPr="00C5331A">
        <w:rPr>
          <w:rFonts w:ascii="David" w:hAnsi="David" w:cs="David" w:hint="cs"/>
          <w:sz w:val="24"/>
          <w:szCs w:val="24"/>
          <w:u w:val="single"/>
          <w:rtl/>
        </w:rPr>
        <w:t>הפסיקה עדיין לא הכריעה מה היא אותה תרומה של ממש, אך בספרות קיימות שתי עמדות:</w:t>
      </w:r>
    </w:p>
    <w:p w:rsidR="00BA41C9" w:rsidRDefault="00BA41C9" w:rsidP="00692AE7">
      <w:pPr>
        <w:spacing w:before="240" w:after="0" w:line="360" w:lineRule="auto"/>
        <w:jc w:val="both"/>
        <w:rPr>
          <w:rFonts w:ascii="David" w:hAnsi="David" w:cs="David"/>
          <w:sz w:val="24"/>
          <w:szCs w:val="24"/>
          <w:rtl/>
        </w:rPr>
      </w:pPr>
      <w:r>
        <w:rPr>
          <w:rFonts w:ascii="David" w:hAnsi="David" w:cs="David" w:hint="cs"/>
          <w:sz w:val="24"/>
          <w:szCs w:val="24"/>
          <w:rtl/>
        </w:rPr>
        <w:t xml:space="preserve">1. עמדה ראשונה אומרת כי הכוונה היא לתרומה אפקטיבית - </w:t>
      </w:r>
      <w:r w:rsidRPr="00CA0626">
        <w:rPr>
          <w:rFonts w:ascii="David" w:hAnsi="David" w:cs="David" w:hint="cs"/>
          <w:b/>
          <w:bCs/>
          <w:sz w:val="24"/>
          <w:szCs w:val="24"/>
          <w:rtl/>
        </w:rPr>
        <w:t xml:space="preserve">על הנאשם למנוע את השלמת העבירה. </w:t>
      </w:r>
      <w:r w:rsidR="0037440E">
        <w:rPr>
          <w:rFonts w:ascii="David" w:hAnsi="David" w:cs="David" w:hint="cs"/>
          <w:sz w:val="24"/>
          <w:szCs w:val="24"/>
          <w:rtl/>
        </w:rPr>
        <w:t>בהקשר של הדוגמה הקודמת: להפיל למלצר את המזון מהיד.</w:t>
      </w:r>
    </w:p>
    <w:p w:rsidR="0037440E" w:rsidRDefault="0037440E" w:rsidP="00692AE7">
      <w:pPr>
        <w:spacing w:before="240" w:after="0" w:line="360" w:lineRule="auto"/>
        <w:jc w:val="both"/>
        <w:rPr>
          <w:rFonts w:ascii="David" w:hAnsi="David" w:cs="David"/>
          <w:sz w:val="24"/>
          <w:szCs w:val="24"/>
          <w:rtl/>
        </w:rPr>
      </w:pPr>
      <w:r>
        <w:rPr>
          <w:rFonts w:ascii="David" w:hAnsi="David" w:cs="David" w:hint="cs"/>
          <w:sz w:val="24"/>
          <w:szCs w:val="24"/>
          <w:rtl/>
        </w:rPr>
        <w:t xml:space="preserve">2. עמדה שנייה אומרת שניתן להסתפק בנקיטת צעדים שמבחינת מהותם </w:t>
      </w:r>
      <w:r w:rsidRPr="00CA0626">
        <w:rPr>
          <w:rFonts w:ascii="David" w:hAnsi="David" w:cs="David" w:hint="cs"/>
          <w:b/>
          <w:bCs/>
          <w:sz w:val="24"/>
          <w:szCs w:val="24"/>
          <w:rtl/>
        </w:rPr>
        <w:t>מסוגלים בד"כ למנוע את התוצאות בהן מותנית השלמת העבירה.</w:t>
      </w:r>
      <w:r w:rsidR="000104E5" w:rsidRPr="00CA0626">
        <w:rPr>
          <w:rFonts w:ascii="David" w:hAnsi="David" w:cs="David" w:hint="cs"/>
          <w:b/>
          <w:bCs/>
          <w:sz w:val="24"/>
          <w:szCs w:val="24"/>
          <w:rtl/>
        </w:rPr>
        <w:t xml:space="preserve"> </w:t>
      </w:r>
      <w:r w:rsidR="000104E5">
        <w:rPr>
          <w:rFonts w:ascii="David" w:hAnsi="David" w:cs="David" w:hint="cs"/>
          <w:sz w:val="24"/>
          <w:szCs w:val="24"/>
          <w:rtl/>
        </w:rPr>
        <w:t>למשל, לנסות לעצור את המלצר אבל להיתקע בתור.</w:t>
      </w:r>
    </w:p>
    <w:p w:rsidR="0037440E" w:rsidRDefault="0037440E" w:rsidP="00692AE7">
      <w:pPr>
        <w:spacing w:before="240" w:after="0" w:line="360" w:lineRule="auto"/>
        <w:jc w:val="both"/>
        <w:rPr>
          <w:rFonts w:ascii="David" w:hAnsi="David" w:cs="David"/>
          <w:sz w:val="24"/>
          <w:szCs w:val="24"/>
          <w:rtl/>
        </w:rPr>
      </w:pPr>
      <w:r>
        <w:rPr>
          <w:rFonts w:ascii="David" w:hAnsi="David" w:cs="David" w:hint="cs"/>
          <w:sz w:val="24"/>
          <w:szCs w:val="24"/>
          <w:rtl/>
        </w:rPr>
        <w:t xml:space="preserve">כאשר מדובר בעבירה שמבוצעת ע"י מספר משתתפים סיכול העבירה נעשה בעייתי יותר. </w:t>
      </w:r>
    </w:p>
    <w:p w:rsidR="00257C73" w:rsidRPr="009C6934" w:rsidRDefault="00257C73" w:rsidP="00C5331A">
      <w:pPr>
        <w:spacing w:before="240" w:after="0" w:line="360" w:lineRule="auto"/>
        <w:jc w:val="center"/>
        <w:rPr>
          <w:rFonts w:ascii="David" w:hAnsi="David" w:cs="David"/>
          <w:sz w:val="24"/>
          <w:szCs w:val="24"/>
          <w:u w:val="single"/>
          <w:rtl/>
        </w:rPr>
      </w:pPr>
      <w:r w:rsidRPr="009C6934">
        <w:rPr>
          <w:rFonts w:ascii="David" w:hAnsi="David" w:cs="David" w:hint="cs"/>
          <w:sz w:val="24"/>
          <w:szCs w:val="24"/>
          <w:u w:val="single"/>
          <w:rtl/>
        </w:rPr>
        <w:t>עבירות הניסיון העצמאיות</w:t>
      </w:r>
    </w:p>
    <w:p w:rsidR="00D00C09" w:rsidRDefault="000104E5" w:rsidP="00D00C09">
      <w:pPr>
        <w:spacing w:before="240" w:after="0" w:line="360" w:lineRule="auto"/>
        <w:jc w:val="both"/>
        <w:rPr>
          <w:rFonts w:ascii="David" w:hAnsi="David" w:cs="David"/>
          <w:sz w:val="24"/>
          <w:szCs w:val="24"/>
          <w:rtl/>
        </w:rPr>
      </w:pPr>
      <w:r>
        <w:rPr>
          <w:rFonts w:ascii="David" w:hAnsi="David" w:cs="David" w:hint="cs"/>
          <w:sz w:val="24"/>
          <w:szCs w:val="24"/>
          <w:rtl/>
        </w:rPr>
        <w:t>יש בחוק העונשין מספר עבירות ניסיון עצמאיות. עבירות ניסיון עצמאיות אינן עבירות נגזרות</w:t>
      </w:r>
      <w:r w:rsidR="00D00C09">
        <w:rPr>
          <w:rFonts w:ascii="David" w:hAnsi="David" w:cs="David" w:hint="cs"/>
          <w:sz w:val="24"/>
          <w:szCs w:val="24"/>
          <w:rtl/>
        </w:rPr>
        <w:t>,</w:t>
      </w:r>
      <w:r>
        <w:rPr>
          <w:rFonts w:ascii="David" w:hAnsi="David" w:cs="David" w:hint="cs"/>
          <w:sz w:val="24"/>
          <w:szCs w:val="24"/>
          <w:rtl/>
        </w:rPr>
        <w:t xml:space="preserve"> אלא מקרים מיוחדים שבהם המחוקק קבע </w:t>
      </w:r>
      <w:r w:rsidR="00D00C09">
        <w:rPr>
          <w:rFonts w:ascii="David" w:hAnsi="David" w:cs="David" w:hint="cs"/>
          <w:sz w:val="24"/>
          <w:szCs w:val="24"/>
          <w:rtl/>
        </w:rPr>
        <w:t>כי</w:t>
      </w:r>
      <w:r>
        <w:rPr>
          <w:rFonts w:ascii="David" w:hAnsi="David" w:cs="David" w:hint="cs"/>
          <w:sz w:val="24"/>
          <w:szCs w:val="24"/>
          <w:rtl/>
        </w:rPr>
        <w:t xml:space="preserve"> המעשה המופלל הוא פעולה של ניסיון. </w:t>
      </w:r>
    </w:p>
    <w:p w:rsidR="00257C73" w:rsidRPr="00496502" w:rsidRDefault="000104E5" w:rsidP="00D00C09">
      <w:pPr>
        <w:spacing w:before="240" w:after="0" w:line="360" w:lineRule="auto"/>
        <w:jc w:val="both"/>
        <w:rPr>
          <w:rFonts w:ascii="David" w:hAnsi="David" w:cs="David"/>
          <w:sz w:val="24"/>
          <w:szCs w:val="24"/>
          <w:u w:val="single"/>
          <w:rtl/>
        </w:rPr>
      </w:pPr>
      <w:r w:rsidRPr="00496502">
        <w:rPr>
          <w:rFonts w:ascii="David" w:hAnsi="David" w:cs="David" w:hint="cs"/>
          <w:sz w:val="24"/>
          <w:szCs w:val="24"/>
          <w:u w:val="single"/>
          <w:rtl/>
        </w:rPr>
        <w:t>שלוש דרכים</w:t>
      </w:r>
      <w:r w:rsidR="00D00C09" w:rsidRPr="00496502">
        <w:rPr>
          <w:rFonts w:ascii="David" w:hAnsi="David" w:cs="David" w:hint="cs"/>
          <w:sz w:val="24"/>
          <w:szCs w:val="24"/>
          <w:u w:val="single"/>
          <w:rtl/>
        </w:rPr>
        <w:t xml:space="preserve"> לזיהוי עבירות ניסיון עצמאיות</w:t>
      </w:r>
      <w:r w:rsidRPr="00496502">
        <w:rPr>
          <w:rFonts w:ascii="David" w:hAnsi="David" w:cs="David" w:hint="cs"/>
          <w:sz w:val="24"/>
          <w:szCs w:val="24"/>
          <w:u w:val="single"/>
          <w:rtl/>
        </w:rPr>
        <w:t>:</w:t>
      </w:r>
    </w:p>
    <w:p w:rsidR="000104E5" w:rsidRDefault="009A3BA6" w:rsidP="00692AE7">
      <w:pPr>
        <w:spacing w:before="240" w:after="0" w:line="360" w:lineRule="auto"/>
        <w:jc w:val="both"/>
        <w:rPr>
          <w:rFonts w:ascii="David" w:hAnsi="David" w:cs="David"/>
          <w:sz w:val="24"/>
          <w:szCs w:val="24"/>
          <w:rtl/>
        </w:rPr>
      </w:pPr>
      <w:r>
        <w:rPr>
          <w:rFonts w:ascii="David" w:hAnsi="David" w:cs="David" w:hint="cs"/>
          <w:b/>
          <w:bCs/>
          <w:sz w:val="24"/>
          <w:szCs w:val="24"/>
          <w:rtl/>
        </w:rPr>
        <w:t>1.</w:t>
      </w:r>
      <w:r w:rsidR="000104E5" w:rsidRPr="009A3BA6">
        <w:rPr>
          <w:rFonts w:ascii="David" w:hAnsi="David" w:cs="David" w:hint="cs"/>
          <w:b/>
          <w:bCs/>
          <w:sz w:val="24"/>
          <w:szCs w:val="24"/>
          <w:rtl/>
        </w:rPr>
        <w:t xml:space="preserve"> עבירות שבהן רכיב ההתנהגות יהיה "המנסה". </w:t>
      </w:r>
      <w:r w:rsidR="000104E5">
        <w:rPr>
          <w:rFonts w:ascii="David" w:hAnsi="David" w:cs="David" w:hint="cs"/>
          <w:sz w:val="24"/>
          <w:szCs w:val="24"/>
          <w:rtl/>
        </w:rPr>
        <w:t xml:space="preserve">למשל, ס' 329(2)(א) </w:t>
      </w:r>
      <w:r>
        <w:rPr>
          <w:rFonts w:ascii="David" w:hAnsi="David" w:cs="David" w:hint="cs"/>
          <w:sz w:val="24"/>
          <w:szCs w:val="24"/>
          <w:rtl/>
        </w:rPr>
        <w:t xml:space="preserve">לחוק העונשין </w:t>
      </w:r>
      <w:r w:rsidR="000104E5">
        <w:rPr>
          <w:rFonts w:ascii="David" w:hAnsi="David" w:cs="David" w:hint="cs"/>
          <w:sz w:val="24"/>
          <w:szCs w:val="24"/>
          <w:rtl/>
        </w:rPr>
        <w:t>עוסק באחת החלופות של עבירת החבלה בכוונה מחמירה.</w:t>
      </w:r>
    </w:p>
    <w:p w:rsidR="000104E5" w:rsidRDefault="000104E5" w:rsidP="00692AE7">
      <w:pPr>
        <w:spacing w:before="240" w:after="0" w:line="360" w:lineRule="auto"/>
        <w:jc w:val="both"/>
        <w:rPr>
          <w:rFonts w:ascii="David" w:hAnsi="David" w:cs="David"/>
          <w:sz w:val="24"/>
          <w:szCs w:val="24"/>
          <w:rtl/>
        </w:rPr>
      </w:pPr>
      <w:r w:rsidRPr="009A3BA6">
        <w:rPr>
          <w:rFonts w:ascii="David" w:hAnsi="David" w:cs="David" w:hint="cs"/>
          <w:b/>
          <w:bCs/>
          <w:sz w:val="24"/>
          <w:szCs w:val="24"/>
          <w:rtl/>
        </w:rPr>
        <w:lastRenderedPageBreak/>
        <w:t>2. עבירות שאינן עושות שימוש במונח "המנסה" אבל מתוכנו של הסעיף נראה שראוי לפרשו כסעיף שמפליל פעולת ניסיון.</w:t>
      </w:r>
      <w:r>
        <w:rPr>
          <w:rFonts w:ascii="David" w:hAnsi="David" w:cs="David" w:hint="cs"/>
          <w:sz w:val="24"/>
          <w:szCs w:val="24"/>
          <w:rtl/>
        </w:rPr>
        <w:t xml:space="preserve"> למשל, ס' 294(א) לחוק העונשין קובע </w:t>
      </w:r>
      <w:r w:rsidRPr="00730AD5">
        <w:rPr>
          <w:rFonts w:ascii="David" w:hAnsi="David" w:cs="David" w:hint="cs"/>
          <w:i/>
          <w:iCs/>
          <w:sz w:val="24"/>
          <w:szCs w:val="24"/>
          <w:rtl/>
        </w:rPr>
        <w:t>שהמבקש</w:t>
      </w:r>
      <w:r w:rsidR="00730AD5">
        <w:rPr>
          <w:rFonts w:ascii="David" w:hAnsi="David" w:cs="David" w:hint="cs"/>
          <w:sz w:val="24"/>
          <w:szCs w:val="24"/>
          <w:rtl/>
        </w:rPr>
        <w:t xml:space="preserve"> </w:t>
      </w:r>
      <w:r>
        <w:rPr>
          <w:rFonts w:ascii="David" w:hAnsi="David" w:cs="David" w:hint="cs"/>
          <w:sz w:val="24"/>
          <w:szCs w:val="24"/>
          <w:rtl/>
        </w:rPr>
        <w:t>מתנה</w:t>
      </w:r>
      <w:r w:rsidR="00730AD5">
        <w:rPr>
          <w:rFonts w:ascii="David" w:hAnsi="David" w:cs="David" w:hint="cs"/>
          <w:sz w:val="24"/>
          <w:szCs w:val="24"/>
          <w:rtl/>
        </w:rPr>
        <w:t xml:space="preserve"> או</w:t>
      </w:r>
      <w:r>
        <w:rPr>
          <w:rFonts w:ascii="David" w:hAnsi="David" w:cs="David" w:hint="cs"/>
          <w:sz w:val="24"/>
          <w:szCs w:val="24"/>
          <w:rtl/>
        </w:rPr>
        <w:t xml:space="preserve"> שוחד - אף אם לא נענה - כמוהו כלוקח שוחד.</w:t>
      </w:r>
      <w:r w:rsidR="007E7A42">
        <w:rPr>
          <w:rFonts w:ascii="David" w:hAnsi="David" w:cs="David" w:hint="cs"/>
          <w:sz w:val="24"/>
          <w:szCs w:val="24"/>
          <w:rtl/>
        </w:rPr>
        <w:t xml:space="preserve"> ס' 477(1) קובע </w:t>
      </w:r>
      <w:r w:rsidR="007E7A42" w:rsidRPr="00730AD5">
        <w:rPr>
          <w:rFonts w:ascii="David" w:hAnsi="David" w:cs="David" w:hint="cs"/>
          <w:i/>
          <w:iCs/>
          <w:sz w:val="24"/>
          <w:szCs w:val="24"/>
          <w:rtl/>
        </w:rPr>
        <w:t>שהמתחיל</w:t>
      </w:r>
      <w:r w:rsidR="007E7A42">
        <w:rPr>
          <w:rFonts w:ascii="David" w:hAnsi="David" w:cs="David" w:hint="cs"/>
          <w:sz w:val="24"/>
          <w:szCs w:val="24"/>
          <w:rtl/>
        </w:rPr>
        <w:t xml:space="preserve"> לזייף מטבע כאילו זייף מטבע.</w:t>
      </w:r>
    </w:p>
    <w:p w:rsidR="009A3BA6" w:rsidRDefault="009A3BA6" w:rsidP="00730AD5">
      <w:pPr>
        <w:spacing w:before="240" w:after="0" w:line="360" w:lineRule="auto"/>
        <w:jc w:val="both"/>
        <w:rPr>
          <w:rFonts w:ascii="David" w:hAnsi="David" w:cs="David"/>
          <w:sz w:val="24"/>
          <w:szCs w:val="24"/>
          <w:rtl/>
        </w:rPr>
      </w:pPr>
      <w:r w:rsidRPr="009A3BA6">
        <w:rPr>
          <w:rFonts w:ascii="David" w:hAnsi="David" w:cs="David" w:hint="cs"/>
          <w:b/>
          <w:bCs/>
          <w:sz w:val="24"/>
          <w:szCs w:val="24"/>
          <w:rtl/>
        </w:rPr>
        <w:t>3. עבירות שניתן לזהות שהן עבירות ניסיון עקב כותרת הסעיף.</w:t>
      </w:r>
      <w:r>
        <w:rPr>
          <w:rFonts w:ascii="David" w:hAnsi="David" w:cs="David" w:hint="cs"/>
          <w:sz w:val="24"/>
          <w:szCs w:val="24"/>
          <w:rtl/>
        </w:rPr>
        <w:t xml:space="preserve"> למשל, ס' 403 </w:t>
      </w:r>
      <w:r w:rsidR="00730AD5">
        <w:rPr>
          <w:rFonts w:ascii="David" w:hAnsi="David" w:cs="David" w:hint="cs"/>
          <w:sz w:val="24"/>
          <w:szCs w:val="24"/>
          <w:rtl/>
        </w:rPr>
        <w:t>-</w:t>
      </w:r>
      <w:r>
        <w:rPr>
          <w:rFonts w:ascii="David" w:hAnsi="David" w:cs="David" w:hint="cs"/>
          <w:sz w:val="24"/>
          <w:szCs w:val="24"/>
          <w:rtl/>
        </w:rPr>
        <w:t xml:space="preserve"> "ניסיון שוד". </w:t>
      </w:r>
    </w:p>
    <w:p w:rsidR="000104E5" w:rsidRDefault="008A6B6B" w:rsidP="00DB3B42">
      <w:pPr>
        <w:spacing w:before="240" w:after="0" w:line="360" w:lineRule="auto"/>
        <w:jc w:val="both"/>
        <w:rPr>
          <w:rFonts w:ascii="David" w:hAnsi="David" w:cs="David"/>
          <w:sz w:val="24"/>
          <w:szCs w:val="24"/>
          <w:rtl/>
        </w:rPr>
      </w:pPr>
      <w:r>
        <w:rPr>
          <w:rFonts w:ascii="David" w:hAnsi="David" w:cs="David" w:hint="cs"/>
          <w:sz w:val="24"/>
          <w:szCs w:val="24"/>
          <w:rtl/>
        </w:rPr>
        <w:t xml:space="preserve">ההלכה קובעת שדיני הניסיון הכלליים </w:t>
      </w:r>
      <w:r w:rsidR="00D95FFD">
        <w:rPr>
          <w:rFonts w:ascii="David" w:hAnsi="David" w:cs="David" w:hint="cs"/>
          <w:sz w:val="24"/>
          <w:szCs w:val="24"/>
          <w:rtl/>
        </w:rPr>
        <w:t>חלים גם על עבירות הניסיון הספציפיות</w:t>
      </w:r>
      <w:r w:rsidR="00B0157F">
        <w:rPr>
          <w:rFonts w:ascii="David" w:hAnsi="David" w:cs="David" w:hint="cs"/>
          <w:sz w:val="24"/>
          <w:szCs w:val="24"/>
          <w:rtl/>
        </w:rPr>
        <w:t xml:space="preserve"> (העצמאיות)</w:t>
      </w:r>
      <w:r w:rsidR="00D95FFD">
        <w:rPr>
          <w:rFonts w:ascii="David" w:hAnsi="David" w:cs="David" w:hint="cs"/>
          <w:sz w:val="24"/>
          <w:szCs w:val="24"/>
          <w:rtl/>
        </w:rPr>
        <w:t xml:space="preserve">. </w:t>
      </w:r>
      <w:r w:rsidR="00DB3B42">
        <w:rPr>
          <w:rFonts w:ascii="David" w:hAnsi="David" w:cs="David" w:hint="cs"/>
          <w:sz w:val="24"/>
          <w:szCs w:val="24"/>
          <w:rtl/>
        </w:rPr>
        <w:t xml:space="preserve">כלומר, גם פה יש להוכיח </w:t>
      </w:r>
      <w:r w:rsidR="00B0157F">
        <w:rPr>
          <w:rFonts w:ascii="David" w:hAnsi="David" w:cs="David" w:hint="cs"/>
          <w:sz w:val="24"/>
          <w:szCs w:val="24"/>
          <w:rtl/>
        </w:rPr>
        <w:t>שכבה שנייה ביסוד הנפשי; יחול ס</w:t>
      </w:r>
      <w:r w:rsidR="00DB3B42">
        <w:rPr>
          <w:rFonts w:ascii="David" w:hAnsi="David" w:cs="David" w:hint="cs"/>
          <w:sz w:val="24"/>
          <w:szCs w:val="24"/>
          <w:rtl/>
        </w:rPr>
        <w:t>'</w:t>
      </w:r>
      <w:r w:rsidR="00B0157F">
        <w:rPr>
          <w:rFonts w:ascii="David" w:hAnsi="David" w:cs="David" w:hint="cs"/>
          <w:sz w:val="24"/>
          <w:szCs w:val="24"/>
          <w:rtl/>
        </w:rPr>
        <w:t xml:space="preserve"> 28 העוסק בפטור עקב חרטה; </w:t>
      </w:r>
      <w:proofErr w:type="spellStart"/>
      <w:r w:rsidR="00B0157F">
        <w:rPr>
          <w:rFonts w:ascii="David" w:hAnsi="David" w:cs="David" w:hint="cs"/>
          <w:sz w:val="24"/>
          <w:szCs w:val="24"/>
          <w:rtl/>
        </w:rPr>
        <w:t>וכו</w:t>
      </w:r>
      <w:proofErr w:type="spellEnd"/>
      <w:r w:rsidR="00B0157F">
        <w:rPr>
          <w:rFonts w:ascii="David" w:hAnsi="David" w:cs="David" w:hint="cs"/>
          <w:sz w:val="24"/>
          <w:szCs w:val="24"/>
          <w:rtl/>
        </w:rPr>
        <w:t xml:space="preserve">'. </w:t>
      </w:r>
    </w:p>
    <w:p w:rsidR="00685196" w:rsidRDefault="00685196" w:rsidP="00394B66">
      <w:pPr>
        <w:spacing w:before="240" w:after="0" w:line="360" w:lineRule="auto"/>
        <w:jc w:val="both"/>
        <w:rPr>
          <w:rFonts w:ascii="David" w:hAnsi="David" w:cs="David"/>
          <w:sz w:val="24"/>
          <w:szCs w:val="24"/>
          <w:rtl/>
        </w:rPr>
      </w:pPr>
      <w:r w:rsidRPr="006B0AE1">
        <w:rPr>
          <w:rFonts w:ascii="David" w:hAnsi="David" w:cs="David" w:hint="cs"/>
          <w:b/>
          <w:bCs/>
          <w:sz w:val="24"/>
          <w:szCs w:val="24"/>
          <w:rtl/>
        </w:rPr>
        <w:t>אין להבין את עבירות הני</w:t>
      </w:r>
      <w:r w:rsidR="00DB3B42">
        <w:rPr>
          <w:rFonts w:ascii="David" w:hAnsi="David" w:cs="David" w:hint="cs"/>
          <w:b/>
          <w:bCs/>
          <w:sz w:val="24"/>
          <w:szCs w:val="24"/>
          <w:rtl/>
        </w:rPr>
        <w:t>סיון כעבירות שיוצרות הסדר שלילי!</w:t>
      </w:r>
      <w:r>
        <w:rPr>
          <w:rFonts w:ascii="David" w:hAnsi="David" w:cs="David" w:hint="cs"/>
          <w:sz w:val="24"/>
          <w:szCs w:val="24"/>
          <w:rtl/>
        </w:rPr>
        <w:t xml:space="preserve"> משמע, גם במקרים </w:t>
      </w:r>
      <w:r w:rsidR="002B779C">
        <w:rPr>
          <w:rFonts w:ascii="David" w:hAnsi="David" w:cs="David" w:hint="cs"/>
          <w:sz w:val="24"/>
          <w:szCs w:val="24"/>
          <w:rtl/>
        </w:rPr>
        <w:t>ש</w:t>
      </w:r>
      <w:r>
        <w:rPr>
          <w:rFonts w:ascii="David" w:hAnsi="David" w:cs="David" w:hint="cs"/>
          <w:sz w:val="24"/>
          <w:szCs w:val="24"/>
          <w:rtl/>
        </w:rPr>
        <w:t>בהם לא התקיימו היסודות של עבירת ניסיון עצמאית, אין זה אומר שאי אפשר להרשיע אדם בניסי</w:t>
      </w:r>
      <w:r w:rsidR="002B779C">
        <w:rPr>
          <w:rFonts w:ascii="David" w:hAnsi="David" w:cs="David" w:hint="cs"/>
          <w:sz w:val="24"/>
          <w:szCs w:val="24"/>
          <w:rtl/>
        </w:rPr>
        <w:t>ון לבצע את העבירה המושלמת</w:t>
      </w:r>
      <w:r>
        <w:rPr>
          <w:rFonts w:ascii="David" w:hAnsi="David" w:cs="David" w:hint="cs"/>
          <w:sz w:val="24"/>
          <w:szCs w:val="24"/>
          <w:rtl/>
        </w:rPr>
        <w:t>.</w:t>
      </w:r>
      <w:r w:rsidR="00DF65C6">
        <w:rPr>
          <w:rFonts w:ascii="David" w:hAnsi="David" w:cs="David" w:hint="cs"/>
          <w:sz w:val="24"/>
          <w:szCs w:val="24"/>
          <w:rtl/>
        </w:rPr>
        <w:t xml:space="preserve"> </w:t>
      </w:r>
      <w:r>
        <w:rPr>
          <w:rFonts w:ascii="David" w:hAnsi="David" w:cs="David" w:hint="cs"/>
          <w:sz w:val="24"/>
          <w:szCs w:val="24"/>
          <w:rtl/>
        </w:rPr>
        <w:t xml:space="preserve">לדוגמה: </w:t>
      </w:r>
      <w:r w:rsidR="006B0AE1">
        <w:rPr>
          <w:rFonts w:ascii="David" w:hAnsi="David" w:cs="David" w:hint="cs"/>
          <w:sz w:val="24"/>
          <w:szCs w:val="24"/>
          <w:rtl/>
        </w:rPr>
        <w:t xml:space="preserve">אדם </w:t>
      </w:r>
      <w:r w:rsidR="002B779C">
        <w:rPr>
          <w:rFonts w:ascii="David" w:hAnsi="David" w:cs="David" w:hint="cs"/>
          <w:sz w:val="24"/>
          <w:szCs w:val="24"/>
          <w:rtl/>
        </w:rPr>
        <w:t>ש</w:t>
      </w:r>
      <w:r w:rsidR="006B0AE1">
        <w:rPr>
          <w:rFonts w:ascii="David" w:hAnsi="David" w:cs="David" w:hint="cs"/>
          <w:sz w:val="24"/>
          <w:szCs w:val="24"/>
          <w:rtl/>
        </w:rPr>
        <w:t xml:space="preserve">ניסה לבצע שוד, אבל לא קיים את יסודות העבירה של </w:t>
      </w:r>
      <w:r w:rsidR="00DF65C6">
        <w:rPr>
          <w:rFonts w:ascii="David" w:hAnsi="David" w:cs="David" w:hint="cs"/>
          <w:sz w:val="24"/>
          <w:szCs w:val="24"/>
          <w:rtl/>
        </w:rPr>
        <w:t>"</w:t>
      </w:r>
      <w:r w:rsidR="006B0AE1">
        <w:rPr>
          <w:rFonts w:ascii="David" w:hAnsi="David" w:cs="David" w:hint="cs"/>
          <w:sz w:val="24"/>
          <w:szCs w:val="24"/>
          <w:rtl/>
        </w:rPr>
        <w:t>ניסיון שוד</w:t>
      </w:r>
      <w:r w:rsidR="00DF65C6">
        <w:rPr>
          <w:rFonts w:ascii="David" w:hAnsi="David" w:cs="David" w:hint="cs"/>
          <w:sz w:val="24"/>
          <w:szCs w:val="24"/>
          <w:rtl/>
        </w:rPr>
        <w:t>"</w:t>
      </w:r>
      <w:r w:rsidR="002B779C">
        <w:rPr>
          <w:rFonts w:ascii="David" w:hAnsi="David" w:cs="David" w:hint="cs"/>
          <w:sz w:val="24"/>
          <w:szCs w:val="24"/>
          <w:rtl/>
        </w:rPr>
        <w:t xml:space="preserve"> כפי שהן מנויות בס' 403 -</w:t>
      </w:r>
      <w:r w:rsidR="006B0AE1">
        <w:rPr>
          <w:rFonts w:ascii="David" w:hAnsi="David" w:cs="David" w:hint="cs"/>
          <w:sz w:val="24"/>
          <w:szCs w:val="24"/>
          <w:rtl/>
        </w:rPr>
        <w:t xml:space="preserve"> עדיין </w:t>
      </w:r>
      <w:r w:rsidR="002B779C">
        <w:rPr>
          <w:rFonts w:ascii="David" w:hAnsi="David" w:cs="David" w:hint="cs"/>
          <w:sz w:val="24"/>
          <w:szCs w:val="24"/>
          <w:rtl/>
        </w:rPr>
        <w:t>יכול לעמוד לדיון לפי ס' 402 (</w:t>
      </w:r>
      <w:r w:rsidR="006B0AE1">
        <w:rPr>
          <w:rFonts w:ascii="David" w:hAnsi="David" w:cs="David" w:hint="cs"/>
          <w:sz w:val="24"/>
          <w:szCs w:val="24"/>
          <w:rtl/>
        </w:rPr>
        <w:t>עבירת השוד</w:t>
      </w:r>
      <w:r w:rsidR="002B779C">
        <w:rPr>
          <w:rFonts w:ascii="David" w:hAnsi="David" w:cs="David" w:hint="cs"/>
          <w:sz w:val="24"/>
          <w:szCs w:val="24"/>
          <w:rtl/>
        </w:rPr>
        <w:t>)</w:t>
      </w:r>
      <w:r w:rsidR="006B0AE1">
        <w:rPr>
          <w:rFonts w:ascii="David" w:hAnsi="David" w:cs="David" w:hint="cs"/>
          <w:sz w:val="24"/>
          <w:szCs w:val="24"/>
          <w:rtl/>
        </w:rPr>
        <w:t xml:space="preserve">. </w:t>
      </w:r>
    </w:p>
    <w:p w:rsidR="00DF65C6" w:rsidRDefault="00DF65C6" w:rsidP="00DF65C6">
      <w:pPr>
        <w:spacing w:before="240" w:after="0" w:line="360" w:lineRule="auto"/>
        <w:jc w:val="both"/>
        <w:rPr>
          <w:rFonts w:ascii="David" w:hAnsi="David" w:cs="David"/>
          <w:sz w:val="24"/>
          <w:szCs w:val="24"/>
          <w:rtl/>
        </w:rPr>
      </w:pPr>
      <w:r>
        <w:rPr>
          <w:rFonts w:ascii="David" w:hAnsi="David" w:cs="David" w:hint="cs"/>
          <w:sz w:val="24"/>
          <w:szCs w:val="24"/>
          <w:rtl/>
        </w:rPr>
        <w:t xml:space="preserve">למה? חלק גדול מעבירות הניסיון חוקקו בזמנים בהם היה הבדל </w:t>
      </w:r>
      <w:r w:rsidR="00394B66">
        <w:rPr>
          <w:rFonts w:ascii="David" w:hAnsi="David" w:cs="David" w:hint="cs"/>
          <w:sz w:val="24"/>
          <w:szCs w:val="24"/>
          <w:rtl/>
        </w:rPr>
        <w:t xml:space="preserve">ענישתי </w:t>
      </w:r>
      <w:r>
        <w:rPr>
          <w:rFonts w:ascii="David" w:hAnsi="David" w:cs="David" w:hint="cs"/>
          <w:sz w:val="24"/>
          <w:szCs w:val="24"/>
          <w:rtl/>
        </w:rPr>
        <w:t xml:space="preserve">בין ניסיון ועבירה מושלמת, והמחוקק רצה להשוות ביניהם. </w:t>
      </w:r>
      <w:r w:rsidR="00394B66">
        <w:rPr>
          <w:rFonts w:ascii="David" w:hAnsi="David" w:cs="David" w:hint="cs"/>
          <w:sz w:val="24"/>
          <w:szCs w:val="24"/>
          <w:rtl/>
        </w:rPr>
        <w:t>בנוסף, ההסבר הרגיל של חוסר קוהרנטיות בחקיקה...</w:t>
      </w:r>
    </w:p>
    <w:p w:rsidR="00BE4459" w:rsidRPr="00D4130B" w:rsidRDefault="00D4130B" w:rsidP="00D4130B">
      <w:pPr>
        <w:spacing w:before="240" w:after="0" w:line="360" w:lineRule="auto"/>
        <w:jc w:val="center"/>
        <w:rPr>
          <w:rFonts w:ascii="David" w:hAnsi="David" w:cs="David"/>
          <w:b/>
          <w:bCs/>
          <w:sz w:val="24"/>
          <w:szCs w:val="24"/>
          <w:rtl/>
        </w:rPr>
      </w:pPr>
      <w:r w:rsidRPr="00D4130B">
        <w:rPr>
          <w:rFonts w:ascii="David" w:hAnsi="David" w:cs="David" w:hint="cs"/>
          <w:b/>
          <w:bCs/>
          <w:sz w:val="24"/>
          <w:szCs w:val="24"/>
          <w:rtl/>
        </w:rPr>
        <w:t>שיעור 19 - 19.6.17</w:t>
      </w:r>
    </w:p>
    <w:p w:rsidR="00D4130B" w:rsidRPr="00A123D8" w:rsidRDefault="005B50E9" w:rsidP="00D858FD">
      <w:pPr>
        <w:spacing w:before="240" w:after="0" w:line="360" w:lineRule="auto"/>
        <w:jc w:val="center"/>
        <w:rPr>
          <w:rFonts w:ascii="David" w:hAnsi="David" w:cs="David"/>
          <w:b/>
          <w:bCs/>
          <w:sz w:val="24"/>
          <w:szCs w:val="24"/>
          <w:u w:val="single"/>
          <w:rtl/>
        </w:rPr>
      </w:pPr>
      <w:r w:rsidRPr="00A123D8">
        <w:rPr>
          <w:rFonts w:ascii="David" w:hAnsi="David" w:cs="David" w:hint="cs"/>
          <w:b/>
          <w:bCs/>
          <w:sz w:val="24"/>
          <w:szCs w:val="24"/>
          <w:u w:val="single"/>
          <w:rtl/>
        </w:rPr>
        <w:t>עבירות נגזרות - צדדים לעבירה</w:t>
      </w:r>
    </w:p>
    <w:p w:rsidR="005B50E9" w:rsidRPr="00A123D8" w:rsidRDefault="00A123D8" w:rsidP="00692AE7">
      <w:pPr>
        <w:spacing w:before="240" w:after="0" w:line="360" w:lineRule="auto"/>
        <w:jc w:val="both"/>
        <w:rPr>
          <w:rFonts w:ascii="David" w:hAnsi="David" w:cs="David"/>
          <w:sz w:val="24"/>
          <w:szCs w:val="24"/>
          <w:u w:val="single"/>
          <w:rtl/>
        </w:rPr>
      </w:pPr>
      <w:r w:rsidRPr="00A123D8">
        <w:rPr>
          <w:rFonts w:ascii="David" w:hAnsi="David" w:cs="David" w:hint="cs"/>
          <w:sz w:val="24"/>
          <w:szCs w:val="24"/>
          <w:u w:val="single"/>
          <w:rtl/>
        </w:rPr>
        <w:t>השותפים העקיפים לפשע:</w:t>
      </w:r>
    </w:p>
    <w:p w:rsidR="00A123D8" w:rsidRDefault="00A123D8" w:rsidP="00692AE7">
      <w:pPr>
        <w:spacing w:before="240" w:after="0" w:line="360" w:lineRule="auto"/>
        <w:jc w:val="both"/>
        <w:rPr>
          <w:rFonts w:ascii="David" w:hAnsi="David" w:cs="David"/>
          <w:sz w:val="24"/>
          <w:szCs w:val="24"/>
          <w:rtl/>
        </w:rPr>
      </w:pPr>
      <w:r w:rsidRPr="00D858FD">
        <w:rPr>
          <w:rFonts w:ascii="David" w:hAnsi="David" w:cs="David" w:hint="cs"/>
          <w:b/>
          <w:bCs/>
          <w:sz w:val="24"/>
          <w:szCs w:val="24"/>
          <w:rtl/>
        </w:rPr>
        <w:t>משדל -</w:t>
      </w:r>
      <w:r>
        <w:rPr>
          <w:rFonts w:ascii="David" w:hAnsi="David" w:cs="David" w:hint="cs"/>
          <w:sz w:val="24"/>
          <w:szCs w:val="24"/>
          <w:rtl/>
        </w:rPr>
        <w:t xml:space="preserve"> נוטע במוחו של המבצע</w:t>
      </w:r>
      <w:r w:rsidR="00487A7E">
        <w:rPr>
          <w:rFonts w:ascii="David" w:hAnsi="David" w:cs="David" w:hint="cs"/>
          <w:sz w:val="24"/>
          <w:szCs w:val="24"/>
          <w:rtl/>
        </w:rPr>
        <w:t xml:space="preserve"> העיקרי את הרעיון</w:t>
      </w:r>
      <w:r>
        <w:rPr>
          <w:rFonts w:ascii="David" w:hAnsi="David" w:cs="David" w:hint="cs"/>
          <w:sz w:val="24"/>
          <w:szCs w:val="24"/>
          <w:rtl/>
        </w:rPr>
        <w:t xml:space="preserve"> לבצע את הפשע.</w:t>
      </w:r>
    </w:p>
    <w:p w:rsidR="00A123D8" w:rsidRDefault="00A123D8" w:rsidP="00692AE7">
      <w:pPr>
        <w:spacing w:before="240" w:after="0" w:line="360" w:lineRule="auto"/>
        <w:jc w:val="both"/>
        <w:rPr>
          <w:rFonts w:ascii="David" w:hAnsi="David" w:cs="David"/>
          <w:sz w:val="24"/>
          <w:szCs w:val="24"/>
          <w:rtl/>
        </w:rPr>
      </w:pPr>
      <w:r w:rsidRPr="00D858FD">
        <w:rPr>
          <w:rFonts w:ascii="David" w:hAnsi="David" w:cs="David" w:hint="cs"/>
          <w:b/>
          <w:bCs/>
          <w:sz w:val="24"/>
          <w:szCs w:val="24"/>
          <w:rtl/>
        </w:rPr>
        <w:t xml:space="preserve">מבצע באמצעות אחר </w:t>
      </w:r>
      <w:r w:rsidR="00487A7E" w:rsidRPr="00D858FD">
        <w:rPr>
          <w:rFonts w:ascii="David" w:hAnsi="David" w:cs="David" w:hint="cs"/>
          <w:b/>
          <w:bCs/>
          <w:sz w:val="24"/>
          <w:szCs w:val="24"/>
          <w:rtl/>
        </w:rPr>
        <w:t>-</w:t>
      </w:r>
      <w:r>
        <w:rPr>
          <w:rFonts w:ascii="David" w:hAnsi="David" w:cs="David" w:hint="cs"/>
          <w:sz w:val="24"/>
          <w:szCs w:val="24"/>
          <w:rtl/>
        </w:rPr>
        <w:t xml:space="preserve"> </w:t>
      </w:r>
      <w:r w:rsidR="00487A7E">
        <w:rPr>
          <w:rFonts w:ascii="David" w:hAnsi="David" w:cs="David" w:hint="cs"/>
          <w:sz w:val="24"/>
          <w:szCs w:val="24"/>
          <w:rtl/>
        </w:rPr>
        <w:t xml:space="preserve">אדם שלא מבצע את הפשע אבל המבצע העיקרי הנו "ככלי בידיו". </w:t>
      </w:r>
    </w:p>
    <w:p w:rsidR="00C60069" w:rsidRDefault="00722B62" w:rsidP="00692AE7">
      <w:pPr>
        <w:spacing w:before="240" w:after="0" w:line="360" w:lineRule="auto"/>
        <w:jc w:val="both"/>
        <w:rPr>
          <w:rFonts w:ascii="David" w:hAnsi="David" w:cs="David"/>
          <w:sz w:val="24"/>
          <w:szCs w:val="24"/>
          <w:rtl/>
        </w:rPr>
      </w:pPr>
      <w:r w:rsidRPr="00D858FD">
        <w:rPr>
          <w:rFonts w:ascii="David" w:hAnsi="David" w:cs="David" w:hint="cs"/>
          <w:b/>
          <w:bCs/>
          <w:sz w:val="24"/>
          <w:szCs w:val="24"/>
          <w:rtl/>
        </w:rPr>
        <w:t>המסייע -</w:t>
      </w:r>
      <w:r>
        <w:rPr>
          <w:rFonts w:ascii="David" w:hAnsi="David" w:cs="David" w:hint="cs"/>
          <w:sz w:val="24"/>
          <w:szCs w:val="24"/>
          <w:rtl/>
        </w:rPr>
        <w:t xml:space="preserve"> עיקר השיעור הנוכחי.</w:t>
      </w:r>
    </w:p>
    <w:p w:rsidR="00722B62" w:rsidRDefault="00722B62" w:rsidP="00692AE7">
      <w:pPr>
        <w:spacing w:before="240" w:after="0" w:line="360" w:lineRule="auto"/>
        <w:jc w:val="both"/>
        <w:rPr>
          <w:rFonts w:ascii="David" w:hAnsi="David" w:cs="David"/>
          <w:sz w:val="24"/>
          <w:szCs w:val="24"/>
          <w:rtl/>
        </w:rPr>
      </w:pPr>
      <w:r>
        <w:rPr>
          <w:rFonts w:ascii="David" w:hAnsi="David" w:cs="David" w:hint="cs"/>
          <w:sz w:val="24"/>
          <w:szCs w:val="24"/>
          <w:rtl/>
        </w:rPr>
        <w:t>האחריות של השותפים העקיפים הנה אחריות פלילית נגזרת. נגזרת ממה? יש שתי גישות:</w:t>
      </w:r>
    </w:p>
    <w:p w:rsidR="00DA0EC0" w:rsidRDefault="00722B62" w:rsidP="00692AE7">
      <w:pPr>
        <w:spacing w:before="240" w:after="0" w:line="360" w:lineRule="auto"/>
        <w:jc w:val="both"/>
        <w:rPr>
          <w:rFonts w:ascii="David" w:hAnsi="David" w:cs="David"/>
          <w:sz w:val="24"/>
          <w:szCs w:val="24"/>
          <w:rtl/>
        </w:rPr>
      </w:pPr>
      <w:r w:rsidRPr="00D858FD">
        <w:rPr>
          <w:rFonts w:ascii="David" w:hAnsi="David" w:cs="David" w:hint="cs"/>
          <w:sz w:val="24"/>
          <w:szCs w:val="24"/>
          <w:rtl/>
        </w:rPr>
        <w:t>הגישה הקדומה יותר</w:t>
      </w:r>
      <w:r>
        <w:rPr>
          <w:rFonts w:ascii="David" w:hAnsi="David" w:cs="David" w:hint="cs"/>
          <w:sz w:val="24"/>
          <w:szCs w:val="24"/>
          <w:rtl/>
        </w:rPr>
        <w:t xml:space="preserve"> (וההגיונית פחות, לפי זיו) </w:t>
      </w:r>
      <w:r w:rsidRPr="00D858FD">
        <w:rPr>
          <w:rFonts w:ascii="David" w:hAnsi="David" w:cs="David" w:hint="cs"/>
          <w:sz w:val="24"/>
          <w:szCs w:val="24"/>
          <w:rtl/>
        </w:rPr>
        <w:t>אומר</w:t>
      </w:r>
      <w:r w:rsidR="00490FD1" w:rsidRPr="00D858FD">
        <w:rPr>
          <w:rFonts w:ascii="David" w:hAnsi="David" w:cs="David" w:hint="cs"/>
          <w:sz w:val="24"/>
          <w:szCs w:val="24"/>
          <w:rtl/>
        </w:rPr>
        <w:t>ת</w:t>
      </w:r>
      <w:r w:rsidRPr="00D858FD">
        <w:rPr>
          <w:rFonts w:ascii="David" w:hAnsi="David" w:cs="David" w:hint="cs"/>
          <w:sz w:val="24"/>
          <w:szCs w:val="24"/>
          <w:rtl/>
        </w:rPr>
        <w:t xml:space="preserve"> </w:t>
      </w:r>
      <w:r w:rsidRPr="00490FD1">
        <w:rPr>
          <w:rFonts w:ascii="David" w:hAnsi="David" w:cs="David" w:hint="cs"/>
          <w:b/>
          <w:bCs/>
          <w:sz w:val="24"/>
          <w:szCs w:val="24"/>
          <w:rtl/>
        </w:rPr>
        <w:t xml:space="preserve">שאחריות השותפים העקיפים נגזרת מאחריותו של המבצע העיקרי. </w:t>
      </w:r>
      <w:r>
        <w:rPr>
          <w:rFonts w:ascii="David" w:hAnsi="David" w:cs="David" w:hint="cs"/>
          <w:sz w:val="24"/>
          <w:szCs w:val="24"/>
          <w:rtl/>
        </w:rPr>
        <w:t xml:space="preserve">זו גישתו העקרונית של המשפט הישראלי, בכפוף לחריגים. </w:t>
      </w:r>
    </w:p>
    <w:p w:rsidR="00722B62" w:rsidRDefault="00490FD1" w:rsidP="00D858FD">
      <w:pPr>
        <w:spacing w:before="240" w:after="0" w:line="360" w:lineRule="auto"/>
        <w:jc w:val="both"/>
        <w:rPr>
          <w:rFonts w:ascii="David" w:hAnsi="David" w:cs="David"/>
          <w:sz w:val="24"/>
          <w:szCs w:val="24"/>
          <w:rtl/>
        </w:rPr>
      </w:pPr>
      <w:r>
        <w:rPr>
          <w:rFonts w:ascii="David" w:hAnsi="David" w:cs="David" w:hint="cs"/>
          <w:sz w:val="24"/>
          <w:szCs w:val="24"/>
          <w:rtl/>
        </w:rPr>
        <w:t>בעבר, מערכת משפט רבות היו מבוססות על גמול אובייקטיבי -</w:t>
      </w:r>
      <w:r w:rsidR="00DA0EC0">
        <w:rPr>
          <w:rFonts w:ascii="David" w:hAnsi="David" w:cs="David" w:hint="cs"/>
          <w:sz w:val="24"/>
          <w:szCs w:val="24"/>
          <w:rtl/>
        </w:rPr>
        <w:t xml:space="preserve"> הופר האיזון בין טוב לרע. ההליכים המשפטיים נועדו לקבל סימן </w:t>
      </w:r>
      <w:r w:rsidR="00D858FD">
        <w:rPr>
          <w:rFonts w:ascii="David" w:hAnsi="David" w:cs="David" w:hint="cs"/>
          <w:sz w:val="24"/>
          <w:szCs w:val="24"/>
          <w:rtl/>
        </w:rPr>
        <w:t>אלוהי</w:t>
      </w:r>
      <w:r w:rsidR="00DA0EC0">
        <w:rPr>
          <w:rFonts w:ascii="David" w:hAnsi="David" w:cs="David" w:hint="cs"/>
          <w:sz w:val="24"/>
          <w:szCs w:val="24"/>
          <w:rtl/>
        </w:rPr>
        <w:t xml:space="preserve"> בשאלה אם הופר האיזון. למשל, אם מישהי נחשדת כמכשפה, מעלים אותה על המוקד - אם היא נשרפת היא לא מכשפה... לחלופין, אם אדם מאשים אחר בביצוע פשע, נקבע דו-קרב ביניהם היות ואלוהים יהיה לצד הצודק. </w:t>
      </w:r>
      <w:r w:rsidR="00646694">
        <w:rPr>
          <w:rFonts w:ascii="David" w:hAnsi="David" w:cs="David" w:hint="cs"/>
          <w:sz w:val="24"/>
          <w:szCs w:val="24"/>
          <w:rtl/>
        </w:rPr>
        <w:t xml:space="preserve">במערכת משפט כזו </w:t>
      </w:r>
      <w:r w:rsidR="00D858FD">
        <w:rPr>
          <w:rFonts w:ascii="David" w:hAnsi="David" w:cs="David" w:hint="cs"/>
          <w:sz w:val="24"/>
          <w:szCs w:val="24"/>
          <w:rtl/>
        </w:rPr>
        <w:t xml:space="preserve">יש בעיה מאוד גדולה </w:t>
      </w:r>
      <w:r w:rsidR="00646694">
        <w:rPr>
          <w:rFonts w:ascii="David" w:hAnsi="David" w:cs="David" w:hint="cs"/>
          <w:sz w:val="24"/>
          <w:szCs w:val="24"/>
          <w:rtl/>
        </w:rPr>
        <w:t>לנהל הליך משפטי לגבי מבצע עקיף</w:t>
      </w:r>
      <w:r w:rsidR="00D858FD">
        <w:rPr>
          <w:rFonts w:ascii="David" w:hAnsi="David" w:cs="David" w:hint="cs"/>
          <w:sz w:val="24"/>
          <w:szCs w:val="24"/>
          <w:rtl/>
        </w:rPr>
        <w:t xml:space="preserve"> כאשר עדיין לא </w:t>
      </w:r>
      <w:r w:rsidR="000264C2">
        <w:rPr>
          <w:rFonts w:ascii="David" w:hAnsi="David" w:cs="David" w:hint="cs"/>
          <w:sz w:val="24"/>
          <w:szCs w:val="24"/>
          <w:rtl/>
        </w:rPr>
        <w:t xml:space="preserve">הושלם ההליך מול המבצע העיקרי - כי אם המבצע העיקרי יצא זכאי, גם החשודים המשניים צריכים לצאת זכאים. </w:t>
      </w:r>
    </w:p>
    <w:p w:rsidR="002F6E76" w:rsidRDefault="00722B62" w:rsidP="000264C2">
      <w:pPr>
        <w:spacing w:before="240" w:after="0" w:line="360" w:lineRule="auto"/>
        <w:jc w:val="both"/>
        <w:rPr>
          <w:rFonts w:ascii="David" w:hAnsi="David" w:cs="David"/>
          <w:sz w:val="24"/>
          <w:szCs w:val="24"/>
          <w:rtl/>
        </w:rPr>
      </w:pPr>
      <w:r w:rsidRPr="00D858FD">
        <w:rPr>
          <w:rFonts w:ascii="David" w:hAnsi="David" w:cs="David" w:hint="cs"/>
          <w:sz w:val="24"/>
          <w:szCs w:val="24"/>
          <w:rtl/>
        </w:rPr>
        <w:t>הגישה השנייה אומרת</w:t>
      </w:r>
      <w:r w:rsidRPr="00490FD1">
        <w:rPr>
          <w:rFonts w:ascii="David" w:hAnsi="David" w:cs="David" w:hint="cs"/>
          <w:b/>
          <w:bCs/>
          <w:sz w:val="24"/>
          <w:szCs w:val="24"/>
          <w:rtl/>
        </w:rPr>
        <w:t xml:space="preserve"> שאחריות השותפים העקיפים נובעת מקיומו של מעשה העבירה.</w:t>
      </w:r>
      <w:r>
        <w:rPr>
          <w:rFonts w:ascii="David" w:hAnsi="David" w:cs="David" w:hint="cs"/>
          <w:sz w:val="24"/>
          <w:szCs w:val="24"/>
          <w:rtl/>
        </w:rPr>
        <w:t xml:space="preserve"> </w:t>
      </w:r>
      <w:r w:rsidR="000264C2">
        <w:rPr>
          <w:rFonts w:ascii="David" w:hAnsi="David" w:cs="David" w:hint="cs"/>
          <w:sz w:val="24"/>
          <w:szCs w:val="24"/>
          <w:rtl/>
        </w:rPr>
        <w:t xml:space="preserve">גישה זו מתבססת על כך שהאשם הוא אישי-סובייקטיבי ונטוע בנפשו של האדם. </w:t>
      </w:r>
    </w:p>
    <w:p w:rsidR="002F6E76" w:rsidRPr="00D858FD" w:rsidRDefault="000264C2" w:rsidP="00D858FD">
      <w:pPr>
        <w:spacing w:before="240" w:after="0" w:line="360" w:lineRule="auto"/>
        <w:jc w:val="both"/>
        <w:rPr>
          <w:rFonts w:ascii="David" w:hAnsi="David" w:cs="David"/>
          <w:i/>
          <w:iCs/>
          <w:sz w:val="24"/>
          <w:szCs w:val="24"/>
          <w:rtl/>
        </w:rPr>
      </w:pPr>
      <w:r w:rsidRPr="00D858FD">
        <w:rPr>
          <w:rFonts w:ascii="David" w:hAnsi="David" w:cs="David" w:hint="cs"/>
          <w:sz w:val="24"/>
          <w:szCs w:val="24"/>
          <w:rtl/>
        </w:rPr>
        <w:lastRenderedPageBreak/>
        <w:t xml:space="preserve">נהוג לומר </w:t>
      </w:r>
      <w:r w:rsidR="002F6E76" w:rsidRPr="00D858FD">
        <w:rPr>
          <w:rFonts w:ascii="David" w:hAnsi="David" w:cs="David" w:hint="cs"/>
          <w:sz w:val="24"/>
          <w:szCs w:val="24"/>
          <w:rtl/>
        </w:rPr>
        <w:t xml:space="preserve">שגישות המשפט המקובל עדיין מצדדות בגישה הראשונה, בעוד </w:t>
      </w:r>
      <w:r w:rsidR="00D858FD">
        <w:rPr>
          <w:rFonts w:ascii="David" w:hAnsi="David" w:cs="David" w:hint="cs"/>
          <w:sz w:val="24"/>
          <w:szCs w:val="24"/>
          <w:rtl/>
        </w:rPr>
        <w:t>ה</w:t>
      </w:r>
      <w:r w:rsidR="002F6E76" w:rsidRPr="00D858FD">
        <w:rPr>
          <w:rFonts w:ascii="David" w:hAnsi="David" w:cs="David" w:hint="cs"/>
          <w:sz w:val="24"/>
          <w:szCs w:val="24"/>
          <w:rtl/>
        </w:rPr>
        <w:t>גישות הקונטיננטלי</w:t>
      </w:r>
      <w:r w:rsidR="00D858FD">
        <w:rPr>
          <w:rFonts w:ascii="David" w:hAnsi="David" w:cs="David" w:hint="cs"/>
          <w:sz w:val="24"/>
          <w:szCs w:val="24"/>
          <w:rtl/>
        </w:rPr>
        <w:t>ות</w:t>
      </w:r>
      <w:r w:rsidR="002F6E76" w:rsidRPr="00D858FD">
        <w:rPr>
          <w:rFonts w:ascii="David" w:hAnsi="David" w:cs="David" w:hint="cs"/>
          <w:sz w:val="24"/>
          <w:szCs w:val="24"/>
          <w:rtl/>
        </w:rPr>
        <w:t xml:space="preserve"> מצדדות בשנייה. </w:t>
      </w:r>
      <w:r w:rsidR="002F6E76">
        <w:rPr>
          <w:rFonts w:ascii="David" w:hAnsi="David" w:cs="David" w:hint="cs"/>
          <w:sz w:val="24"/>
          <w:szCs w:val="24"/>
          <w:rtl/>
        </w:rPr>
        <w:t xml:space="preserve">אמירה זו אינה מדויקת כי גם מערכות משפט מקובל עכשוויות התרחקו מהגישה הראשונה הטהורה. </w:t>
      </w:r>
      <w:r w:rsidR="002F6E76" w:rsidRPr="00D858FD">
        <w:rPr>
          <w:rFonts w:ascii="David" w:hAnsi="David" w:cs="David" w:hint="cs"/>
          <w:i/>
          <w:iCs/>
          <w:sz w:val="24"/>
          <w:szCs w:val="24"/>
          <w:rtl/>
        </w:rPr>
        <w:t>ה</w:t>
      </w:r>
      <w:r w:rsidR="00D858FD" w:rsidRPr="00D858FD">
        <w:rPr>
          <w:rFonts w:ascii="David" w:hAnsi="David" w:cs="David" w:hint="cs"/>
          <w:i/>
          <w:iCs/>
          <w:sz w:val="24"/>
          <w:szCs w:val="24"/>
          <w:rtl/>
        </w:rPr>
        <w:t>ה</w:t>
      </w:r>
      <w:r w:rsidR="002F6E76" w:rsidRPr="00D858FD">
        <w:rPr>
          <w:rFonts w:ascii="David" w:hAnsi="David" w:cs="David" w:hint="cs"/>
          <w:i/>
          <w:iCs/>
          <w:sz w:val="24"/>
          <w:szCs w:val="24"/>
          <w:rtl/>
        </w:rPr>
        <w:t xml:space="preserve">תרחקות באה לידי ביטוי בפיתוח דוקטרינות שונות שמטילות </w:t>
      </w:r>
      <w:r w:rsidR="00D858FD" w:rsidRPr="00D858FD">
        <w:rPr>
          <w:rFonts w:ascii="David" w:hAnsi="David" w:cs="David" w:hint="cs"/>
          <w:i/>
          <w:iCs/>
          <w:sz w:val="24"/>
          <w:szCs w:val="24"/>
          <w:rtl/>
        </w:rPr>
        <w:t xml:space="preserve">במקרים שונים </w:t>
      </w:r>
      <w:r w:rsidR="002F6E76" w:rsidRPr="00D858FD">
        <w:rPr>
          <w:rFonts w:ascii="David" w:hAnsi="David" w:cs="David" w:hint="cs"/>
          <w:i/>
          <w:iCs/>
          <w:sz w:val="24"/>
          <w:szCs w:val="24"/>
          <w:rtl/>
        </w:rPr>
        <w:t xml:space="preserve">אחריות </w:t>
      </w:r>
      <w:r w:rsidR="00D858FD" w:rsidRPr="00D858FD">
        <w:rPr>
          <w:rFonts w:ascii="David" w:hAnsi="David" w:cs="David" w:hint="cs"/>
          <w:i/>
          <w:iCs/>
          <w:sz w:val="24"/>
          <w:szCs w:val="24"/>
          <w:rtl/>
        </w:rPr>
        <w:t>על המבצעים המשניים,</w:t>
      </w:r>
      <w:r w:rsidR="002F6E76" w:rsidRPr="00D858FD">
        <w:rPr>
          <w:rFonts w:ascii="David" w:hAnsi="David" w:cs="David" w:hint="cs"/>
          <w:i/>
          <w:iCs/>
          <w:sz w:val="24"/>
          <w:szCs w:val="24"/>
          <w:rtl/>
        </w:rPr>
        <w:t xml:space="preserve"> גם אם לא הוטלה אחריות על </w:t>
      </w:r>
      <w:r w:rsidR="00D858FD" w:rsidRPr="00D858FD">
        <w:rPr>
          <w:rFonts w:ascii="David" w:hAnsi="David" w:cs="David" w:hint="cs"/>
          <w:i/>
          <w:iCs/>
          <w:sz w:val="24"/>
          <w:szCs w:val="24"/>
          <w:rtl/>
        </w:rPr>
        <w:t>המבצע העיקרי</w:t>
      </w:r>
      <w:r w:rsidR="002F6E76" w:rsidRPr="00D858FD">
        <w:rPr>
          <w:rFonts w:ascii="David" w:hAnsi="David" w:cs="David" w:hint="cs"/>
          <w:i/>
          <w:iCs/>
          <w:sz w:val="24"/>
          <w:szCs w:val="24"/>
          <w:rtl/>
        </w:rPr>
        <w:t xml:space="preserve">. </w:t>
      </w:r>
    </w:p>
    <w:p w:rsidR="000264C2" w:rsidRPr="00D858FD" w:rsidRDefault="002F6E76" w:rsidP="00D858FD">
      <w:pPr>
        <w:spacing w:before="240" w:after="0" w:line="360" w:lineRule="auto"/>
        <w:jc w:val="both"/>
        <w:rPr>
          <w:rFonts w:ascii="David" w:hAnsi="David" w:cs="David"/>
          <w:sz w:val="24"/>
          <w:szCs w:val="24"/>
        </w:rPr>
      </w:pPr>
      <w:r w:rsidRPr="00D858FD">
        <w:rPr>
          <w:rFonts w:ascii="David" w:hAnsi="David" w:cs="David" w:hint="cs"/>
          <w:sz w:val="24"/>
          <w:szCs w:val="24"/>
          <w:rtl/>
        </w:rPr>
        <w:t xml:space="preserve">המקרה של </w:t>
      </w:r>
      <w:r w:rsidRPr="00D858FD">
        <w:rPr>
          <w:rFonts w:ascii="David" w:hAnsi="David" w:cs="David" w:hint="cs"/>
          <w:b/>
          <w:bCs/>
          <w:sz w:val="24"/>
          <w:szCs w:val="24"/>
          <w:rtl/>
        </w:rPr>
        <w:t>"הסוכן התמים"</w:t>
      </w:r>
      <w:r w:rsidRPr="00D858FD">
        <w:rPr>
          <w:rFonts w:ascii="David" w:hAnsi="David" w:cs="David" w:hint="cs"/>
          <w:sz w:val="24"/>
          <w:szCs w:val="24"/>
          <w:rtl/>
        </w:rPr>
        <w:t xml:space="preserve"> הוא המקרה המובהק </w:t>
      </w:r>
      <w:r w:rsidR="00D858FD">
        <w:rPr>
          <w:rFonts w:ascii="David" w:hAnsi="David" w:cs="David" w:hint="cs"/>
          <w:sz w:val="24"/>
          <w:szCs w:val="24"/>
          <w:rtl/>
        </w:rPr>
        <w:t xml:space="preserve">להמחשת ההבדל בין </w:t>
      </w:r>
      <w:r w:rsidRPr="00D858FD">
        <w:rPr>
          <w:rFonts w:ascii="David" w:hAnsi="David" w:cs="David" w:hint="cs"/>
          <w:sz w:val="24"/>
          <w:szCs w:val="24"/>
          <w:rtl/>
        </w:rPr>
        <w:t xml:space="preserve">הגישות: כשבהקשר המבצע העיקרי חל סייג של אחריות פלילית, הגישה הראשונה תוביל למסקנה שגם לשותפים המשניים לעבירה אין אחריות פלילית. גישה שנייה, לעומת זאת, תגיע למסקנה - לפחות בחלק מהמקרים - שניתן להטיל אחריות על המבצעים המשניים.  </w:t>
      </w:r>
    </w:p>
    <w:p w:rsidR="002F6E76" w:rsidRPr="002F6E76" w:rsidRDefault="00F372F2" w:rsidP="00F372F2">
      <w:pPr>
        <w:spacing w:before="240" w:after="0" w:line="360" w:lineRule="auto"/>
        <w:jc w:val="both"/>
        <w:rPr>
          <w:rFonts w:ascii="David" w:hAnsi="David" w:cs="David"/>
          <w:sz w:val="24"/>
          <w:szCs w:val="24"/>
          <w:rtl/>
        </w:rPr>
      </w:pPr>
      <w:r w:rsidRPr="002F6E76">
        <w:rPr>
          <w:rFonts w:ascii="David" w:hAnsi="David" w:cs="David" w:hint="cs"/>
          <w:sz w:val="24"/>
          <w:szCs w:val="24"/>
          <w:rtl/>
        </w:rPr>
        <w:t xml:space="preserve">במערכות המשפט המקובל </w:t>
      </w:r>
      <w:r w:rsidR="002F6E76" w:rsidRPr="002F6E76">
        <w:rPr>
          <w:rFonts w:ascii="David" w:hAnsi="David" w:cs="David" w:hint="cs"/>
          <w:sz w:val="24"/>
          <w:szCs w:val="24"/>
          <w:rtl/>
        </w:rPr>
        <w:t xml:space="preserve">פותחו דוקטרינות שונות </w:t>
      </w:r>
      <w:r>
        <w:rPr>
          <w:rFonts w:ascii="David" w:hAnsi="David" w:cs="David" w:hint="cs"/>
          <w:sz w:val="24"/>
          <w:szCs w:val="24"/>
          <w:rtl/>
        </w:rPr>
        <w:t>שאומרות כי לפחות בחלק ממקרי</w:t>
      </w:r>
      <w:r w:rsidR="002F6E76" w:rsidRPr="002F6E76">
        <w:rPr>
          <w:rFonts w:ascii="David" w:hAnsi="David" w:cs="David" w:hint="cs"/>
          <w:sz w:val="24"/>
          <w:szCs w:val="24"/>
          <w:rtl/>
        </w:rPr>
        <w:t xml:space="preserve"> "</w:t>
      </w:r>
      <w:r>
        <w:rPr>
          <w:rFonts w:ascii="David" w:hAnsi="David" w:cs="David" w:hint="cs"/>
          <w:sz w:val="24"/>
          <w:szCs w:val="24"/>
          <w:rtl/>
        </w:rPr>
        <w:t>ה</w:t>
      </w:r>
      <w:r w:rsidR="002F6E76" w:rsidRPr="002F6E76">
        <w:rPr>
          <w:rFonts w:ascii="David" w:hAnsi="David" w:cs="David" w:hint="cs"/>
          <w:sz w:val="24"/>
          <w:szCs w:val="24"/>
          <w:rtl/>
        </w:rPr>
        <w:t xml:space="preserve">סוכן </w:t>
      </w:r>
      <w:r>
        <w:rPr>
          <w:rFonts w:ascii="David" w:hAnsi="David" w:cs="David" w:hint="cs"/>
          <w:sz w:val="24"/>
          <w:szCs w:val="24"/>
          <w:rtl/>
        </w:rPr>
        <w:t>ה</w:t>
      </w:r>
      <w:r w:rsidR="002F6E76" w:rsidRPr="002F6E76">
        <w:rPr>
          <w:rFonts w:ascii="David" w:hAnsi="David" w:cs="David" w:hint="cs"/>
          <w:sz w:val="24"/>
          <w:szCs w:val="24"/>
          <w:rtl/>
        </w:rPr>
        <w:t xml:space="preserve">תמים" </w:t>
      </w:r>
      <w:r>
        <w:rPr>
          <w:rFonts w:ascii="David" w:hAnsi="David" w:cs="David" w:hint="cs"/>
          <w:sz w:val="24"/>
          <w:szCs w:val="24"/>
          <w:rtl/>
        </w:rPr>
        <w:t>מוטלת אחריות על המבצעים המשניים,</w:t>
      </w:r>
      <w:r w:rsidR="002F6E76" w:rsidRPr="002F6E76">
        <w:rPr>
          <w:rFonts w:ascii="David" w:hAnsi="David" w:cs="David" w:hint="cs"/>
          <w:sz w:val="24"/>
          <w:szCs w:val="24"/>
          <w:rtl/>
        </w:rPr>
        <w:t xml:space="preserve"> למרות שלא מוטלת אחריות על המבצע העיקרי.</w:t>
      </w:r>
    </w:p>
    <w:p w:rsidR="002F6E76" w:rsidRDefault="002F6E76" w:rsidP="002F6E76">
      <w:pPr>
        <w:spacing w:before="240" w:after="0" w:line="360" w:lineRule="auto"/>
        <w:jc w:val="both"/>
        <w:rPr>
          <w:rFonts w:ascii="David" w:hAnsi="David" w:cs="David"/>
          <w:sz w:val="24"/>
          <w:szCs w:val="24"/>
          <w:rtl/>
        </w:rPr>
      </w:pPr>
      <w:r w:rsidRPr="000C7F07">
        <w:rPr>
          <w:rFonts w:ascii="David" w:hAnsi="David" w:cs="David" w:hint="cs"/>
          <w:b/>
          <w:bCs/>
          <w:sz w:val="24"/>
          <w:szCs w:val="24"/>
          <w:rtl/>
        </w:rPr>
        <w:t>אמירה נכונה יותר היא שמערכות משפט מקובל, שנובעות מהגישה הראשונה, נוטות פחות להטיל אחריות על מבצעים משניים.</w:t>
      </w:r>
      <w:r>
        <w:rPr>
          <w:rFonts w:ascii="David" w:hAnsi="David" w:cs="David" w:hint="cs"/>
          <w:sz w:val="24"/>
          <w:szCs w:val="24"/>
          <w:rtl/>
        </w:rPr>
        <w:t xml:space="preserve"> כלומר - </w:t>
      </w:r>
      <w:r w:rsidRPr="000C7F07">
        <w:rPr>
          <w:rFonts w:ascii="David" w:hAnsi="David" w:cs="David" w:hint="cs"/>
          <w:i/>
          <w:iCs/>
          <w:sz w:val="24"/>
          <w:szCs w:val="24"/>
          <w:rtl/>
        </w:rPr>
        <w:t>מצמצמות את מעגל ההפללה.</w:t>
      </w:r>
      <w:r>
        <w:rPr>
          <w:rFonts w:ascii="David" w:hAnsi="David" w:cs="David" w:hint="cs"/>
          <w:sz w:val="24"/>
          <w:szCs w:val="24"/>
          <w:rtl/>
        </w:rPr>
        <w:t xml:space="preserve"> מערכת המשפט הישראלית שייכת למשפחת "המשפט המקובל", אך יש בה דוקטרינות שונות שממחישות את ההתרחקות מהגישה הראשונה במובנה הטהור.</w:t>
      </w:r>
    </w:p>
    <w:p w:rsidR="002F6E76" w:rsidRPr="000C7F07" w:rsidRDefault="000C7F07" w:rsidP="000C7F07">
      <w:pPr>
        <w:spacing w:before="240" w:after="0" w:line="360" w:lineRule="auto"/>
        <w:jc w:val="both"/>
        <w:rPr>
          <w:rFonts w:ascii="David" w:hAnsi="David" w:cs="David"/>
          <w:sz w:val="24"/>
          <w:szCs w:val="24"/>
          <w:rtl/>
        </w:rPr>
      </w:pPr>
      <w:r w:rsidRPr="000C7F07">
        <w:rPr>
          <w:rFonts w:ascii="David" w:hAnsi="David" w:cs="David" w:hint="cs"/>
          <w:sz w:val="24"/>
          <w:szCs w:val="24"/>
          <w:rtl/>
        </w:rPr>
        <w:t>לדוגמה,</w:t>
      </w:r>
      <w:r w:rsidR="002F6E76" w:rsidRPr="000C7F07">
        <w:rPr>
          <w:rFonts w:ascii="David" w:hAnsi="David" w:cs="David" w:hint="cs"/>
          <w:sz w:val="24"/>
          <w:szCs w:val="24"/>
          <w:rtl/>
        </w:rPr>
        <w:t xml:space="preserve"> </w:t>
      </w:r>
      <w:r w:rsidR="002F6E76" w:rsidRPr="000C7F07">
        <w:rPr>
          <w:rFonts w:ascii="David" w:hAnsi="David" w:cs="David" w:hint="cs"/>
          <w:b/>
          <w:bCs/>
          <w:sz w:val="24"/>
          <w:szCs w:val="24"/>
          <w:rtl/>
        </w:rPr>
        <w:t>"מבצע באמצעות אחר"</w:t>
      </w:r>
      <w:r w:rsidRPr="000C7F07">
        <w:rPr>
          <w:rFonts w:ascii="David" w:hAnsi="David" w:cs="David" w:hint="cs"/>
          <w:b/>
          <w:bCs/>
          <w:sz w:val="24"/>
          <w:szCs w:val="24"/>
          <w:rtl/>
        </w:rPr>
        <w:t>:</w:t>
      </w:r>
      <w:r w:rsidR="002F6E76" w:rsidRPr="000C7F07">
        <w:rPr>
          <w:rFonts w:ascii="David" w:hAnsi="David" w:cs="David" w:hint="cs"/>
          <w:sz w:val="24"/>
          <w:szCs w:val="24"/>
          <w:rtl/>
        </w:rPr>
        <w:t xml:space="preserve"> (ס' </w:t>
      </w:r>
      <w:r w:rsidR="00324689" w:rsidRPr="000C7F07">
        <w:rPr>
          <w:rFonts w:ascii="David" w:hAnsi="David" w:cs="David" w:hint="cs"/>
          <w:sz w:val="24"/>
          <w:szCs w:val="24"/>
          <w:rtl/>
        </w:rPr>
        <w:t>29(ג)</w:t>
      </w:r>
      <w:r w:rsidR="002F6E76" w:rsidRPr="000C7F07">
        <w:rPr>
          <w:rFonts w:ascii="David" w:hAnsi="David" w:cs="David" w:hint="cs"/>
          <w:sz w:val="24"/>
          <w:szCs w:val="24"/>
          <w:rtl/>
        </w:rPr>
        <w:t xml:space="preserve">) קובע כי במקרים בהם בהקשרו של המבצע העיקרי חל אחד הסייגים מרשימת הסייגים המנויה בסעיף, הרי שיראו בשותף עקיף כאילו הוא המבצע העיקרי - אם המבצע העיקרי היה כ"כלי בידיו". </w:t>
      </w:r>
      <w:r>
        <w:rPr>
          <w:rFonts w:ascii="David" w:hAnsi="David" w:cs="David" w:hint="cs"/>
          <w:sz w:val="24"/>
          <w:szCs w:val="24"/>
          <w:rtl/>
        </w:rPr>
        <w:t xml:space="preserve">כלומר, </w:t>
      </w:r>
      <w:r w:rsidR="002F6E76" w:rsidRPr="000C7F07">
        <w:rPr>
          <w:rFonts w:ascii="David" w:hAnsi="David" w:cs="David" w:hint="cs"/>
          <w:sz w:val="24"/>
          <w:szCs w:val="24"/>
          <w:rtl/>
        </w:rPr>
        <w:t xml:space="preserve">אם אדם משכנע ילד בן 9 לבצע עבורו שוד, הוא נחשב כ"מבצע באמצעות אחר". למרות שלא עשה דבר, רואים בו כמבצע העבירה.  </w:t>
      </w:r>
    </w:p>
    <w:p w:rsidR="00722B62" w:rsidRDefault="00324689" w:rsidP="000C7F07">
      <w:pPr>
        <w:spacing w:before="240" w:after="0" w:line="360" w:lineRule="auto"/>
        <w:jc w:val="both"/>
        <w:rPr>
          <w:rFonts w:ascii="David" w:hAnsi="David" w:cs="David"/>
          <w:sz w:val="24"/>
          <w:szCs w:val="24"/>
          <w:rtl/>
        </w:rPr>
      </w:pPr>
      <w:r>
        <w:rPr>
          <w:rFonts w:ascii="David" w:hAnsi="David" w:cs="David" w:hint="cs"/>
          <w:sz w:val="24"/>
          <w:szCs w:val="24"/>
          <w:rtl/>
        </w:rPr>
        <w:t>דוגמה נוספת (סיפא של ס' 34ב): ככלל, סייגים מסוג הצדק נחשבים נתונים שהם תנאי להתהוות העבירה. לעומת זאת, סייגים מסוג הפטר מ</w:t>
      </w:r>
      <w:r w:rsidR="000C7F07">
        <w:rPr>
          <w:rFonts w:ascii="David" w:hAnsi="David" w:cs="David" w:hint="cs"/>
          <w:sz w:val="24"/>
          <w:szCs w:val="24"/>
          <w:rtl/>
        </w:rPr>
        <w:t xml:space="preserve">הווים נתון אישי (כפוף לחריגים). </w:t>
      </w:r>
      <w:r>
        <w:rPr>
          <w:rFonts w:ascii="David" w:hAnsi="David" w:cs="David" w:hint="cs"/>
          <w:sz w:val="24"/>
          <w:szCs w:val="24"/>
          <w:rtl/>
        </w:rPr>
        <w:t xml:space="preserve">כלומר, </w:t>
      </w:r>
      <w:r w:rsidRPr="000C7F07">
        <w:rPr>
          <w:rFonts w:ascii="David" w:hAnsi="David" w:cs="David" w:hint="cs"/>
          <w:b/>
          <w:bCs/>
          <w:sz w:val="24"/>
          <w:szCs w:val="24"/>
          <w:rtl/>
        </w:rPr>
        <w:t>אם למבצע העיקרי ניתן פטור מאחריות פלילית עקב קיומו של סייג מסוג הפטר, ניתן יהיה להטיל אחריות פלילית על המבצעים העקיפים.</w:t>
      </w:r>
      <w:r>
        <w:rPr>
          <w:rFonts w:ascii="David" w:hAnsi="David" w:cs="David" w:hint="cs"/>
          <w:sz w:val="24"/>
          <w:szCs w:val="24"/>
          <w:rtl/>
        </w:rPr>
        <w:t xml:space="preserve"> לחלופין, </w:t>
      </w:r>
      <w:r w:rsidR="000C7F07">
        <w:rPr>
          <w:rFonts w:ascii="David" w:hAnsi="David" w:cs="David" w:hint="cs"/>
          <w:sz w:val="24"/>
          <w:szCs w:val="24"/>
          <w:rtl/>
        </w:rPr>
        <w:t xml:space="preserve">לא ניתן יהיה להטיל אחריות פלילית על מבצעים עקיפים </w:t>
      </w:r>
      <w:r>
        <w:rPr>
          <w:rFonts w:ascii="David" w:hAnsi="David" w:cs="David" w:hint="cs"/>
          <w:sz w:val="24"/>
          <w:szCs w:val="24"/>
          <w:rtl/>
        </w:rPr>
        <w:t xml:space="preserve">רק אם הסיבה שניתן למבצע העיקרי פטור מאחריות פלילית </w:t>
      </w:r>
      <w:r w:rsidR="000C7F07">
        <w:rPr>
          <w:rFonts w:ascii="David" w:hAnsi="David" w:cs="David" w:hint="cs"/>
          <w:sz w:val="24"/>
          <w:szCs w:val="24"/>
          <w:rtl/>
        </w:rPr>
        <w:t>נובעת</w:t>
      </w:r>
      <w:r>
        <w:rPr>
          <w:rFonts w:ascii="David" w:hAnsi="David" w:cs="David" w:hint="cs"/>
          <w:sz w:val="24"/>
          <w:szCs w:val="24"/>
          <w:rtl/>
        </w:rPr>
        <w:t xml:space="preserve"> </w:t>
      </w:r>
      <w:r w:rsidR="000C7F07">
        <w:rPr>
          <w:rFonts w:ascii="David" w:hAnsi="David" w:cs="David" w:hint="cs"/>
          <w:sz w:val="24"/>
          <w:szCs w:val="24"/>
          <w:rtl/>
        </w:rPr>
        <w:t>מקיומו של סייג מסוג הצדק</w:t>
      </w:r>
      <w:r>
        <w:rPr>
          <w:rFonts w:ascii="David" w:hAnsi="David" w:cs="David" w:hint="cs"/>
          <w:sz w:val="24"/>
          <w:szCs w:val="24"/>
          <w:rtl/>
        </w:rPr>
        <w:t xml:space="preserve">. זאת, בניגוד לגישה הראשונה הטהורה שאומרים למבצעים העקיפים יש פטור ולא משנה ממה נובע הסייג של המבצע העיקרי. </w:t>
      </w:r>
    </w:p>
    <w:p w:rsidR="00324689" w:rsidRPr="000C7F07" w:rsidRDefault="00324689" w:rsidP="000C7F07">
      <w:pPr>
        <w:spacing w:before="240" w:after="0" w:line="360" w:lineRule="auto"/>
        <w:jc w:val="center"/>
        <w:rPr>
          <w:rFonts w:ascii="David" w:hAnsi="David" w:cs="David"/>
          <w:sz w:val="24"/>
          <w:szCs w:val="24"/>
          <w:u w:val="single"/>
          <w:rtl/>
        </w:rPr>
      </w:pPr>
      <w:r w:rsidRPr="000C7F07">
        <w:rPr>
          <w:rFonts w:ascii="David" w:hAnsi="David" w:cs="David" w:hint="cs"/>
          <w:sz w:val="24"/>
          <w:szCs w:val="24"/>
          <w:u w:val="single"/>
          <w:rtl/>
        </w:rPr>
        <w:t>המסייע</w:t>
      </w:r>
    </w:p>
    <w:p w:rsidR="00324689" w:rsidRDefault="00324689" w:rsidP="001A7BFA">
      <w:pPr>
        <w:spacing w:before="240" w:after="0" w:line="360" w:lineRule="auto"/>
        <w:jc w:val="both"/>
        <w:rPr>
          <w:rFonts w:ascii="David" w:hAnsi="David" w:cs="David"/>
          <w:sz w:val="24"/>
          <w:szCs w:val="24"/>
          <w:rtl/>
        </w:rPr>
      </w:pPr>
      <w:r>
        <w:rPr>
          <w:rFonts w:ascii="David" w:hAnsi="David" w:cs="David" w:hint="cs"/>
          <w:sz w:val="24"/>
          <w:szCs w:val="24"/>
          <w:rtl/>
        </w:rPr>
        <w:t xml:space="preserve">ס' </w:t>
      </w:r>
      <w:r w:rsidR="001A7BFA">
        <w:rPr>
          <w:rFonts w:ascii="David" w:hAnsi="David" w:cs="David" w:hint="cs"/>
          <w:sz w:val="24"/>
          <w:szCs w:val="24"/>
          <w:rtl/>
        </w:rPr>
        <w:t>31 לחוק העונשין מגדיר את המסייע כמי שעשה מעשה לפני עשיית העבירה או בשעת עשייתה כדי לתרום ליצירת תנאים לשם עשייתה.</w:t>
      </w:r>
      <w:r w:rsidR="001A7BFA" w:rsidRPr="001A7BFA">
        <w:rPr>
          <w:rFonts w:ascii="David" w:hAnsi="David" w:cs="David" w:hint="cs"/>
          <w:sz w:val="24"/>
          <w:szCs w:val="24"/>
          <w:rtl/>
        </w:rPr>
        <w:t xml:space="preserve"> </w:t>
      </w:r>
      <w:r w:rsidR="001A7BFA">
        <w:rPr>
          <w:rFonts w:ascii="David" w:hAnsi="David" w:cs="David" w:hint="cs"/>
          <w:sz w:val="24"/>
          <w:szCs w:val="24"/>
          <w:rtl/>
        </w:rPr>
        <w:t xml:space="preserve">מדובר על מי שתרומתו לביצוע העבירה משנית בלבד (אחרת נחשב "מבצע בצוותא"). </w:t>
      </w:r>
    </w:p>
    <w:p w:rsidR="00324689" w:rsidRPr="000C7F07" w:rsidRDefault="00324689" w:rsidP="000C7F07">
      <w:pPr>
        <w:spacing w:before="240" w:after="0" w:line="360" w:lineRule="auto"/>
        <w:jc w:val="both"/>
        <w:rPr>
          <w:rFonts w:ascii="David" w:hAnsi="David" w:cs="David"/>
          <w:i/>
          <w:iCs/>
          <w:sz w:val="24"/>
          <w:szCs w:val="24"/>
          <w:rtl/>
        </w:rPr>
      </w:pPr>
      <w:r w:rsidRPr="000C7F07">
        <w:rPr>
          <w:rStyle w:val="big-number"/>
          <w:rFonts w:ascii="David" w:hAnsi="David" w:cs="David"/>
          <w:i/>
          <w:iCs/>
          <w:color w:val="000000"/>
          <w:sz w:val="24"/>
          <w:szCs w:val="24"/>
        </w:rPr>
        <w:t>31.</w:t>
      </w:r>
      <w:r w:rsidR="000C7F07" w:rsidRPr="000C7F07">
        <w:rPr>
          <w:rStyle w:val="default"/>
          <w:rFonts w:ascii="David" w:hAnsi="David" w:cs="David"/>
          <w:i/>
          <w:iCs/>
          <w:color w:val="000000"/>
          <w:sz w:val="24"/>
          <w:szCs w:val="24"/>
          <w:rtl/>
        </w:rPr>
        <w:t xml:space="preserve"> </w:t>
      </w:r>
      <w:r w:rsidRPr="000C7F07">
        <w:rPr>
          <w:rStyle w:val="default"/>
          <w:rFonts w:ascii="David" w:hAnsi="David" w:cs="David"/>
          <w:i/>
          <w:iCs/>
          <w:color w:val="000000"/>
          <w:sz w:val="24"/>
          <w:szCs w:val="24"/>
          <w:rtl/>
        </w:rPr>
        <w:t>מי אשר, לפני עשיית העבירה או בשעת עשייתה, עשה מעשה כדי לאפשר את הביצוע, להקל עליו או לאבטח אותו, או למנוע את תפיסת המבצע, גילוי העבירה או שללה, או כדי לתרום בדרך אחרת ליצירת תנאים לשם עשיית העבירה, הוא מסייע</w:t>
      </w:r>
      <w:r w:rsidRPr="000C7F07">
        <w:rPr>
          <w:rStyle w:val="default"/>
          <w:rFonts w:ascii="David" w:hAnsi="David" w:cs="David"/>
          <w:i/>
          <w:iCs/>
          <w:color w:val="000000"/>
          <w:sz w:val="24"/>
          <w:szCs w:val="24"/>
        </w:rPr>
        <w:t>.</w:t>
      </w:r>
    </w:p>
    <w:p w:rsidR="00DD2721" w:rsidRDefault="00DD2721" w:rsidP="00DD2721">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sidRPr="00DD2721">
        <w:rPr>
          <w:rFonts w:ascii="David" w:hAnsi="David" w:cs="David" w:hint="cs"/>
          <w:b/>
          <w:bCs/>
          <w:sz w:val="24"/>
          <w:szCs w:val="24"/>
          <w:rtl/>
        </w:rPr>
        <w:lastRenderedPageBreak/>
        <w:t>פס"ד פלונית:</w:t>
      </w:r>
      <w:r>
        <w:rPr>
          <w:rFonts w:ascii="David" w:hAnsi="David" w:cs="David" w:hint="cs"/>
          <w:sz w:val="24"/>
          <w:szCs w:val="24"/>
          <w:rtl/>
        </w:rPr>
        <w:t xml:space="preserve"> האם ניתן להאשים אדם בניסיון לסיוע? (מצב שבו אדם מסייע לביצוע עבירה, אבל המבצע העיקרי נותר במתחם ההכנה).</w:t>
      </w:r>
      <w:r w:rsidR="001A7BFA">
        <w:rPr>
          <w:rFonts w:ascii="David" w:hAnsi="David" w:cs="David" w:hint="cs"/>
          <w:sz w:val="24"/>
          <w:szCs w:val="24"/>
          <w:rtl/>
        </w:rPr>
        <w:t xml:space="preserve"> </w:t>
      </w:r>
      <w:r w:rsidR="000C7F07">
        <w:rPr>
          <w:rFonts w:ascii="David" w:hAnsi="David" w:cs="David" w:hint="cs"/>
          <w:sz w:val="24"/>
          <w:szCs w:val="24"/>
          <w:rtl/>
        </w:rPr>
        <w:t>ביהמ"ש קבע שלא -</w:t>
      </w:r>
      <w:r>
        <w:rPr>
          <w:rFonts w:ascii="David" w:hAnsi="David" w:cs="David" w:hint="cs"/>
          <w:sz w:val="24"/>
          <w:szCs w:val="24"/>
          <w:rtl/>
        </w:rPr>
        <w:t xml:space="preserve"> היות ומערכת המשפט הישראלית מצדדת בגישה הראשונה, בה אחריות המבצעים העקיפים נגזרת מאחריות המבצע העיקרי.</w:t>
      </w:r>
    </w:p>
    <w:p w:rsidR="00DD2721" w:rsidRDefault="00DD2721" w:rsidP="00DD2721">
      <w:pPr>
        <w:spacing w:before="240" w:after="0" w:line="360" w:lineRule="auto"/>
        <w:jc w:val="both"/>
        <w:rPr>
          <w:rFonts w:ascii="David" w:hAnsi="David" w:cs="David"/>
          <w:sz w:val="24"/>
          <w:szCs w:val="24"/>
          <w:rtl/>
        </w:rPr>
      </w:pPr>
      <w:r>
        <w:rPr>
          <w:rFonts w:ascii="David" w:hAnsi="David" w:cs="David" w:hint="cs"/>
          <w:sz w:val="24"/>
          <w:szCs w:val="24"/>
          <w:rtl/>
        </w:rPr>
        <w:t xml:space="preserve">אם מערכת המשפט הישראלית הייתה מצדדת בגישה השנייה, בה אחריות המסייע הייתה נגזרת מקיומו של מעשה פסול </w:t>
      </w:r>
      <w:r w:rsidR="000C7F07">
        <w:rPr>
          <w:rFonts w:ascii="David" w:hAnsi="David" w:cs="David" w:hint="cs"/>
          <w:sz w:val="24"/>
          <w:szCs w:val="24"/>
          <w:rtl/>
        </w:rPr>
        <w:t>-</w:t>
      </w:r>
      <w:r>
        <w:rPr>
          <w:rFonts w:ascii="David" w:hAnsi="David" w:cs="David" w:hint="cs"/>
          <w:sz w:val="24"/>
          <w:szCs w:val="24"/>
          <w:rtl/>
        </w:rPr>
        <w:t xml:space="preserve"> לא היה קושי בהרשעה בשל ניסיון לסיוע. אולם, </w:t>
      </w:r>
      <w:r w:rsidRPr="000C7F07">
        <w:rPr>
          <w:rFonts w:ascii="David" w:hAnsi="David" w:cs="David" w:hint="cs"/>
          <w:i/>
          <w:iCs/>
          <w:sz w:val="24"/>
          <w:szCs w:val="24"/>
          <w:rtl/>
        </w:rPr>
        <w:t>בעולם בו מערכת המשפט מצדדת בגישה בה אחריות המבצעים העקיפים נגזרת מאחריות המבצע העיקרי</w:t>
      </w:r>
      <w:r>
        <w:rPr>
          <w:rFonts w:ascii="David" w:hAnsi="David" w:cs="David" w:hint="cs"/>
          <w:sz w:val="24"/>
          <w:szCs w:val="24"/>
          <w:rtl/>
        </w:rPr>
        <w:t xml:space="preserve"> (אלא אם נקבע אחרת בחוק) - </w:t>
      </w:r>
      <w:r w:rsidRPr="000C7F07">
        <w:rPr>
          <w:rFonts w:ascii="David" w:hAnsi="David" w:cs="David" w:hint="cs"/>
          <w:i/>
          <w:iCs/>
          <w:sz w:val="24"/>
          <w:szCs w:val="24"/>
          <w:rtl/>
        </w:rPr>
        <w:t>הרי שיש יותר קושי לקבל מצב של הטלת אחריות בשל ניסיון לסיוע.</w:t>
      </w:r>
      <w:r>
        <w:rPr>
          <w:rFonts w:ascii="David" w:hAnsi="David" w:cs="David" w:hint="cs"/>
          <w:sz w:val="24"/>
          <w:szCs w:val="24"/>
          <w:rtl/>
        </w:rPr>
        <w:t xml:space="preserve"> זאת, היות והמבצע העיקרי עדיין לא עבר למתחם המעשה הפלילי. </w:t>
      </w:r>
    </w:p>
    <w:p w:rsidR="00DD2721" w:rsidRPr="006C5011" w:rsidRDefault="006C5011" w:rsidP="00692AE7">
      <w:pPr>
        <w:spacing w:before="240" w:after="0" w:line="360" w:lineRule="auto"/>
        <w:jc w:val="both"/>
        <w:rPr>
          <w:rFonts w:ascii="David" w:hAnsi="David" w:cs="David"/>
          <w:sz w:val="24"/>
          <w:szCs w:val="24"/>
          <w:u w:val="single"/>
          <w:rtl/>
        </w:rPr>
      </w:pPr>
      <w:r w:rsidRPr="006C5011">
        <w:rPr>
          <w:rFonts w:ascii="David" w:hAnsi="David" w:cs="David" w:hint="cs"/>
          <w:sz w:val="24"/>
          <w:szCs w:val="24"/>
          <w:u w:val="single"/>
          <w:rtl/>
        </w:rPr>
        <w:t>שני מקרים מבלבלים:</w:t>
      </w:r>
    </w:p>
    <w:p w:rsidR="00486C17" w:rsidRDefault="006C5011" w:rsidP="000C7F07">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Pr>
          <w:rFonts w:ascii="David" w:hAnsi="David" w:cs="David" w:hint="cs"/>
          <w:sz w:val="24"/>
          <w:szCs w:val="24"/>
          <w:rtl/>
        </w:rPr>
        <w:t>1. אדם מסייע לאחר ב</w:t>
      </w:r>
      <w:r w:rsidR="000C7F07">
        <w:rPr>
          <w:rFonts w:ascii="David" w:hAnsi="David" w:cs="David" w:hint="cs"/>
          <w:sz w:val="24"/>
          <w:szCs w:val="24"/>
          <w:rtl/>
        </w:rPr>
        <w:t xml:space="preserve">כך שהוא מעביר לו את </w:t>
      </w:r>
      <w:proofErr w:type="spellStart"/>
      <w:r w:rsidR="000C7F07">
        <w:rPr>
          <w:rFonts w:ascii="David" w:hAnsi="David" w:cs="David" w:hint="cs"/>
          <w:sz w:val="24"/>
          <w:szCs w:val="24"/>
          <w:rtl/>
        </w:rPr>
        <w:t>תוכניות</w:t>
      </w:r>
      <w:proofErr w:type="spellEnd"/>
      <w:r w:rsidR="000C7F07">
        <w:rPr>
          <w:rFonts w:ascii="David" w:hAnsi="David" w:cs="David" w:hint="cs"/>
          <w:sz w:val="24"/>
          <w:szCs w:val="24"/>
          <w:rtl/>
        </w:rPr>
        <w:t xml:space="preserve"> הבנק</w:t>
      </w:r>
      <w:r>
        <w:rPr>
          <w:rFonts w:ascii="David" w:hAnsi="David" w:cs="David" w:hint="cs"/>
          <w:sz w:val="24"/>
          <w:szCs w:val="24"/>
          <w:rtl/>
        </w:rPr>
        <w:t xml:space="preserve"> כדי שישדוד </w:t>
      </w:r>
      <w:r w:rsidR="000C7F07">
        <w:rPr>
          <w:rFonts w:ascii="David" w:hAnsi="David" w:cs="David" w:hint="cs"/>
          <w:sz w:val="24"/>
          <w:szCs w:val="24"/>
          <w:rtl/>
        </w:rPr>
        <w:t>אותו</w:t>
      </w:r>
      <w:r>
        <w:rPr>
          <w:rFonts w:ascii="David" w:hAnsi="David" w:cs="David" w:hint="cs"/>
          <w:sz w:val="24"/>
          <w:szCs w:val="24"/>
          <w:rtl/>
        </w:rPr>
        <w:t xml:space="preserve">. האדם האחר </w:t>
      </w:r>
      <w:r w:rsidR="00486C17">
        <w:rPr>
          <w:rFonts w:ascii="David" w:hAnsi="David" w:cs="David" w:hint="cs"/>
          <w:sz w:val="24"/>
          <w:szCs w:val="24"/>
          <w:rtl/>
        </w:rPr>
        <w:t xml:space="preserve">מתחרט ומחליט שלא לשדוד את הבנק - האם ניתן להרשיע את האדם הראשון בניסיון לסיוע? </w:t>
      </w:r>
    </w:p>
    <w:p w:rsidR="00486C17" w:rsidRDefault="00486C17" w:rsidP="00486C17">
      <w:pPr>
        <w:spacing w:before="240" w:after="0" w:line="360" w:lineRule="auto"/>
        <w:jc w:val="both"/>
        <w:rPr>
          <w:rFonts w:ascii="David" w:hAnsi="David" w:cs="David"/>
          <w:sz w:val="24"/>
          <w:szCs w:val="24"/>
          <w:rtl/>
        </w:rPr>
      </w:pPr>
      <w:r>
        <w:rPr>
          <w:rFonts w:ascii="David" w:hAnsi="David" w:cs="David" w:hint="cs"/>
          <w:sz w:val="24"/>
          <w:szCs w:val="24"/>
          <w:rtl/>
        </w:rPr>
        <w:t xml:space="preserve">כן, משתי סיבות: (1) מדובר </w:t>
      </w:r>
      <w:r w:rsidRPr="000C7F07">
        <w:rPr>
          <w:rFonts w:ascii="David" w:hAnsi="David" w:cs="David" w:hint="cs"/>
          <w:b/>
          <w:bCs/>
          <w:sz w:val="24"/>
          <w:szCs w:val="24"/>
          <w:rtl/>
        </w:rPr>
        <w:t>בסיוע לניסיון</w:t>
      </w:r>
      <w:r>
        <w:rPr>
          <w:rFonts w:ascii="David" w:hAnsi="David" w:cs="David" w:hint="cs"/>
          <w:sz w:val="24"/>
          <w:szCs w:val="24"/>
          <w:rtl/>
        </w:rPr>
        <w:t xml:space="preserve"> ולא בניסיון לסיוע (בעל פטור עקב חרטה ע</w:t>
      </w:r>
      <w:r w:rsidR="000C7F07">
        <w:rPr>
          <w:rFonts w:ascii="David" w:hAnsi="David" w:cs="David" w:hint="cs"/>
          <w:sz w:val="24"/>
          <w:szCs w:val="24"/>
          <w:rtl/>
        </w:rPr>
        <w:t>ו</w:t>
      </w:r>
      <w:r>
        <w:rPr>
          <w:rFonts w:ascii="David" w:hAnsi="David" w:cs="David" w:hint="cs"/>
          <w:sz w:val="24"/>
          <w:szCs w:val="24"/>
          <w:rtl/>
        </w:rPr>
        <w:t xml:space="preserve">בר למתחם הניסיון). (2) פטור עקב חרטה הוא </w:t>
      </w:r>
      <w:r w:rsidRPr="000C7F07">
        <w:rPr>
          <w:rFonts w:ascii="David" w:hAnsi="David" w:cs="David" w:hint="cs"/>
          <w:b/>
          <w:bCs/>
          <w:sz w:val="24"/>
          <w:szCs w:val="24"/>
          <w:rtl/>
        </w:rPr>
        <w:t>נתון אישי</w:t>
      </w:r>
      <w:r>
        <w:rPr>
          <w:rFonts w:ascii="David" w:hAnsi="David" w:cs="David" w:hint="cs"/>
          <w:sz w:val="24"/>
          <w:szCs w:val="24"/>
          <w:rtl/>
        </w:rPr>
        <w:t xml:space="preserve"> (לפי ס' 34ב) - ולא חל על המבצע העקיף. </w:t>
      </w:r>
    </w:p>
    <w:p w:rsidR="00486C17" w:rsidRDefault="00486C17" w:rsidP="000C7F07">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Pr>
          <w:rFonts w:ascii="David" w:hAnsi="David" w:cs="David" w:hint="cs"/>
          <w:sz w:val="24"/>
          <w:szCs w:val="24"/>
          <w:rtl/>
        </w:rPr>
        <w:t>2. אדם מסייע לשודד בנק בכך שהוא נותן לו אקדח, אבל השודד בסוף בוחר ברובה אחר. האם ניתן להרשיע אותו בניסיון לסיוע?</w:t>
      </w:r>
    </w:p>
    <w:p w:rsidR="00486C17" w:rsidRDefault="00486C17" w:rsidP="00692AE7">
      <w:pPr>
        <w:spacing w:before="240" w:after="0" w:line="360" w:lineRule="auto"/>
        <w:jc w:val="both"/>
        <w:rPr>
          <w:rFonts w:ascii="David" w:hAnsi="David" w:cs="David"/>
          <w:sz w:val="24"/>
          <w:szCs w:val="24"/>
          <w:rtl/>
        </w:rPr>
      </w:pPr>
      <w:r>
        <w:rPr>
          <w:rFonts w:ascii="David" w:hAnsi="David" w:cs="David" w:hint="cs"/>
          <w:sz w:val="24"/>
          <w:szCs w:val="24"/>
          <w:rtl/>
        </w:rPr>
        <w:t>כן, כי די שבמעשיו</w:t>
      </w:r>
      <w:r w:rsidR="000C7F07">
        <w:rPr>
          <w:rFonts w:ascii="David" w:hAnsi="David" w:cs="David" w:hint="cs"/>
          <w:sz w:val="24"/>
          <w:szCs w:val="24"/>
          <w:rtl/>
        </w:rPr>
        <w:t xml:space="preserve"> של האדם יהיה פוטנציאל </w:t>
      </w:r>
      <w:r>
        <w:rPr>
          <w:rFonts w:ascii="David" w:hAnsi="David" w:cs="David" w:hint="cs"/>
          <w:sz w:val="24"/>
          <w:szCs w:val="24"/>
          <w:rtl/>
        </w:rPr>
        <w:t xml:space="preserve">לסייע בביצוע העבירה. </w:t>
      </w:r>
    </w:p>
    <w:p w:rsidR="00486C17" w:rsidRPr="004C6F58" w:rsidRDefault="004C6F58" w:rsidP="000C7F07">
      <w:pPr>
        <w:spacing w:before="240" w:after="0" w:line="360" w:lineRule="auto"/>
        <w:jc w:val="center"/>
        <w:rPr>
          <w:rFonts w:ascii="David" w:hAnsi="David" w:cs="David"/>
          <w:sz w:val="24"/>
          <w:szCs w:val="24"/>
          <w:u w:val="single"/>
          <w:rtl/>
        </w:rPr>
      </w:pPr>
      <w:r>
        <w:rPr>
          <w:rFonts w:ascii="David" w:hAnsi="David" w:cs="David" w:hint="cs"/>
          <w:sz w:val="24"/>
          <w:szCs w:val="24"/>
          <w:u w:val="single"/>
          <w:rtl/>
        </w:rPr>
        <w:t>היסוד העובדת</w:t>
      </w:r>
      <w:r w:rsidR="00486C17" w:rsidRPr="004C6F58">
        <w:rPr>
          <w:rFonts w:ascii="David" w:hAnsi="David" w:cs="David" w:hint="cs"/>
          <w:sz w:val="24"/>
          <w:szCs w:val="24"/>
          <w:u w:val="single"/>
          <w:rtl/>
        </w:rPr>
        <w:t>י של עבירת הסיוע</w:t>
      </w:r>
    </w:p>
    <w:p w:rsidR="00486C17" w:rsidRDefault="004C6F58" w:rsidP="00692AE7">
      <w:pPr>
        <w:spacing w:before="240" w:after="0" w:line="360" w:lineRule="auto"/>
        <w:jc w:val="both"/>
        <w:rPr>
          <w:rFonts w:ascii="David" w:hAnsi="David" w:cs="David"/>
          <w:sz w:val="24"/>
          <w:szCs w:val="24"/>
          <w:rtl/>
        </w:rPr>
      </w:pPr>
      <w:r>
        <w:rPr>
          <w:rFonts w:ascii="David" w:hAnsi="David" w:cs="David" w:hint="cs"/>
          <w:sz w:val="24"/>
          <w:szCs w:val="24"/>
          <w:rtl/>
        </w:rPr>
        <w:t xml:space="preserve">מהו הקש"ס הדרוש בין המעשה של המבצע העקיף למעשה העיקרי? </w:t>
      </w:r>
    </w:p>
    <w:p w:rsidR="005B4CD1" w:rsidRDefault="00307AB6" w:rsidP="00362D49">
      <w:pPr>
        <w:spacing w:before="240" w:after="0" w:line="360" w:lineRule="auto"/>
        <w:jc w:val="both"/>
        <w:rPr>
          <w:rFonts w:ascii="David" w:hAnsi="David" w:cs="David"/>
          <w:sz w:val="24"/>
          <w:szCs w:val="24"/>
          <w:rtl/>
        </w:rPr>
      </w:pPr>
      <w:r>
        <w:rPr>
          <w:rFonts w:ascii="David" w:hAnsi="David" w:cs="David" w:hint="cs"/>
          <w:b/>
          <w:bCs/>
          <w:sz w:val="24"/>
          <w:szCs w:val="24"/>
          <w:rtl/>
        </w:rPr>
        <w:t xml:space="preserve">א. </w:t>
      </w:r>
      <w:r w:rsidR="008A30BA" w:rsidRPr="00362D49">
        <w:rPr>
          <w:rFonts w:ascii="David" w:hAnsi="David" w:cs="David" w:hint="cs"/>
          <w:b/>
          <w:bCs/>
          <w:sz w:val="24"/>
          <w:szCs w:val="24"/>
          <w:rtl/>
        </w:rPr>
        <w:t>די בכך שלמעשה יש פוטנציאל לסייע לקיום העבירה.</w:t>
      </w:r>
      <w:r w:rsidR="008A30BA">
        <w:rPr>
          <w:rFonts w:ascii="David" w:hAnsi="David" w:cs="David" w:hint="cs"/>
          <w:sz w:val="24"/>
          <w:szCs w:val="24"/>
          <w:rtl/>
        </w:rPr>
        <w:t xml:space="preserve"> המחוקק רצה להעביר את המסר הזה באמצעות המילים הבאות: "מעשה </w:t>
      </w:r>
      <w:r w:rsidR="008A30BA" w:rsidRPr="00362D49">
        <w:rPr>
          <w:rFonts w:ascii="David" w:hAnsi="David" w:cs="David" w:hint="cs"/>
          <w:sz w:val="24"/>
          <w:szCs w:val="24"/>
          <w:u w:val="single"/>
          <w:rtl/>
        </w:rPr>
        <w:t>שהיה בו כדי</w:t>
      </w:r>
      <w:r w:rsidR="008A30BA">
        <w:rPr>
          <w:rFonts w:ascii="David" w:hAnsi="David" w:cs="David" w:hint="cs"/>
          <w:sz w:val="24"/>
          <w:szCs w:val="24"/>
          <w:rtl/>
        </w:rPr>
        <w:t xml:space="preserve"> לאפשר את הביצוע". </w:t>
      </w:r>
      <w:r w:rsidR="001E6A88">
        <w:rPr>
          <w:rFonts w:ascii="David" w:hAnsi="David" w:cs="David" w:hint="cs"/>
          <w:sz w:val="24"/>
          <w:szCs w:val="24"/>
          <w:rtl/>
        </w:rPr>
        <w:t xml:space="preserve">אולם, איפשהו בתהליך </w:t>
      </w:r>
      <w:r w:rsidR="00362D49">
        <w:rPr>
          <w:rFonts w:ascii="David" w:hAnsi="David" w:cs="David" w:hint="cs"/>
          <w:sz w:val="24"/>
          <w:szCs w:val="24"/>
          <w:rtl/>
        </w:rPr>
        <w:t xml:space="preserve">החקיקה </w:t>
      </w:r>
      <w:r w:rsidR="001E6A88">
        <w:rPr>
          <w:rFonts w:ascii="David" w:hAnsi="David" w:cs="David" w:hint="cs"/>
          <w:sz w:val="24"/>
          <w:szCs w:val="24"/>
          <w:rtl/>
        </w:rPr>
        <w:t>נעלמו המילים "שהיה בו"</w:t>
      </w:r>
      <w:r w:rsidR="005B4CD1">
        <w:rPr>
          <w:rFonts w:ascii="David" w:hAnsi="David" w:cs="David" w:hint="cs"/>
          <w:sz w:val="24"/>
          <w:szCs w:val="24"/>
          <w:rtl/>
        </w:rPr>
        <w:t xml:space="preserve">. זה לא שינה דבר לעניין היסוד העובדתי, כיוון שהפרשנות נותרה "פוטנציאל לסייע". חילוקי הדעות המשמעותיים </w:t>
      </w:r>
      <w:r w:rsidR="00362D49">
        <w:rPr>
          <w:rFonts w:ascii="David" w:hAnsi="David" w:cs="David" w:hint="cs"/>
          <w:sz w:val="24"/>
          <w:szCs w:val="24"/>
          <w:rtl/>
        </w:rPr>
        <w:t>באים לידי ביטוי</w:t>
      </w:r>
      <w:r w:rsidR="005B4CD1">
        <w:rPr>
          <w:rFonts w:ascii="David" w:hAnsi="David" w:cs="David" w:hint="cs"/>
          <w:sz w:val="24"/>
          <w:szCs w:val="24"/>
          <w:rtl/>
        </w:rPr>
        <w:t xml:space="preserve"> </w:t>
      </w:r>
      <w:r w:rsidR="00362D49">
        <w:rPr>
          <w:rFonts w:ascii="David" w:hAnsi="David" w:cs="David" w:hint="cs"/>
          <w:sz w:val="24"/>
          <w:szCs w:val="24"/>
          <w:rtl/>
        </w:rPr>
        <w:t>ב</w:t>
      </w:r>
      <w:r w:rsidR="005B4CD1">
        <w:rPr>
          <w:rFonts w:ascii="David" w:hAnsi="David" w:cs="David" w:hint="cs"/>
          <w:sz w:val="24"/>
          <w:szCs w:val="24"/>
          <w:rtl/>
        </w:rPr>
        <w:t xml:space="preserve">יסוד הנפשי. </w:t>
      </w:r>
    </w:p>
    <w:p w:rsidR="007C3E4C" w:rsidRDefault="00307AB6" w:rsidP="00307AB6">
      <w:pPr>
        <w:spacing w:before="240" w:after="0" w:line="360" w:lineRule="auto"/>
        <w:jc w:val="both"/>
        <w:rPr>
          <w:rFonts w:ascii="David" w:hAnsi="David" w:cs="David"/>
          <w:sz w:val="24"/>
          <w:szCs w:val="24"/>
          <w:rtl/>
        </w:rPr>
      </w:pPr>
      <w:r>
        <w:rPr>
          <w:rFonts w:ascii="David" w:hAnsi="David" w:cs="David" w:hint="cs"/>
          <w:b/>
          <w:bCs/>
          <w:sz w:val="24"/>
          <w:szCs w:val="24"/>
          <w:rtl/>
        </w:rPr>
        <w:t xml:space="preserve">ב. </w:t>
      </w:r>
      <w:r w:rsidR="00D8745E" w:rsidRPr="00362D49">
        <w:rPr>
          <w:rFonts w:ascii="David" w:hAnsi="David" w:cs="David" w:hint="cs"/>
          <w:b/>
          <w:bCs/>
          <w:sz w:val="24"/>
          <w:szCs w:val="24"/>
          <w:rtl/>
        </w:rPr>
        <w:t>המעשה המסייע צריך להיעשות לפני ביצוע העבירה או בעת ביצועה</w:t>
      </w:r>
      <w:r w:rsidR="00D8745E" w:rsidRPr="00362D49">
        <w:rPr>
          <w:rFonts w:ascii="David" w:hAnsi="David" w:cs="David" w:hint="cs"/>
          <w:sz w:val="24"/>
          <w:szCs w:val="24"/>
          <w:rtl/>
        </w:rPr>
        <w:t>. אם הסיוע נעשה לאחר ביצוע העבירה הוא אינו סיוע אלא עבירה ייחודית ועצמאית (לא נגזרת) שנקראת "סיוע לאחר מעשה" (ס' 261-260 לחוק העונשין), שנחשבת לחמורה פחות.</w:t>
      </w:r>
      <w:r>
        <w:rPr>
          <w:rFonts w:ascii="David" w:hAnsi="David" w:cs="David" w:hint="cs"/>
          <w:sz w:val="24"/>
          <w:szCs w:val="24"/>
          <w:rtl/>
        </w:rPr>
        <w:t xml:space="preserve"> </w:t>
      </w:r>
      <w:r w:rsidR="007C3E4C">
        <w:rPr>
          <w:rFonts w:ascii="David" w:hAnsi="David" w:cs="David" w:hint="cs"/>
          <w:sz w:val="24"/>
          <w:szCs w:val="24"/>
          <w:rtl/>
        </w:rPr>
        <w:t xml:space="preserve">יש מקרים </w:t>
      </w:r>
      <w:r w:rsidR="00362D49">
        <w:rPr>
          <w:rFonts w:ascii="David" w:hAnsi="David" w:cs="David" w:hint="cs"/>
          <w:sz w:val="24"/>
          <w:szCs w:val="24"/>
          <w:rtl/>
        </w:rPr>
        <w:t xml:space="preserve">שבהם </w:t>
      </w:r>
      <w:r w:rsidR="007C3E4C">
        <w:rPr>
          <w:rFonts w:ascii="David" w:hAnsi="David" w:cs="David" w:hint="cs"/>
          <w:sz w:val="24"/>
          <w:szCs w:val="24"/>
          <w:rtl/>
        </w:rPr>
        <w:t xml:space="preserve">הסיוע נעשה לאחר העבירה, ועדיין מדובר בסיוע רגיל - </w:t>
      </w:r>
      <w:r w:rsidR="007C3E4C" w:rsidRPr="00362D49">
        <w:rPr>
          <w:rFonts w:ascii="David" w:hAnsi="David" w:cs="David" w:hint="cs"/>
          <w:b/>
          <w:bCs/>
          <w:sz w:val="24"/>
          <w:szCs w:val="24"/>
          <w:rtl/>
        </w:rPr>
        <w:t>כאשר ההבטחה לסיוע נעשתה לפני או בזמן העבירה.</w:t>
      </w:r>
      <w:r w:rsidR="007C3E4C">
        <w:rPr>
          <w:rFonts w:ascii="David" w:hAnsi="David" w:cs="David" w:hint="cs"/>
          <w:sz w:val="24"/>
          <w:szCs w:val="24"/>
          <w:rtl/>
        </w:rPr>
        <w:t xml:space="preserve"> למה? כי זה נתן למבצע העיקרי ביטחון לעשות את העבירה. </w:t>
      </w:r>
    </w:p>
    <w:p w:rsidR="002C1C43" w:rsidRDefault="002C1C43" w:rsidP="00307AB6">
      <w:pPr>
        <w:spacing w:before="240" w:after="0" w:line="360" w:lineRule="auto"/>
        <w:ind w:left="360"/>
        <w:jc w:val="both"/>
        <w:rPr>
          <w:rFonts w:ascii="David" w:hAnsi="David" w:cs="David"/>
          <w:sz w:val="24"/>
          <w:szCs w:val="24"/>
          <w:rtl/>
        </w:rPr>
      </w:pPr>
      <w:r>
        <w:rPr>
          <w:rFonts w:ascii="David" w:hAnsi="David" w:cs="David" w:hint="cs"/>
          <w:sz w:val="24"/>
          <w:szCs w:val="24"/>
          <w:rtl/>
        </w:rPr>
        <w:t xml:space="preserve">דוגמה: אדם שמבטיח לשודד בנק שיאסוף אותו לאחר השוד </w:t>
      </w:r>
      <w:r w:rsidR="00362D49">
        <w:rPr>
          <w:rFonts w:ascii="David" w:hAnsi="David" w:cs="David" w:hint="cs"/>
          <w:sz w:val="24"/>
          <w:szCs w:val="24"/>
          <w:rtl/>
        </w:rPr>
        <w:t>עובר על הע</w:t>
      </w:r>
      <w:r>
        <w:rPr>
          <w:rFonts w:ascii="David" w:hAnsi="David" w:cs="David" w:hint="cs"/>
          <w:sz w:val="24"/>
          <w:szCs w:val="24"/>
          <w:rtl/>
        </w:rPr>
        <w:t xml:space="preserve">בירה הנגזרת של סיוע (למרות שהפעולה נעשתה לאחר המעשה). </w:t>
      </w:r>
      <w:r w:rsidR="00851165">
        <w:rPr>
          <w:rFonts w:ascii="David" w:hAnsi="David" w:cs="David" w:hint="cs"/>
          <w:sz w:val="24"/>
          <w:szCs w:val="24"/>
          <w:rtl/>
        </w:rPr>
        <w:t>זאת, בניגוד ל</w:t>
      </w:r>
      <w:r>
        <w:rPr>
          <w:rFonts w:ascii="David" w:hAnsi="David" w:cs="David" w:hint="cs"/>
          <w:sz w:val="24"/>
          <w:szCs w:val="24"/>
          <w:rtl/>
        </w:rPr>
        <w:t>אדם שנוסע ברחוב, מוצא את חברו עם שקי כסף</w:t>
      </w:r>
      <w:r w:rsidR="00851165">
        <w:rPr>
          <w:rFonts w:ascii="David" w:hAnsi="David" w:cs="David" w:hint="cs"/>
          <w:sz w:val="24"/>
          <w:szCs w:val="24"/>
          <w:rtl/>
        </w:rPr>
        <w:t xml:space="preserve"> גנובים</w:t>
      </w:r>
      <w:r>
        <w:rPr>
          <w:rFonts w:ascii="David" w:hAnsi="David" w:cs="David" w:hint="cs"/>
          <w:sz w:val="24"/>
          <w:szCs w:val="24"/>
          <w:rtl/>
        </w:rPr>
        <w:t xml:space="preserve"> ונותן לו טרמפ </w:t>
      </w:r>
      <w:r w:rsidR="00851165">
        <w:rPr>
          <w:rFonts w:ascii="David" w:hAnsi="David" w:cs="David" w:hint="cs"/>
          <w:sz w:val="24"/>
          <w:szCs w:val="24"/>
          <w:rtl/>
        </w:rPr>
        <w:t xml:space="preserve">ספונטני (עבירה </w:t>
      </w:r>
      <w:r>
        <w:rPr>
          <w:rFonts w:ascii="David" w:hAnsi="David" w:cs="David" w:hint="cs"/>
          <w:sz w:val="24"/>
          <w:szCs w:val="24"/>
          <w:rtl/>
        </w:rPr>
        <w:t>עצמאית של "סיוע לאחר מעשה"</w:t>
      </w:r>
      <w:r w:rsidR="00851165">
        <w:rPr>
          <w:rFonts w:ascii="David" w:hAnsi="David" w:cs="David" w:hint="cs"/>
          <w:sz w:val="24"/>
          <w:szCs w:val="24"/>
          <w:rtl/>
        </w:rPr>
        <w:t>)</w:t>
      </w:r>
      <w:r>
        <w:rPr>
          <w:rFonts w:ascii="David" w:hAnsi="David" w:cs="David" w:hint="cs"/>
          <w:sz w:val="24"/>
          <w:szCs w:val="24"/>
          <w:rtl/>
        </w:rPr>
        <w:t xml:space="preserve">. </w:t>
      </w:r>
    </w:p>
    <w:p w:rsidR="002C1C43" w:rsidRPr="00307AB6" w:rsidRDefault="00307AB6" w:rsidP="00307AB6">
      <w:pPr>
        <w:spacing w:before="240" w:after="0" w:line="360" w:lineRule="auto"/>
        <w:jc w:val="both"/>
        <w:rPr>
          <w:rFonts w:ascii="David" w:hAnsi="David" w:cs="David"/>
          <w:sz w:val="24"/>
          <w:szCs w:val="24"/>
          <w:rtl/>
        </w:rPr>
      </w:pPr>
      <w:r w:rsidRPr="00307AB6">
        <w:rPr>
          <w:rFonts w:ascii="David" w:hAnsi="David" w:cs="David" w:hint="cs"/>
          <w:b/>
          <w:bCs/>
          <w:sz w:val="24"/>
          <w:szCs w:val="24"/>
          <w:rtl/>
        </w:rPr>
        <w:t xml:space="preserve">ג. </w:t>
      </w:r>
      <w:r w:rsidR="002C1C43" w:rsidRPr="00307AB6">
        <w:rPr>
          <w:rFonts w:ascii="David" w:hAnsi="David" w:cs="David" w:hint="cs"/>
          <w:b/>
          <w:bCs/>
          <w:sz w:val="24"/>
          <w:szCs w:val="24"/>
          <w:rtl/>
        </w:rPr>
        <w:t>סיוע יכול להיות רוחני</w:t>
      </w:r>
      <w:r w:rsidR="002C1C43" w:rsidRPr="00307AB6">
        <w:rPr>
          <w:rFonts w:ascii="David" w:hAnsi="David" w:cs="David" w:hint="cs"/>
          <w:sz w:val="24"/>
          <w:szCs w:val="24"/>
          <w:rtl/>
        </w:rPr>
        <w:t xml:space="preserve"> </w:t>
      </w:r>
      <w:r>
        <w:rPr>
          <w:rFonts w:ascii="David" w:hAnsi="David" w:cs="David" w:hint="cs"/>
          <w:sz w:val="24"/>
          <w:szCs w:val="24"/>
          <w:rtl/>
        </w:rPr>
        <w:t>(</w:t>
      </w:r>
      <w:r w:rsidR="00C65F21" w:rsidRPr="00307AB6">
        <w:rPr>
          <w:rFonts w:ascii="David" w:hAnsi="David" w:cs="David" w:hint="cs"/>
          <w:sz w:val="24"/>
          <w:szCs w:val="24"/>
          <w:rtl/>
        </w:rPr>
        <w:t xml:space="preserve">עידוד) </w:t>
      </w:r>
      <w:r w:rsidR="002C1C43" w:rsidRPr="00307AB6">
        <w:rPr>
          <w:rFonts w:ascii="David" w:hAnsi="David" w:cs="David" w:hint="cs"/>
          <w:b/>
          <w:bCs/>
          <w:sz w:val="24"/>
          <w:szCs w:val="24"/>
          <w:rtl/>
        </w:rPr>
        <w:t>או פיזי</w:t>
      </w:r>
      <w:r>
        <w:rPr>
          <w:rFonts w:ascii="David" w:hAnsi="David" w:cs="David" w:hint="cs"/>
          <w:sz w:val="24"/>
          <w:szCs w:val="24"/>
          <w:rtl/>
        </w:rPr>
        <w:t xml:space="preserve"> (</w:t>
      </w:r>
      <w:r w:rsidR="00C65F21" w:rsidRPr="00307AB6">
        <w:rPr>
          <w:rFonts w:ascii="David" w:hAnsi="David" w:cs="David" w:hint="cs"/>
          <w:sz w:val="24"/>
          <w:szCs w:val="24"/>
          <w:rtl/>
        </w:rPr>
        <w:t xml:space="preserve">השאלת רכב). </w:t>
      </w:r>
      <w:r w:rsidR="00C65F21" w:rsidRPr="00307AB6">
        <w:rPr>
          <w:rFonts w:ascii="David" w:hAnsi="David" w:cs="David" w:hint="cs"/>
          <w:sz w:val="24"/>
          <w:szCs w:val="24"/>
          <w:highlight w:val="yellow"/>
          <w:rtl/>
        </w:rPr>
        <w:t xml:space="preserve">רשימה מפורטת מופיעה </w:t>
      </w:r>
      <w:r w:rsidR="00C65F21" w:rsidRPr="00307AB6">
        <w:rPr>
          <w:rFonts w:ascii="David" w:hAnsi="David" w:cs="David" w:hint="cs"/>
          <w:b/>
          <w:bCs/>
          <w:sz w:val="24"/>
          <w:szCs w:val="24"/>
          <w:highlight w:val="yellow"/>
          <w:rtl/>
        </w:rPr>
        <w:t>בפס"ד פלונית</w:t>
      </w:r>
      <w:r w:rsidR="002C1C43" w:rsidRPr="00307AB6">
        <w:rPr>
          <w:rFonts w:ascii="David" w:hAnsi="David" w:cs="David" w:hint="cs"/>
          <w:sz w:val="24"/>
          <w:szCs w:val="24"/>
          <w:highlight w:val="yellow"/>
          <w:rtl/>
        </w:rPr>
        <w:t>.</w:t>
      </w:r>
    </w:p>
    <w:p w:rsidR="00562ACF" w:rsidRPr="00307AB6" w:rsidRDefault="00C632A8" w:rsidP="00562ACF">
      <w:pPr>
        <w:spacing w:before="240" w:after="0" w:line="360" w:lineRule="auto"/>
        <w:jc w:val="both"/>
        <w:rPr>
          <w:rFonts w:ascii="David" w:hAnsi="David" w:cs="David"/>
          <w:i/>
          <w:iCs/>
          <w:sz w:val="24"/>
          <w:szCs w:val="24"/>
          <w:rtl/>
        </w:rPr>
      </w:pPr>
      <w:r w:rsidRPr="00307AB6">
        <w:rPr>
          <w:rFonts w:ascii="David" w:hAnsi="David" w:cs="David" w:hint="cs"/>
          <w:i/>
          <w:iCs/>
          <w:sz w:val="24"/>
          <w:szCs w:val="24"/>
          <w:rtl/>
        </w:rPr>
        <w:lastRenderedPageBreak/>
        <w:t xml:space="preserve">לפעמים עצם נוכחותו של אדם בזירת העבירה </w:t>
      </w:r>
      <w:r w:rsidR="00451093" w:rsidRPr="00307AB6">
        <w:rPr>
          <w:rFonts w:ascii="David" w:hAnsi="David" w:cs="David" w:hint="cs"/>
          <w:i/>
          <w:iCs/>
          <w:sz w:val="24"/>
          <w:szCs w:val="24"/>
          <w:rtl/>
        </w:rPr>
        <w:t xml:space="preserve">יש בה כדי להיחשב כסיוע. </w:t>
      </w:r>
    </w:p>
    <w:p w:rsidR="00C65F21" w:rsidRDefault="00451093" w:rsidP="00834D54">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sidRPr="00451093">
        <w:rPr>
          <w:rFonts w:ascii="David" w:hAnsi="David" w:cs="David" w:hint="cs"/>
          <w:b/>
          <w:bCs/>
          <w:sz w:val="24"/>
          <w:szCs w:val="24"/>
          <w:rtl/>
        </w:rPr>
        <w:t xml:space="preserve">בפס"ד </w:t>
      </w:r>
      <w:proofErr w:type="spellStart"/>
      <w:r w:rsidRPr="00451093">
        <w:rPr>
          <w:rFonts w:ascii="David" w:hAnsi="David" w:cs="David" w:hint="cs"/>
          <w:b/>
          <w:bCs/>
          <w:sz w:val="24"/>
          <w:szCs w:val="24"/>
          <w:rtl/>
        </w:rPr>
        <w:t>יוס</w:t>
      </w:r>
      <w:r>
        <w:rPr>
          <w:rFonts w:ascii="David" w:hAnsi="David" w:cs="David" w:hint="cs"/>
          <w:b/>
          <w:bCs/>
          <w:sz w:val="24"/>
          <w:szCs w:val="24"/>
          <w:rtl/>
        </w:rPr>
        <w:t>ו</w:t>
      </w:r>
      <w:r w:rsidRPr="00451093">
        <w:rPr>
          <w:rFonts w:ascii="David" w:hAnsi="David" w:cs="David" w:hint="cs"/>
          <w:b/>
          <w:bCs/>
          <w:sz w:val="24"/>
          <w:szCs w:val="24"/>
          <w:rtl/>
        </w:rPr>
        <w:t>פוב</w:t>
      </w:r>
      <w:proofErr w:type="spellEnd"/>
      <w:r>
        <w:rPr>
          <w:rFonts w:ascii="David" w:hAnsi="David" w:cs="David" w:hint="cs"/>
          <w:sz w:val="24"/>
          <w:szCs w:val="24"/>
          <w:rtl/>
        </w:rPr>
        <w:t xml:space="preserve"> אנג'ליק</w:t>
      </w:r>
      <w:r w:rsidR="00562ACF">
        <w:rPr>
          <w:rFonts w:ascii="David" w:hAnsi="David" w:cs="David" w:hint="cs"/>
          <w:sz w:val="24"/>
          <w:szCs w:val="24"/>
          <w:rtl/>
        </w:rPr>
        <w:t>ה</w:t>
      </w:r>
      <w:r>
        <w:rPr>
          <w:rFonts w:ascii="David" w:hAnsi="David" w:cs="David" w:hint="cs"/>
          <w:sz w:val="24"/>
          <w:szCs w:val="24"/>
          <w:rtl/>
        </w:rPr>
        <w:t xml:space="preserve"> מועמדת לדין על סיוע, </w:t>
      </w:r>
      <w:r w:rsidR="00562ACF">
        <w:rPr>
          <w:rFonts w:ascii="David" w:hAnsi="David" w:cs="David" w:hint="cs"/>
          <w:sz w:val="24"/>
          <w:szCs w:val="24"/>
          <w:rtl/>
        </w:rPr>
        <w:t xml:space="preserve">וטוענת כי היא יכולה להיות מואשמת </w:t>
      </w:r>
      <w:r w:rsidR="00834D54">
        <w:rPr>
          <w:rFonts w:ascii="David" w:hAnsi="David" w:cs="David" w:hint="cs"/>
          <w:sz w:val="24"/>
          <w:szCs w:val="24"/>
          <w:rtl/>
        </w:rPr>
        <w:t>רק באי מניעת פשע ו</w:t>
      </w:r>
      <w:r w:rsidR="00562ACF">
        <w:rPr>
          <w:rFonts w:ascii="David" w:hAnsi="David" w:cs="David" w:hint="cs"/>
          <w:sz w:val="24"/>
          <w:szCs w:val="24"/>
          <w:rtl/>
        </w:rPr>
        <w:t xml:space="preserve">לא בסיוע - כי בסה"כ עמדה בזירת העבירה. ביהמ"ש אומר כי </w:t>
      </w:r>
      <w:r w:rsidR="00834D54">
        <w:rPr>
          <w:rFonts w:ascii="David" w:hAnsi="David" w:cs="David" w:hint="cs"/>
          <w:sz w:val="24"/>
          <w:szCs w:val="24"/>
          <w:rtl/>
        </w:rPr>
        <w:t xml:space="preserve">נוכחותה </w:t>
      </w:r>
      <w:r w:rsidR="00562ACF">
        <w:rPr>
          <w:rFonts w:ascii="David" w:hAnsi="David" w:cs="David" w:hint="cs"/>
          <w:sz w:val="24"/>
          <w:szCs w:val="24"/>
          <w:rtl/>
        </w:rPr>
        <w:t xml:space="preserve">אפשרה למבצע העבירה להסתובב במקום העבירה באופן מחשיד פחות, ולכן עצם נוכחותה מהווה סיוע. כך נקבע כלל ראייתי: </w:t>
      </w:r>
      <w:r w:rsidR="00562ACF" w:rsidRPr="00562ACF">
        <w:rPr>
          <w:rFonts w:ascii="David" w:hAnsi="David" w:cs="David" w:hint="cs"/>
          <w:i/>
          <w:iCs/>
          <w:sz w:val="24"/>
          <w:szCs w:val="24"/>
          <w:rtl/>
        </w:rPr>
        <w:t>נוכחותו של אדם בזירת העבירה מקימה חזקה ראייתית להיותו מסייע.</w:t>
      </w:r>
      <w:r w:rsidR="00834D54">
        <w:rPr>
          <w:rFonts w:ascii="David" w:hAnsi="David" w:cs="David" w:hint="cs"/>
          <w:sz w:val="24"/>
          <w:szCs w:val="24"/>
          <w:rtl/>
        </w:rPr>
        <w:t xml:space="preserve"> לא מדובר בחזקה חלוטה - </w:t>
      </w:r>
      <w:r w:rsidR="00562ACF">
        <w:rPr>
          <w:rFonts w:ascii="David" w:hAnsi="David" w:cs="David" w:hint="cs"/>
          <w:sz w:val="24"/>
          <w:szCs w:val="24"/>
          <w:rtl/>
        </w:rPr>
        <w:t>אדם יכול להפריך אותה אם יספק הסבר סביר לסיבת הימצאותו</w:t>
      </w:r>
      <w:r w:rsidR="007F147F">
        <w:rPr>
          <w:rFonts w:ascii="David" w:hAnsi="David" w:cs="David" w:hint="cs"/>
          <w:sz w:val="24"/>
          <w:szCs w:val="24"/>
          <w:rtl/>
        </w:rPr>
        <w:t xml:space="preserve"> במקום</w:t>
      </w:r>
      <w:r w:rsidR="00562ACF">
        <w:rPr>
          <w:rFonts w:ascii="David" w:hAnsi="David" w:cs="David" w:hint="cs"/>
          <w:sz w:val="24"/>
          <w:szCs w:val="24"/>
          <w:rtl/>
        </w:rPr>
        <w:t xml:space="preserve">. </w:t>
      </w:r>
      <w:r w:rsidR="00C65F21">
        <w:rPr>
          <w:rFonts w:ascii="David" w:hAnsi="David" w:cs="David" w:hint="cs"/>
          <w:sz w:val="24"/>
          <w:szCs w:val="24"/>
          <w:rtl/>
        </w:rPr>
        <w:t xml:space="preserve"> </w:t>
      </w:r>
    </w:p>
    <w:p w:rsidR="00562ACF" w:rsidRDefault="00307AB6" w:rsidP="00307AB6">
      <w:pPr>
        <w:spacing w:before="240" w:after="0" w:line="360" w:lineRule="auto"/>
        <w:jc w:val="both"/>
        <w:rPr>
          <w:rFonts w:ascii="David" w:hAnsi="David" w:cs="David"/>
          <w:sz w:val="24"/>
          <w:szCs w:val="24"/>
          <w:rtl/>
        </w:rPr>
      </w:pPr>
      <w:r>
        <w:rPr>
          <w:rFonts w:ascii="David" w:hAnsi="David" w:cs="David" w:hint="cs"/>
          <w:b/>
          <w:bCs/>
          <w:sz w:val="24"/>
          <w:szCs w:val="24"/>
          <w:rtl/>
        </w:rPr>
        <w:t xml:space="preserve">ד. </w:t>
      </w:r>
      <w:r w:rsidR="00562ACF" w:rsidRPr="00307AB6">
        <w:rPr>
          <w:rFonts w:ascii="David" w:hAnsi="David" w:cs="David" w:hint="cs"/>
          <w:b/>
          <w:bCs/>
          <w:sz w:val="24"/>
          <w:szCs w:val="24"/>
          <w:rtl/>
        </w:rPr>
        <w:t>המעשה המסייע צריך להיות בעל ייעוד מוחשי וקונקרטי -</w:t>
      </w:r>
      <w:r w:rsidR="00562ACF">
        <w:rPr>
          <w:rFonts w:ascii="David" w:hAnsi="David" w:cs="David" w:hint="cs"/>
          <w:sz w:val="24"/>
          <w:szCs w:val="24"/>
          <w:rtl/>
        </w:rPr>
        <w:t xml:space="preserve"> לא די בכך שאדם ייתן לאדם אחר סכין מתוך ידיעה שמתישהו בעתיד ישתמש בו. מבחינת היסוד העובדתי, מעשה הסיוע צריך להיות </w:t>
      </w:r>
      <w:r w:rsidR="00562ACF" w:rsidRPr="00307AB6">
        <w:rPr>
          <w:rFonts w:ascii="David" w:hAnsi="David" w:cs="David" w:hint="cs"/>
          <w:i/>
          <w:iCs/>
          <w:sz w:val="24"/>
          <w:szCs w:val="24"/>
          <w:rtl/>
        </w:rPr>
        <w:t>בעל פוטנציאל לסייע לתוכנית קונקרטית ומוחשית לביצוע העבירה.</w:t>
      </w:r>
      <w:r w:rsidR="00562ACF">
        <w:rPr>
          <w:rFonts w:ascii="David" w:hAnsi="David" w:cs="David" w:hint="cs"/>
          <w:sz w:val="24"/>
          <w:szCs w:val="24"/>
          <w:rtl/>
        </w:rPr>
        <w:t xml:space="preserve">  </w:t>
      </w:r>
    </w:p>
    <w:p w:rsidR="00B95ABA" w:rsidRPr="00307AB6" w:rsidRDefault="00B95ABA" w:rsidP="00562ACF">
      <w:pPr>
        <w:spacing w:before="240" w:after="0" w:line="360" w:lineRule="auto"/>
        <w:jc w:val="both"/>
        <w:rPr>
          <w:rFonts w:ascii="David" w:hAnsi="David" w:cs="David"/>
          <w:b/>
          <w:bCs/>
          <w:sz w:val="24"/>
          <w:szCs w:val="24"/>
          <w:rtl/>
        </w:rPr>
      </w:pPr>
      <w:r w:rsidRPr="00307AB6">
        <w:rPr>
          <w:rFonts w:ascii="David" w:hAnsi="David" w:cs="David" w:hint="cs"/>
          <w:b/>
          <w:bCs/>
          <w:sz w:val="24"/>
          <w:szCs w:val="24"/>
          <w:rtl/>
        </w:rPr>
        <w:t xml:space="preserve">אין צורך בכך שהמבצע העיקרי יהיה מודע לכך שהמסייע מסייע לו. </w:t>
      </w:r>
    </w:p>
    <w:p w:rsidR="0046031C" w:rsidRDefault="0046031C" w:rsidP="0046031C">
      <w:pPr>
        <w:spacing w:before="240" w:after="0" w:line="360" w:lineRule="auto"/>
        <w:jc w:val="both"/>
        <w:rPr>
          <w:rFonts w:ascii="David" w:hAnsi="David" w:cs="David"/>
          <w:sz w:val="24"/>
          <w:szCs w:val="24"/>
          <w:u w:val="single"/>
          <w:rtl/>
        </w:rPr>
      </w:pPr>
      <w:r w:rsidRPr="0046031C">
        <w:rPr>
          <w:rFonts w:ascii="David" w:hAnsi="David" w:cs="David" w:hint="cs"/>
          <w:sz w:val="24"/>
          <w:szCs w:val="24"/>
          <w:u w:val="single"/>
          <w:rtl/>
        </w:rPr>
        <w:t>האם סיוע יכול להיעשות במחדל?</w:t>
      </w:r>
    </w:p>
    <w:p w:rsidR="0046031C" w:rsidRDefault="002A484C" w:rsidP="0046031C">
      <w:pPr>
        <w:spacing w:before="240" w:after="0" w:line="360" w:lineRule="auto"/>
        <w:jc w:val="both"/>
        <w:rPr>
          <w:rFonts w:ascii="David" w:hAnsi="David" w:cs="David"/>
          <w:sz w:val="24"/>
          <w:szCs w:val="24"/>
          <w:rtl/>
        </w:rPr>
      </w:pPr>
      <w:r>
        <w:rPr>
          <w:rFonts w:ascii="David" w:hAnsi="David" w:cs="David" w:hint="cs"/>
          <w:sz w:val="24"/>
          <w:szCs w:val="24"/>
          <w:rtl/>
        </w:rPr>
        <w:t xml:space="preserve">לכאורה לא אמורה להיות בעיה - ס' 31 מתחיל במילים "העושה מעשה", וס' 18 מגדיר "מעשה" כ"לרבות מחדל". </w:t>
      </w:r>
      <w:r w:rsidR="00307AB6">
        <w:rPr>
          <w:rFonts w:ascii="David" w:hAnsi="David" w:cs="David" w:hint="cs"/>
          <w:sz w:val="24"/>
          <w:szCs w:val="24"/>
          <w:rtl/>
        </w:rPr>
        <w:t xml:space="preserve">אז </w:t>
      </w:r>
      <w:r>
        <w:rPr>
          <w:rFonts w:ascii="David" w:hAnsi="David" w:cs="David" w:hint="cs"/>
          <w:sz w:val="24"/>
          <w:szCs w:val="24"/>
          <w:rtl/>
        </w:rPr>
        <w:t>איפה מתחיל הוויכוח?</w:t>
      </w:r>
    </w:p>
    <w:p w:rsidR="00D3778A" w:rsidRDefault="00E62A95" w:rsidP="00D3778A">
      <w:pPr>
        <w:spacing w:before="240" w:after="0" w:line="360" w:lineRule="auto"/>
        <w:jc w:val="both"/>
        <w:rPr>
          <w:rFonts w:ascii="David" w:hAnsi="David" w:cs="David"/>
          <w:sz w:val="24"/>
          <w:szCs w:val="24"/>
          <w:rtl/>
        </w:rPr>
      </w:pPr>
      <w:r>
        <w:rPr>
          <w:rFonts w:ascii="David" w:hAnsi="David" w:cs="David" w:hint="cs"/>
          <w:sz w:val="24"/>
          <w:szCs w:val="24"/>
          <w:rtl/>
        </w:rPr>
        <w:t xml:space="preserve">למדנו שכדי להרשיע בעבירה על דרך המחדל, צריך למצוא מקור </w:t>
      </w:r>
      <w:r w:rsidR="007A20F6">
        <w:rPr>
          <w:rFonts w:ascii="David" w:hAnsi="David" w:cs="David" w:hint="cs"/>
          <w:sz w:val="24"/>
          <w:szCs w:val="24"/>
          <w:rtl/>
        </w:rPr>
        <w:t>(</w:t>
      </w:r>
      <w:r>
        <w:rPr>
          <w:rFonts w:ascii="David" w:hAnsi="David" w:cs="David" w:hint="cs"/>
          <w:sz w:val="24"/>
          <w:szCs w:val="24"/>
          <w:rtl/>
        </w:rPr>
        <w:t>בדין או בחוזה</w:t>
      </w:r>
      <w:r w:rsidR="007A20F6">
        <w:rPr>
          <w:rFonts w:ascii="David" w:hAnsi="David" w:cs="David" w:hint="cs"/>
          <w:sz w:val="24"/>
          <w:szCs w:val="24"/>
          <w:rtl/>
        </w:rPr>
        <w:t>)</w:t>
      </w:r>
      <w:r>
        <w:rPr>
          <w:rFonts w:ascii="David" w:hAnsi="David" w:cs="David" w:hint="cs"/>
          <w:sz w:val="24"/>
          <w:szCs w:val="24"/>
          <w:rtl/>
        </w:rPr>
        <w:t xml:space="preserve"> המטיל על האדם </w:t>
      </w:r>
      <w:r w:rsidR="007A20F6">
        <w:rPr>
          <w:rFonts w:ascii="David" w:hAnsi="David" w:cs="David" w:hint="cs"/>
          <w:sz w:val="24"/>
          <w:szCs w:val="24"/>
          <w:rtl/>
        </w:rPr>
        <w:t xml:space="preserve">חובה </w:t>
      </w:r>
      <w:r>
        <w:rPr>
          <w:rFonts w:ascii="David" w:hAnsi="David" w:cs="David" w:hint="cs"/>
          <w:sz w:val="24"/>
          <w:szCs w:val="24"/>
          <w:rtl/>
        </w:rPr>
        <w:t xml:space="preserve">לבצע </w:t>
      </w:r>
      <w:r w:rsidR="007A20F6">
        <w:rPr>
          <w:rFonts w:ascii="David" w:hAnsi="David" w:cs="David" w:hint="cs"/>
          <w:sz w:val="24"/>
          <w:szCs w:val="24"/>
          <w:rtl/>
        </w:rPr>
        <w:t xml:space="preserve">את המעשה. </w:t>
      </w:r>
      <w:r w:rsidR="00236DDC">
        <w:rPr>
          <w:rFonts w:ascii="David" w:hAnsi="David" w:cs="David" w:hint="cs"/>
          <w:sz w:val="24"/>
          <w:szCs w:val="24"/>
          <w:rtl/>
        </w:rPr>
        <w:t>ה</w:t>
      </w:r>
      <w:r w:rsidR="00D3778A">
        <w:rPr>
          <w:rFonts w:ascii="David" w:hAnsi="David" w:cs="David" w:hint="cs"/>
          <w:sz w:val="24"/>
          <w:szCs w:val="24"/>
          <w:rtl/>
        </w:rPr>
        <w:t xml:space="preserve">שאלה מתי נקבע שעל המסייע הייתה חובה לפעול באה לידי ביטוי בעמדתו של חשין </w:t>
      </w:r>
      <w:r w:rsidR="00D3778A" w:rsidRPr="00D3778A">
        <w:rPr>
          <w:rFonts w:ascii="David" w:hAnsi="David" w:cs="David" w:hint="cs"/>
          <w:b/>
          <w:bCs/>
          <w:sz w:val="24"/>
          <w:szCs w:val="24"/>
          <w:rtl/>
        </w:rPr>
        <w:t>בפס"ד ויצמן</w:t>
      </w:r>
      <w:r w:rsidR="00D3778A">
        <w:rPr>
          <w:rFonts w:ascii="David" w:hAnsi="David" w:cs="David" w:hint="cs"/>
          <w:sz w:val="24"/>
          <w:szCs w:val="24"/>
          <w:rtl/>
        </w:rPr>
        <w:t>, שם הוא מציג 3 גישות ובוחר ב</w:t>
      </w:r>
      <w:r w:rsidR="00307AB6">
        <w:rPr>
          <w:rFonts w:ascii="David" w:hAnsi="David" w:cs="David" w:hint="cs"/>
          <w:sz w:val="24"/>
          <w:szCs w:val="24"/>
          <w:rtl/>
        </w:rPr>
        <w:t xml:space="preserve">אחת אחרת, </w:t>
      </w:r>
      <w:r w:rsidR="00D3778A">
        <w:rPr>
          <w:rFonts w:ascii="David" w:hAnsi="David" w:cs="David" w:hint="cs"/>
          <w:sz w:val="24"/>
          <w:szCs w:val="24"/>
          <w:rtl/>
        </w:rPr>
        <w:t>רביעית.</w:t>
      </w:r>
    </w:p>
    <w:p w:rsidR="00236DDC" w:rsidRDefault="00D3778A" w:rsidP="00307AB6">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sidRPr="00D3778A">
        <w:rPr>
          <w:rFonts w:ascii="David" w:hAnsi="David" w:cs="David" w:hint="cs"/>
          <w:b/>
          <w:bCs/>
          <w:sz w:val="24"/>
          <w:szCs w:val="24"/>
          <w:rtl/>
        </w:rPr>
        <w:t>פס"ד ויצמן</w:t>
      </w:r>
      <w:r w:rsidR="00307AB6">
        <w:rPr>
          <w:rFonts w:ascii="David" w:hAnsi="David" w:cs="David" w:hint="cs"/>
          <w:b/>
          <w:bCs/>
          <w:sz w:val="24"/>
          <w:szCs w:val="24"/>
          <w:rtl/>
        </w:rPr>
        <w:t>:</w:t>
      </w:r>
      <w:r w:rsidR="00307AB6">
        <w:rPr>
          <w:rFonts w:ascii="David" w:hAnsi="David" w:cs="David" w:hint="cs"/>
          <w:sz w:val="24"/>
          <w:szCs w:val="24"/>
          <w:rtl/>
        </w:rPr>
        <w:t xml:space="preserve"> ארבעה חברים נסעו ברכב. הנהג נסע כמו מטורף וד</w:t>
      </w:r>
      <w:r>
        <w:rPr>
          <w:rFonts w:ascii="David" w:hAnsi="David" w:cs="David" w:hint="cs"/>
          <w:sz w:val="24"/>
          <w:szCs w:val="24"/>
          <w:rtl/>
        </w:rPr>
        <w:t>רס שוטר שסימן לו לעצור. ישנה עבירה שנקראת "הפקרת עובר דרך" שמחייבת לעצור ולספק עזרה. הנהג לא עוצר והח</w:t>
      </w:r>
      <w:r w:rsidR="00307AB6">
        <w:rPr>
          <w:rFonts w:ascii="David" w:hAnsi="David" w:cs="David" w:hint="cs"/>
          <w:sz w:val="24"/>
          <w:szCs w:val="24"/>
          <w:rtl/>
        </w:rPr>
        <w:t xml:space="preserve">בר שיושב לידו אמר לו "סע </w:t>
      </w:r>
      <w:proofErr w:type="spellStart"/>
      <w:r w:rsidR="00307AB6">
        <w:rPr>
          <w:rFonts w:ascii="David" w:hAnsi="David" w:cs="David" w:hint="cs"/>
          <w:sz w:val="24"/>
          <w:szCs w:val="24"/>
          <w:rtl/>
        </w:rPr>
        <w:t>סע</w:t>
      </w:r>
      <w:proofErr w:type="spellEnd"/>
      <w:r w:rsidR="00307AB6">
        <w:rPr>
          <w:rFonts w:ascii="David" w:hAnsi="David" w:cs="David" w:hint="cs"/>
          <w:sz w:val="24"/>
          <w:szCs w:val="24"/>
          <w:rtl/>
        </w:rPr>
        <w:t>" (</w:t>
      </w:r>
      <w:r>
        <w:rPr>
          <w:rFonts w:ascii="David" w:hAnsi="David" w:cs="David" w:hint="cs"/>
          <w:sz w:val="24"/>
          <w:szCs w:val="24"/>
          <w:rtl/>
        </w:rPr>
        <w:t>סייע רוחני במעשה אקטיבי</w:t>
      </w:r>
      <w:r w:rsidR="00307AB6">
        <w:rPr>
          <w:rFonts w:ascii="David" w:hAnsi="David" w:cs="David" w:hint="cs"/>
          <w:sz w:val="24"/>
          <w:szCs w:val="24"/>
          <w:rtl/>
        </w:rPr>
        <w:t>)</w:t>
      </w:r>
      <w:r>
        <w:rPr>
          <w:rFonts w:ascii="David" w:hAnsi="David" w:cs="David" w:hint="cs"/>
          <w:sz w:val="24"/>
          <w:szCs w:val="24"/>
          <w:rtl/>
        </w:rPr>
        <w:t xml:space="preserve">. </w:t>
      </w:r>
      <w:r w:rsidR="00236DDC">
        <w:rPr>
          <w:rFonts w:ascii="David" w:hAnsi="David" w:cs="David" w:hint="cs"/>
          <w:sz w:val="24"/>
          <w:szCs w:val="24"/>
          <w:rtl/>
        </w:rPr>
        <w:t>שתי החב</w:t>
      </w:r>
      <w:r w:rsidR="00307AB6">
        <w:rPr>
          <w:rFonts w:ascii="David" w:hAnsi="David" w:cs="David" w:hint="cs"/>
          <w:sz w:val="24"/>
          <w:szCs w:val="24"/>
          <w:rtl/>
        </w:rPr>
        <w:t>רות ברכב לא א</w:t>
      </w:r>
      <w:r w:rsidR="00236DDC">
        <w:rPr>
          <w:rFonts w:ascii="David" w:hAnsi="David" w:cs="David" w:hint="cs"/>
          <w:sz w:val="24"/>
          <w:szCs w:val="24"/>
          <w:rtl/>
        </w:rPr>
        <w:t xml:space="preserve">מרו כלום, ונשאלת השאלה האם שתיקתן (פעולה </w:t>
      </w:r>
      <w:proofErr w:type="spellStart"/>
      <w:r w:rsidR="00236DDC">
        <w:rPr>
          <w:rFonts w:ascii="David" w:hAnsi="David" w:cs="David" w:hint="cs"/>
          <w:sz w:val="24"/>
          <w:szCs w:val="24"/>
          <w:rtl/>
        </w:rPr>
        <w:t>מחדלית</w:t>
      </w:r>
      <w:proofErr w:type="spellEnd"/>
      <w:r w:rsidR="00236DDC">
        <w:rPr>
          <w:rFonts w:ascii="David" w:hAnsi="David" w:cs="David" w:hint="cs"/>
          <w:sz w:val="24"/>
          <w:szCs w:val="24"/>
          <w:rtl/>
        </w:rPr>
        <w:t>) מקימה עילת</w:t>
      </w:r>
      <w:r w:rsidR="00E809C9">
        <w:rPr>
          <w:rFonts w:ascii="David" w:hAnsi="David" w:cs="David" w:hint="cs"/>
          <w:sz w:val="24"/>
          <w:szCs w:val="24"/>
          <w:rtl/>
        </w:rPr>
        <w:t xml:space="preserve"> סיוע בעבירת ההפקרה של עובר דרך?</w:t>
      </w:r>
    </w:p>
    <w:p w:rsidR="00494BDD" w:rsidRDefault="00494BDD" w:rsidP="00494BDD">
      <w:pPr>
        <w:spacing w:before="240" w:after="0" w:line="360" w:lineRule="auto"/>
        <w:jc w:val="both"/>
        <w:rPr>
          <w:rFonts w:ascii="David" w:hAnsi="David" w:cs="David"/>
          <w:sz w:val="24"/>
          <w:szCs w:val="24"/>
          <w:rtl/>
        </w:rPr>
      </w:pPr>
      <w:r w:rsidRPr="00E809C9">
        <w:rPr>
          <w:rFonts w:ascii="David" w:hAnsi="David" w:cs="David" w:hint="cs"/>
          <w:b/>
          <w:bCs/>
          <w:sz w:val="24"/>
          <w:szCs w:val="24"/>
          <w:rtl/>
        </w:rPr>
        <w:t>1. הגישה הצרה</w:t>
      </w:r>
      <w:r>
        <w:rPr>
          <w:rFonts w:ascii="David" w:hAnsi="David" w:cs="David" w:hint="cs"/>
          <w:sz w:val="24"/>
          <w:szCs w:val="24"/>
          <w:rtl/>
        </w:rPr>
        <w:t xml:space="preserve"> אומרת כי ניתן להרשיע בסיוע דרך מחדל רק במקום שנמצאת בדין או בחוזה חובה ספציפית על המסייע לפעול. </w:t>
      </w:r>
    </w:p>
    <w:p w:rsidR="00494BDD" w:rsidRPr="00307AB6" w:rsidRDefault="00494BDD" w:rsidP="00E809C9">
      <w:pPr>
        <w:spacing w:before="240" w:after="0" w:line="360" w:lineRule="auto"/>
        <w:jc w:val="both"/>
        <w:rPr>
          <w:rFonts w:ascii="David" w:hAnsi="David" w:cs="David"/>
          <w:i/>
          <w:iCs/>
          <w:sz w:val="24"/>
          <w:szCs w:val="24"/>
          <w:rtl/>
        </w:rPr>
      </w:pPr>
      <w:r w:rsidRPr="00E809C9">
        <w:rPr>
          <w:rFonts w:ascii="David" w:hAnsi="David" w:cs="David" w:hint="cs"/>
          <w:b/>
          <w:bCs/>
          <w:sz w:val="24"/>
          <w:szCs w:val="24"/>
          <w:rtl/>
        </w:rPr>
        <w:t>2. הגישה המרחיבה</w:t>
      </w:r>
      <w:r>
        <w:rPr>
          <w:rFonts w:ascii="David" w:hAnsi="David" w:cs="David" w:hint="cs"/>
          <w:sz w:val="24"/>
          <w:szCs w:val="24"/>
          <w:rtl/>
        </w:rPr>
        <w:t xml:space="preserve"> אומרת שבנוסף למקרים שנופלים תחת הגישה הראשונה, יש מקרים </w:t>
      </w:r>
      <w:r w:rsidR="00307AB6">
        <w:rPr>
          <w:rFonts w:ascii="David" w:hAnsi="David" w:cs="David" w:hint="cs"/>
          <w:sz w:val="24"/>
          <w:szCs w:val="24"/>
          <w:rtl/>
        </w:rPr>
        <w:t>ש</w:t>
      </w:r>
      <w:r>
        <w:rPr>
          <w:rFonts w:ascii="David" w:hAnsi="David" w:cs="David" w:hint="cs"/>
          <w:sz w:val="24"/>
          <w:szCs w:val="24"/>
          <w:rtl/>
        </w:rPr>
        <w:t xml:space="preserve">בהם </w:t>
      </w:r>
      <w:r w:rsidRPr="00307AB6">
        <w:rPr>
          <w:rFonts w:ascii="David" w:hAnsi="David" w:cs="David" w:hint="cs"/>
          <w:i/>
          <w:iCs/>
          <w:sz w:val="24"/>
          <w:szCs w:val="24"/>
          <w:rtl/>
        </w:rPr>
        <w:t xml:space="preserve">מעצם קיומה של </w:t>
      </w:r>
      <w:r w:rsidR="00E809C9" w:rsidRPr="00307AB6">
        <w:rPr>
          <w:rFonts w:ascii="David" w:hAnsi="David" w:cs="David" w:hint="cs"/>
          <w:i/>
          <w:iCs/>
          <w:sz w:val="24"/>
          <w:szCs w:val="24"/>
          <w:rtl/>
        </w:rPr>
        <w:t xml:space="preserve">מערכת יחסים בין המואשם בסיוע למבצע העיקרי או מקיומה של זיקה בין </w:t>
      </w:r>
      <w:r w:rsidR="00307AB6">
        <w:rPr>
          <w:rFonts w:ascii="David" w:hAnsi="David" w:cs="David" w:hint="cs"/>
          <w:i/>
          <w:iCs/>
          <w:sz w:val="24"/>
          <w:szCs w:val="24"/>
          <w:rtl/>
        </w:rPr>
        <w:t>המואשם בסיוע לבין הסכנה ש</w:t>
      </w:r>
      <w:r w:rsidRPr="00307AB6">
        <w:rPr>
          <w:rFonts w:ascii="David" w:hAnsi="David" w:cs="David" w:hint="cs"/>
          <w:i/>
          <w:iCs/>
          <w:sz w:val="24"/>
          <w:szCs w:val="24"/>
          <w:rtl/>
        </w:rPr>
        <w:t>יצר המ</w:t>
      </w:r>
      <w:r w:rsidR="00E809C9" w:rsidRPr="00307AB6">
        <w:rPr>
          <w:rFonts w:ascii="David" w:hAnsi="David" w:cs="David" w:hint="cs"/>
          <w:i/>
          <w:iCs/>
          <w:sz w:val="24"/>
          <w:szCs w:val="24"/>
          <w:rtl/>
        </w:rPr>
        <w:t xml:space="preserve">בצע נוצרת חובה. </w:t>
      </w:r>
    </w:p>
    <w:p w:rsidR="00E809C9" w:rsidRDefault="00E809C9" w:rsidP="00494BDD">
      <w:pPr>
        <w:spacing w:before="240" w:after="0" w:line="360" w:lineRule="auto"/>
        <w:jc w:val="both"/>
        <w:rPr>
          <w:rFonts w:ascii="David" w:hAnsi="David" w:cs="David"/>
          <w:sz w:val="24"/>
          <w:szCs w:val="24"/>
          <w:rtl/>
        </w:rPr>
      </w:pPr>
      <w:r w:rsidRPr="00E809C9">
        <w:rPr>
          <w:rFonts w:ascii="David" w:hAnsi="David" w:cs="David" w:hint="cs"/>
          <w:b/>
          <w:bCs/>
          <w:sz w:val="24"/>
          <w:szCs w:val="24"/>
          <w:rtl/>
        </w:rPr>
        <w:t>3. גישה שלישית</w:t>
      </w:r>
      <w:r>
        <w:rPr>
          <w:rFonts w:ascii="David" w:hAnsi="David" w:cs="David" w:hint="cs"/>
          <w:sz w:val="24"/>
          <w:szCs w:val="24"/>
          <w:rtl/>
        </w:rPr>
        <w:t xml:space="preserve"> אומרת שהחובה לא נשאבת ממערכת היחסים אלא </w:t>
      </w:r>
      <w:r w:rsidRPr="00307AB6">
        <w:rPr>
          <w:rFonts w:ascii="David" w:hAnsi="David" w:cs="David" w:hint="cs"/>
          <w:i/>
          <w:iCs/>
          <w:sz w:val="24"/>
          <w:szCs w:val="24"/>
          <w:rtl/>
        </w:rPr>
        <w:t xml:space="preserve">ממקרים </w:t>
      </w:r>
      <w:r w:rsidR="00307AB6" w:rsidRPr="00307AB6">
        <w:rPr>
          <w:rFonts w:ascii="David" w:hAnsi="David" w:cs="David" w:hint="cs"/>
          <w:i/>
          <w:iCs/>
          <w:sz w:val="24"/>
          <w:szCs w:val="24"/>
          <w:rtl/>
        </w:rPr>
        <w:t>ש</w:t>
      </w:r>
      <w:r w:rsidRPr="00307AB6">
        <w:rPr>
          <w:rFonts w:ascii="David" w:hAnsi="David" w:cs="David" w:hint="cs"/>
          <w:i/>
          <w:iCs/>
          <w:sz w:val="24"/>
          <w:szCs w:val="24"/>
          <w:rtl/>
        </w:rPr>
        <w:t xml:space="preserve">בהם המבצע העיקרי מורשע בעבירה </w:t>
      </w:r>
      <w:proofErr w:type="spellStart"/>
      <w:r w:rsidRPr="00307AB6">
        <w:rPr>
          <w:rFonts w:ascii="David" w:hAnsi="David" w:cs="David" w:hint="cs"/>
          <w:i/>
          <w:iCs/>
          <w:sz w:val="24"/>
          <w:szCs w:val="24"/>
          <w:rtl/>
        </w:rPr>
        <w:t>מחדלית</w:t>
      </w:r>
      <w:proofErr w:type="spellEnd"/>
      <w:r>
        <w:rPr>
          <w:rFonts w:ascii="David" w:hAnsi="David" w:cs="David" w:hint="cs"/>
          <w:sz w:val="24"/>
          <w:szCs w:val="24"/>
          <w:rtl/>
        </w:rPr>
        <w:t xml:space="preserve"> (מעין נגזרת). במקרה של ויצמן</w:t>
      </w:r>
      <w:r w:rsidR="00307AB6">
        <w:rPr>
          <w:rFonts w:ascii="David" w:hAnsi="David" w:cs="David" w:hint="cs"/>
          <w:sz w:val="24"/>
          <w:szCs w:val="24"/>
          <w:rtl/>
        </w:rPr>
        <w:t>,</w:t>
      </w:r>
      <w:r>
        <w:rPr>
          <w:rFonts w:ascii="David" w:hAnsi="David" w:cs="David" w:hint="cs"/>
          <w:sz w:val="24"/>
          <w:szCs w:val="24"/>
          <w:rtl/>
        </w:rPr>
        <w:t xml:space="preserve"> המבצע העיקרי ביצע עבירה </w:t>
      </w:r>
      <w:proofErr w:type="spellStart"/>
      <w:r>
        <w:rPr>
          <w:rFonts w:ascii="David" w:hAnsi="David" w:cs="David" w:hint="cs"/>
          <w:sz w:val="24"/>
          <w:szCs w:val="24"/>
          <w:rtl/>
        </w:rPr>
        <w:t>מחדלית</w:t>
      </w:r>
      <w:proofErr w:type="spellEnd"/>
      <w:r>
        <w:rPr>
          <w:rFonts w:ascii="David" w:hAnsi="David" w:cs="David" w:hint="cs"/>
          <w:sz w:val="24"/>
          <w:szCs w:val="24"/>
          <w:rtl/>
        </w:rPr>
        <w:t xml:space="preserve"> (לא עצר) ולכן גם הסיוע יכול להיות במחדל. היתרון בגישה זו היא שהיא צודקת מבחינה אינטואטיבית. במקרים </w:t>
      </w:r>
      <w:r w:rsidR="00307AB6">
        <w:rPr>
          <w:rFonts w:ascii="David" w:hAnsi="David" w:cs="David" w:hint="cs"/>
          <w:sz w:val="24"/>
          <w:szCs w:val="24"/>
          <w:rtl/>
        </w:rPr>
        <w:t>ש</w:t>
      </w:r>
      <w:r>
        <w:rPr>
          <w:rFonts w:ascii="David" w:hAnsi="David" w:cs="David" w:hint="cs"/>
          <w:sz w:val="24"/>
          <w:szCs w:val="24"/>
          <w:rtl/>
        </w:rPr>
        <w:t xml:space="preserve">בהם המחוקק רצה לאפשר הרשעה במחדל למבצע העיקרי, ואחריות המסייע נגזרת מזו של המבצע העיקרי </w:t>
      </w:r>
      <w:r w:rsidR="00307AB6">
        <w:rPr>
          <w:rFonts w:ascii="David" w:hAnsi="David" w:cs="David"/>
          <w:sz w:val="24"/>
          <w:szCs w:val="24"/>
          <w:rtl/>
        </w:rPr>
        <w:t>–</w:t>
      </w:r>
      <w:r>
        <w:rPr>
          <w:rFonts w:ascii="David" w:hAnsi="David" w:cs="David" w:hint="cs"/>
          <w:sz w:val="24"/>
          <w:szCs w:val="24"/>
          <w:rtl/>
        </w:rPr>
        <w:t xml:space="preserve"> </w:t>
      </w:r>
      <w:r w:rsidR="00307AB6">
        <w:rPr>
          <w:rFonts w:ascii="David" w:hAnsi="David" w:cs="David" w:hint="cs"/>
          <w:sz w:val="24"/>
          <w:szCs w:val="24"/>
          <w:rtl/>
        </w:rPr>
        <w:t xml:space="preserve">זה </w:t>
      </w:r>
      <w:r>
        <w:rPr>
          <w:rFonts w:ascii="David" w:hAnsi="David" w:cs="David" w:hint="cs"/>
          <w:sz w:val="24"/>
          <w:szCs w:val="24"/>
          <w:rtl/>
        </w:rPr>
        <w:t>רק הגיוני שניתן יהיה להרשיע בסיוע על דרך המחדל.</w:t>
      </w:r>
    </w:p>
    <w:p w:rsidR="001E7593" w:rsidRDefault="001E7593" w:rsidP="006548AF">
      <w:pPr>
        <w:spacing w:before="240" w:after="0" w:line="360" w:lineRule="auto"/>
        <w:ind w:left="720"/>
        <w:jc w:val="both"/>
        <w:rPr>
          <w:rFonts w:ascii="David" w:hAnsi="David" w:cs="David"/>
          <w:sz w:val="24"/>
          <w:szCs w:val="24"/>
          <w:rtl/>
        </w:rPr>
      </w:pPr>
      <w:r>
        <w:rPr>
          <w:rFonts w:ascii="David" w:hAnsi="David" w:cs="David" w:hint="cs"/>
          <w:sz w:val="24"/>
          <w:szCs w:val="24"/>
          <w:rtl/>
        </w:rPr>
        <w:lastRenderedPageBreak/>
        <w:t xml:space="preserve">חסרונות </w:t>
      </w:r>
      <w:r w:rsidR="00307AB6">
        <w:rPr>
          <w:rFonts w:ascii="David" w:hAnsi="David" w:cs="David" w:hint="cs"/>
          <w:sz w:val="24"/>
          <w:szCs w:val="24"/>
          <w:rtl/>
        </w:rPr>
        <w:t>הגישה השלישית הם (1) ה</w:t>
      </w:r>
      <w:r w:rsidR="00E809C9">
        <w:rPr>
          <w:rFonts w:ascii="David" w:hAnsi="David" w:cs="David" w:hint="cs"/>
          <w:sz w:val="24"/>
          <w:szCs w:val="24"/>
          <w:rtl/>
        </w:rPr>
        <w:t>קלה על התביעה בהרשעה בסיוע בהשוואה למבצע העיקרי</w:t>
      </w:r>
      <w:r w:rsidR="006548AF">
        <w:rPr>
          <w:rFonts w:ascii="David" w:hAnsi="David" w:cs="David" w:hint="cs"/>
          <w:sz w:val="24"/>
          <w:szCs w:val="24"/>
          <w:rtl/>
        </w:rPr>
        <w:t>,</w:t>
      </w:r>
      <w:r w:rsidR="00307AB6">
        <w:rPr>
          <w:rFonts w:ascii="David" w:hAnsi="David" w:cs="David" w:hint="cs"/>
          <w:sz w:val="24"/>
          <w:szCs w:val="24"/>
          <w:rtl/>
        </w:rPr>
        <w:t xml:space="preserve"> </w:t>
      </w:r>
      <w:r w:rsidR="006548AF">
        <w:rPr>
          <w:rFonts w:ascii="David" w:hAnsi="David" w:cs="David" w:hint="cs"/>
          <w:sz w:val="24"/>
          <w:szCs w:val="24"/>
          <w:rtl/>
        </w:rPr>
        <w:t xml:space="preserve">שאצלו כן צריך להוכיח חובה (הרחבת מעגל ההפללה!) </w:t>
      </w:r>
      <w:r w:rsidR="00307AB6">
        <w:rPr>
          <w:rFonts w:ascii="David" w:hAnsi="David" w:cs="David" w:hint="cs"/>
          <w:sz w:val="24"/>
          <w:szCs w:val="24"/>
          <w:rtl/>
        </w:rPr>
        <w:t xml:space="preserve">(2) </w:t>
      </w:r>
      <w:r w:rsidR="00E809C9">
        <w:rPr>
          <w:rFonts w:ascii="David" w:hAnsi="David" w:cs="David" w:hint="cs"/>
          <w:sz w:val="24"/>
          <w:szCs w:val="24"/>
          <w:rtl/>
        </w:rPr>
        <w:t>לא מתיישבת עם לשון החוק</w:t>
      </w:r>
      <w:r w:rsidR="00307AB6">
        <w:rPr>
          <w:rFonts w:ascii="David" w:hAnsi="David" w:cs="David" w:hint="cs"/>
          <w:sz w:val="24"/>
          <w:szCs w:val="24"/>
          <w:rtl/>
        </w:rPr>
        <w:t>. הגישה הראשונה מסתכלת על סעיף ה</w:t>
      </w:r>
      <w:r w:rsidR="00E809C9">
        <w:rPr>
          <w:rFonts w:ascii="David" w:hAnsi="David" w:cs="David" w:hint="cs"/>
          <w:sz w:val="24"/>
          <w:szCs w:val="24"/>
          <w:rtl/>
        </w:rPr>
        <w:t xml:space="preserve">סיוע ("העושה מעשה") </w:t>
      </w:r>
      <w:r>
        <w:rPr>
          <w:rFonts w:ascii="David" w:hAnsi="David" w:cs="David" w:hint="cs"/>
          <w:sz w:val="24"/>
          <w:szCs w:val="24"/>
          <w:rtl/>
        </w:rPr>
        <w:t xml:space="preserve">ובוחרת </w:t>
      </w:r>
      <w:r w:rsidR="00307AB6">
        <w:rPr>
          <w:rFonts w:ascii="David" w:hAnsi="David" w:cs="David" w:hint="cs"/>
          <w:sz w:val="24"/>
          <w:szCs w:val="24"/>
          <w:rtl/>
        </w:rPr>
        <w:t>לפרשו לפי</w:t>
      </w:r>
      <w:r>
        <w:rPr>
          <w:rFonts w:ascii="David" w:hAnsi="David" w:cs="David" w:hint="cs"/>
          <w:sz w:val="24"/>
          <w:szCs w:val="24"/>
          <w:rtl/>
        </w:rPr>
        <w:t xml:space="preserve"> </w:t>
      </w:r>
      <w:r w:rsidR="00307AB6">
        <w:rPr>
          <w:rFonts w:ascii="David" w:hAnsi="David" w:cs="David" w:hint="cs"/>
          <w:sz w:val="24"/>
          <w:szCs w:val="24"/>
          <w:rtl/>
        </w:rPr>
        <w:t xml:space="preserve">ס' </w:t>
      </w:r>
      <w:r>
        <w:rPr>
          <w:rFonts w:ascii="David" w:hAnsi="David" w:cs="David" w:hint="cs"/>
          <w:sz w:val="24"/>
          <w:szCs w:val="24"/>
          <w:rtl/>
        </w:rPr>
        <w:t>18ב+ג. הגישה השנייה מתיישבת עם החוק ואומרת שהגדרת מע</w:t>
      </w:r>
      <w:r w:rsidR="006548AF">
        <w:rPr>
          <w:rFonts w:ascii="David" w:hAnsi="David" w:cs="David" w:hint="cs"/>
          <w:sz w:val="24"/>
          <w:szCs w:val="24"/>
          <w:rtl/>
        </w:rPr>
        <w:t>שה לא התכוונה לפרש את המילה</w:t>
      </w:r>
      <w:r>
        <w:rPr>
          <w:rFonts w:ascii="David" w:hAnsi="David" w:cs="David" w:hint="cs"/>
          <w:sz w:val="24"/>
          <w:szCs w:val="24"/>
          <w:rtl/>
        </w:rPr>
        <w:t xml:space="preserve"> </w:t>
      </w:r>
      <w:r w:rsidR="006548AF">
        <w:rPr>
          <w:rFonts w:ascii="David" w:hAnsi="David" w:cs="David" w:hint="cs"/>
          <w:sz w:val="24"/>
          <w:szCs w:val="24"/>
          <w:rtl/>
        </w:rPr>
        <w:t>כפשוטה</w:t>
      </w:r>
      <w:r>
        <w:rPr>
          <w:rFonts w:ascii="David" w:hAnsi="David" w:cs="David" w:hint="cs"/>
          <w:sz w:val="24"/>
          <w:szCs w:val="24"/>
          <w:rtl/>
        </w:rPr>
        <w:t xml:space="preserve"> בסעיף הסיוע. הגישה השלישית משתמשת רק בחלק מס' 18.</w:t>
      </w:r>
    </w:p>
    <w:p w:rsidR="00E4491B" w:rsidRDefault="006548AF" w:rsidP="006548AF">
      <w:pPr>
        <w:spacing w:before="240" w:after="0" w:line="360" w:lineRule="auto"/>
        <w:jc w:val="both"/>
        <w:rPr>
          <w:rFonts w:ascii="David" w:hAnsi="David" w:cs="David"/>
          <w:sz w:val="24"/>
          <w:szCs w:val="24"/>
          <w:rtl/>
        </w:rPr>
      </w:pPr>
      <w:r>
        <w:rPr>
          <w:rFonts w:ascii="David" w:hAnsi="David" w:cs="David" w:hint="cs"/>
          <w:sz w:val="24"/>
          <w:szCs w:val="24"/>
          <w:rtl/>
        </w:rPr>
        <w:t xml:space="preserve">4. </w:t>
      </w:r>
      <w:r w:rsidR="001E7593">
        <w:rPr>
          <w:rFonts w:ascii="David" w:hAnsi="David" w:cs="David" w:hint="cs"/>
          <w:sz w:val="24"/>
          <w:szCs w:val="24"/>
          <w:rtl/>
        </w:rPr>
        <w:t xml:space="preserve">חשין מאמץ </w:t>
      </w:r>
      <w:r w:rsidR="001E7593" w:rsidRPr="00AD4A1A">
        <w:rPr>
          <w:rFonts w:ascii="David" w:hAnsi="David" w:cs="David" w:hint="cs"/>
          <w:b/>
          <w:bCs/>
          <w:sz w:val="24"/>
          <w:szCs w:val="24"/>
          <w:rtl/>
        </w:rPr>
        <w:t>גישה רביעית</w:t>
      </w:r>
      <w:r w:rsidR="001E7593">
        <w:rPr>
          <w:rFonts w:ascii="David" w:hAnsi="David" w:cs="David" w:hint="cs"/>
          <w:sz w:val="24"/>
          <w:szCs w:val="24"/>
          <w:rtl/>
        </w:rPr>
        <w:t xml:space="preserve"> שהיא בעצם הגישה השלישית עם תוספת של </w:t>
      </w:r>
      <w:r w:rsidR="001E7593" w:rsidRPr="006548AF">
        <w:rPr>
          <w:rFonts w:ascii="David" w:hAnsi="David" w:cs="David" w:hint="cs"/>
          <w:b/>
          <w:bCs/>
          <w:sz w:val="24"/>
          <w:szCs w:val="24"/>
          <w:rtl/>
        </w:rPr>
        <w:t>שיקול דעת וקביעה פר עבירה.</w:t>
      </w:r>
      <w:r w:rsidR="001E7593">
        <w:rPr>
          <w:rFonts w:ascii="David" w:hAnsi="David" w:cs="David" w:hint="cs"/>
          <w:sz w:val="24"/>
          <w:szCs w:val="24"/>
          <w:rtl/>
        </w:rPr>
        <w:t xml:space="preserve"> </w:t>
      </w:r>
      <w:r>
        <w:rPr>
          <w:rFonts w:ascii="David" w:hAnsi="David" w:cs="David" w:hint="cs"/>
          <w:sz w:val="24"/>
          <w:szCs w:val="24"/>
          <w:rtl/>
        </w:rPr>
        <w:t xml:space="preserve">לדעתו, השיקול המרכזי שישפיע </w:t>
      </w:r>
      <w:r w:rsidR="00AD4A1A">
        <w:rPr>
          <w:rFonts w:ascii="David" w:hAnsi="David" w:cs="David" w:hint="cs"/>
          <w:sz w:val="24"/>
          <w:szCs w:val="24"/>
          <w:rtl/>
        </w:rPr>
        <w:t xml:space="preserve">אם </w:t>
      </w:r>
      <w:r>
        <w:rPr>
          <w:rFonts w:ascii="David" w:hAnsi="David" w:cs="David" w:hint="cs"/>
          <w:sz w:val="24"/>
          <w:szCs w:val="24"/>
          <w:rtl/>
        </w:rPr>
        <w:t>ב</w:t>
      </w:r>
      <w:r w:rsidR="00AD4A1A">
        <w:rPr>
          <w:rFonts w:ascii="David" w:hAnsi="David" w:cs="David" w:hint="cs"/>
          <w:sz w:val="24"/>
          <w:szCs w:val="24"/>
          <w:rtl/>
        </w:rPr>
        <w:t xml:space="preserve">העבירה </w:t>
      </w:r>
      <w:proofErr w:type="spellStart"/>
      <w:r w:rsidR="00AD4A1A">
        <w:rPr>
          <w:rFonts w:ascii="David" w:hAnsi="David" w:cs="David" w:hint="cs"/>
          <w:sz w:val="24"/>
          <w:szCs w:val="24"/>
          <w:rtl/>
        </w:rPr>
        <w:t>המחדלית</w:t>
      </w:r>
      <w:proofErr w:type="spellEnd"/>
      <w:r w:rsidR="00AD4A1A">
        <w:rPr>
          <w:rFonts w:ascii="David" w:hAnsi="David" w:cs="David" w:hint="cs"/>
          <w:sz w:val="24"/>
          <w:szCs w:val="24"/>
          <w:rtl/>
        </w:rPr>
        <w:t xml:space="preserve"> הספציפית כן תחול הגישה השלישית </w:t>
      </w:r>
      <w:r>
        <w:rPr>
          <w:rFonts w:ascii="David" w:hAnsi="David" w:cs="David" w:hint="cs"/>
          <w:sz w:val="24"/>
          <w:szCs w:val="24"/>
          <w:rtl/>
        </w:rPr>
        <w:t xml:space="preserve">הוא חומרת העבירה. ספציפית </w:t>
      </w:r>
      <w:proofErr w:type="spellStart"/>
      <w:r>
        <w:rPr>
          <w:rFonts w:ascii="David" w:hAnsi="David" w:cs="David" w:hint="cs"/>
          <w:sz w:val="24"/>
          <w:szCs w:val="24"/>
          <w:rtl/>
        </w:rPr>
        <w:t>לויצמן</w:t>
      </w:r>
      <w:proofErr w:type="spellEnd"/>
      <w:r>
        <w:rPr>
          <w:rFonts w:ascii="David" w:hAnsi="David" w:cs="David" w:hint="cs"/>
          <w:sz w:val="24"/>
          <w:szCs w:val="24"/>
          <w:rtl/>
        </w:rPr>
        <w:t>, הוא</w:t>
      </w:r>
      <w:r w:rsidR="00AD4A1A">
        <w:rPr>
          <w:rFonts w:ascii="David" w:hAnsi="David" w:cs="David" w:hint="cs"/>
          <w:sz w:val="24"/>
          <w:szCs w:val="24"/>
          <w:rtl/>
        </w:rPr>
        <w:t xml:space="preserve"> קובע שהעבירה מספיק חמורה ו</w:t>
      </w:r>
      <w:r>
        <w:rPr>
          <w:rFonts w:ascii="David" w:hAnsi="David" w:cs="David" w:hint="cs"/>
          <w:sz w:val="24"/>
          <w:szCs w:val="24"/>
          <w:rtl/>
        </w:rPr>
        <w:t>מרשיע</w:t>
      </w:r>
      <w:r w:rsidR="00AD4A1A">
        <w:rPr>
          <w:rFonts w:ascii="David" w:hAnsi="David" w:cs="David" w:hint="cs"/>
          <w:sz w:val="24"/>
          <w:szCs w:val="24"/>
          <w:rtl/>
        </w:rPr>
        <w:t xml:space="preserve">. </w:t>
      </w:r>
    </w:p>
    <w:p w:rsidR="00E809C9" w:rsidRPr="0046031C" w:rsidRDefault="00E4491B" w:rsidP="001E7593">
      <w:pPr>
        <w:spacing w:before="240" w:after="0" w:line="360" w:lineRule="auto"/>
        <w:jc w:val="both"/>
        <w:rPr>
          <w:rFonts w:ascii="David" w:hAnsi="David" w:cs="David"/>
          <w:sz w:val="24"/>
          <w:szCs w:val="24"/>
          <w:rtl/>
        </w:rPr>
      </w:pPr>
      <w:r>
        <w:rPr>
          <w:rFonts w:ascii="David" w:hAnsi="David" w:cs="David" w:hint="cs"/>
          <w:sz w:val="24"/>
          <w:szCs w:val="24"/>
          <w:rtl/>
        </w:rPr>
        <w:t xml:space="preserve">בעקבות </w:t>
      </w:r>
      <w:r w:rsidRPr="00C81C78">
        <w:rPr>
          <w:rFonts w:ascii="David" w:hAnsi="David" w:cs="David" w:hint="cs"/>
          <w:b/>
          <w:bCs/>
          <w:sz w:val="24"/>
          <w:szCs w:val="24"/>
          <w:rtl/>
        </w:rPr>
        <w:t>פס"ד ויצמן,</w:t>
      </w:r>
      <w:r>
        <w:rPr>
          <w:rFonts w:ascii="David" w:hAnsi="David" w:cs="David" w:hint="cs"/>
          <w:sz w:val="24"/>
          <w:szCs w:val="24"/>
          <w:rtl/>
        </w:rPr>
        <w:t xml:space="preserve"> בהקשר הספציפי של הפקרה</w:t>
      </w:r>
      <w:r w:rsidR="00C81C78">
        <w:rPr>
          <w:rFonts w:ascii="David" w:hAnsi="David" w:cs="David" w:hint="cs"/>
          <w:sz w:val="24"/>
          <w:szCs w:val="24"/>
          <w:rtl/>
        </w:rPr>
        <w:t xml:space="preserve"> עובר אורח</w:t>
      </w:r>
      <w:r>
        <w:rPr>
          <w:rFonts w:ascii="David" w:hAnsi="David" w:cs="David" w:hint="cs"/>
          <w:sz w:val="24"/>
          <w:szCs w:val="24"/>
          <w:rtl/>
        </w:rPr>
        <w:t>, הוספה לפקודת התעבורה עבירה חדשה הקובעת כי נוסע ברכב שהיה מעורב בתאונה שבה נפגע אדם חייב להתקשר לגופי ההצלה בהקדם האפשרי בנסיבות העניין, אלא אם נהג הרכב עצר להושיט עזרה. אם לא עשה כן,</w:t>
      </w:r>
      <w:r w:rsidR="00C81C78">
        <w:rPr>
          <w:rFonts w:ascii="David" w:hAnsi="David" w:cs="David" w:hint="cs"/>
          <w:sz w:val="24"/>
          <w:szCs w:val="24"/>
          <w:rtl/>
        </w:rPr>
        <w:t xml:space="preserve"> הרי שעונשו חצי מהעונש על הפקרה</w:t>
      </w:r>
      <w:r>
        <w:rPr>
          <w:rFonts w:ascii="David" w:hAnsi="David" w:cs="David" w:hint="cs"/>
          <w:sz w:val="24"/>
          <w:szCs w:val="24"/>
          <w:rtl/>
        </w:rPr>
        <w:t xml:space="preserve"> </w:t>
      </w:r>
      <w:r w:rsidR="00C81C78">
        <w:rPr>
          <w:rFonts w:ascii="David" w:hAnsi="David" w:cs="David" w:hint="cs"/>
          <w:sz w:val="24"/>
          <w:szCs w:val="24"/>
          <w:rtl/>
        </w:rPr>
        <w:t>(</w:t>
      </w:r>
      <w:r>
        <w:rPr>
          <w:rFonts w:ascii="David" w:hAnsi="David" w:cs="David" w:hint="cs"/>
          <w:sz w:val="24"/>
          <w:szCs w:val="24"/>
          <w:rtl/>
        </w:rPr>
        <w:t>העבירה לא חלה אם נוסע הרכב הוא מתחת לגיל 16</w:t>
      </w:r>
      <w:r w:rsidR="00C81C78">
        <w:rPr>
          <w:rFonts w:ascii="David" w:hAnsi="David" w:cs="David" w:hint="cs"/>
          <w:sz w:val="24"/>
          <w:szCs w:val="24"/>
          <w:rtl/>
        </w:rPr>
        <w:t>)</w:t>
      </w:r>
      <w:r>
        <w:rPr>
          <w:rFonts w:ascii="David" w:hAnsi="David" w:cs="David" w:hint="cs"/>
          <w:sz w:val="24"/>
          <w:szCs w:val="24"/>
          <w:rtl/>
        </w:rPr>
        <w:t xml:space="preserve">. </w:t>
      </w:r>
      <w:r w:rsidR="001E7593">
        <w:rPr>
          <w:rFonts w:ascii="David" w:hAnsi="David" w:cs="David" w:hint="cs"/>
          <w:sz w:val="24"/>
          <w:szCs w:val="24"/>
          <w:rtl/>
        </w:rPr>
        <w:t xml:space="preserve">  </w:t>
      </w:r>
    </w:p>
    <w:p w:rsidR="00562ACF" w:rsidRPr="00562ACF" w:rsidRDefault="00562ACF" w:rsidP="00EC4E22">
      <w:pPr>
        <w:spacing w:before="240" w:after="0" w:line="360" w:lineRule="auto"/>
        <w:jc w:val="center"/>
        <w:rPr>
          <w:rFonts w:ascii="David" w:hAnsi="David" w:cs="David"/>
          <w:sz w:val="24"/>
          <w:szCs w:val="24"/>
          <w:u w:val="single"/>
          <w:rtl/>
        </w:rPr>
      </w:pPr>
      <w:r w:rsidRPr="00562ACF">
        <w:rPr>
          <w:rFonts w:ascii="David" w:hAnsi="David" w:cs="David" w:hint="cs"/>
          <w:sz w:val="24"/>
          <w:szCs w:val="24"/>
          <w:u w:val="single"/>
          <w:rtl/>
        </w:rPr>
        <w:t>היסוד הנפשי בעבירת הסיוע</w:t>
      </w:r>
    </w:p>
    <w:p w:rsidR="00D84A43" w:rsidRDefault="00D84A43" w:rsidP="00D84A43">
      <w:pPr>
        <w:spacing w:before="240" w:after="0" w:line="360" w:lineRule="auto"/>
        <w:jc w:val="both"/>
        <w:rPr>
          <w:rFonts w:ascii="David" w:hAnsi="David" w:cs="David"/>
          <w:sz w:val="24"/>
          <w:szCs w:val="24"/>
          <w:rtl/>
        </w:rPr>
      </w:pPr>
      <w:r>
        <w:rPr>
          <w:rFonts w:ascii="David" w:hAnsi="David" w:cs="David" w:hint="cs"/>
          <w:sz w:val="24"/>
          <w:szCs w:val="24"/>
          <w:rtl/>
        </w:rPr>
        <w:t xml:space="preserve">ישנן שלוש גישות, אבל כולן מסכימות על כך </w:t>
      </w:r>
      <w:r w:rsidRPr="001626C3">
        <w:rPr>
          <w:rFonts w:ascii="David" w:hAnsi="David" w:cs="David" w:hint="cs"/>
          <w:sz w:val="24"/>
          <w:szCs w:val="24"/>
          <w:rtl/>
        </w:rPr>
        <w:t>שנדרשת מהאדם מודעות לשני דברים:</w:t>
      </w:r>
      <w:r>
        <w:rPr>
          <w:rFonts w:ascii="David" w:hAnsi="David" w:cs="David" w:hint="cs"/>
          <w:sz w:val="24"/>
          <w:szCs w:val="24"/>
          <w:rtl/>
        </w:rPr>
        <w:t xml:space="preserve"> </w:t>
      </w:r>
    </w:p>
    <w:p w:rsidR="00D84A43" w:rsidRPr="001626C3" w:rsidRDefault="00D84A43" w:rsidP="00D84A43">
      <w:pPr>
        <w:spacing w:before="240" w:after="0" w:line="360" w:lineRule="auto"/>
        <w:jc w:val="both"/>
        <w:rPr>
          <w:rFonts w:ascii="David" w:hAnsi="David" w:cs="David"/>
          <w:b/>
          <w:bCs/>
          <w:sz w:val="24"/>
          <w:szCs w:val="24"/>
          <w:rtl/>
        </w:rPr>
      </w:pPr>
      <w:r w:rsidRPr="001626C3">
        <w:rPr>
          <w:rFonts w:ascii="David" w:hAnsi="David" w:cs="David" w:hint="cs"/>
          <w:b/>
          <w:bCs/>
          <w:sz w:val="24"/>
          <w:szCs w:val="24"/>
          <w:rtl/>
        </w:rPr>
        <w:t>א. מודעות לאפשרות ביצוע העבירה ע"י המבצע העיקרי</w:t>
      </w:r>
    </w:p>
    <w:p w:rsidR="00E3307C" w:rsidRPr="001626C3" w:rsidRDefault="00D84A43" w:rsidP="00E3307C">
      <w:pPr>
        <w:spacing w:before="240" w:after="0" w:line="360" w:lineRule="auto"/>
        <w:jc w:val="both"/>
        <w:rPr>
          <w:rFonts w:ascii="David" w:hAnsi="David" w:cs="David"/>
          <w:b/>
          <w:bCs/>
          <w:sz w:val="24"/>
          <w:szCs w:val="24"/>
          <w:rtl/>
        </w:rPr>
      </w:pPr>
      <w:r w:rsidRPr="001626C3">
        <w:rPr>
          <w:rFonts w:ascii="David" w:hAnsi="David" w:cs="David" w:hint="cs"/>
          <w:b/>
          <w:bCs/>
          <w:sz w:val="24"/>
          <w:szCs w:val="24"/>
          <w:rtl/>
        </w:rPr>
        <w:t>ב. מודעות לטיב ההתנהגות המסייעת ולכך שיש לה פוטנציאל לתרום לביצוע העבירה העיקרית</w:t>
      </w:r>
    </w:p>
    <w:p w:rsidR="00D84A43" w:rsidRPr="00E3307C" w:rsidRDefault="00E3307C" w:rsidP="00E3307C">
      <w:pPr>
        <w:pStyle w:val="a7"/>
        <w:numPr>
          <w:ilvl w:val="0"/>
          <w:numId w:val="1"/>
        </w:numPr>
        <w:spacing w:before="240" w:after="0" w:line="360" w:lineRule="auto"/>
        <w:jc w:val="both"/>
        <w:rPr>
          <w:rFonts w:ascii="David" w:hAnsi="David" w:cs="David"/>
          <w:sz w:val="24"/>
          <w:szCs w:val="24"/>
          <w:rtl/>
        </w:rPr>
      </w:pPr>
      <w:r w:rsidRPr="00E3307C">
        <w:rPr>
          <w:rFonts w:ascii="David" w:hAnsi="David" w:cs="David" w:hint="cs"/>
          <w:sz w:val="24"/>
          <w:szCs w:val="24"/>
          <w:rtl/>
        </w:rPr>
        <w:t>ניתן להשתמש בדוקטרינת עצימת העיניים כתחליף למודעות בהקשרים אלו.</w:t>
      </w:r>
    </w:p>
    <w:p w:rsidR="00E3307C" w:rsidRPr="00457E53" w:rsidRDefault="00E3307C" w:rsidP="00457E53">
      <w:pPr>
        <w:spacing w:before="240" w:after="0" w:line="360" w:lineRule="auto"/>
        <w:jc w:val="both"/>
        <w:rPr>
          <w:rFonts w:ascii="David" w:hAnsi="David" w:cs="David"/>
          <w:sz w:val="24"/>
          <w:szCs w:val="24"/>
          <w:u w:val="single"/>
          <w:rtl/>
        </w:rPr>
      </w:pPr>
      <w:r w:rsidRPr="00457E53">
        <w:rPr>
          <w:rFonts w:ascii="David" w:hAnsi="David" w:cs="David" w:hint="cs"/>
          <w:sz w:val="24"/>
          <w:szCs w:val="24"/>
          <w:u w:val="single"/>
          <w:rtl/>
        </w:rPr>
        <w:t>האם נדרש יסוד נפשי חפצי של מטרה, ומה צריכה להיות מטרת המסייע?</w:t>
      </w:r>
    </w:p>
    <w:p w:rsidR="004B5F72" w:rsidRDefault="00D67496" w:rsidP="001626C3">
      <w:pPr>
        <w:spacing w:before="240" w:after="0" w:line="360" w:lineRule="auto"/>
        <w:jc w:val="both"/>
        <w:rPr>
          <w:rFonts w:ascii="David" w:hAnsi="David" w:cs="David"/>
          <w:sz w:val="24"/>
          <w:szCs w:val="24"/>
          <w:rtl/>
        </w:rPr>
      </w:pPr>
      <w:r>
        <w:rPr>
          <w:rFonts w:ascii="David" w:hAnsi="David" w:cs="David" w:hint="cs"/>
          <w:sz w:val="24"/>
          <w:szCs w:val="24"/>
          <w:rtl/>
        </w:rPr>
        <w:t xml:space="preserve">המחוקק כנראה רצה להסתפק בדרישת מודעות (הניסוח בהצעת החוק - "מעשה </w:t>
      </w:r>
      <w:r w:rsidRPr="001626C3">
        <w:rPr>
          <w:rFonts w:ascii="David" w:hAnsi="David" w:cs="David" w:hint="cs"/>
          <w:b/>
          <w:bCs/>
          <w:sz w:val="24"/>
          <w:szCs w:val="24"/>
          <w:rtl/>
        </w:rPr>
        <w:t>שיש בו כדי</w:t>
      </w:r>
      <w:r w:rsidR="001626C3">
        <w:rPr>
          <w:rFonts w:ascii="David" w:hAnsi="David" w:cs="David" w:hint="cs"/>
          <w:sz w:val="24"/>
          <w:szCs w:val="24"/>
          <w:rtl/>
        </w:rPr>
        <w:t xml:space="preserve"> לסייע"),</w:t>
      </w:r>
      <w:r>
        <w:rPr>
          <w:rFonts w:ascii="David" w:hAnsi="David" w:cs="David" w:hint="cs"/>
          <w:sz w:val="24"/>
          <w:szCs w:val="24"/>
          <w:rtl/>
        </w:rPr>
        <w:t xml:space="preserve"> </w:t>
      </w:r>
      <w:r w:rsidR="001626C3">
        <w:rPr>
          <w:rFonts w:ascii="David" w:hAnsi="David" w:cs="David" w:hint="cs"/>
          <w:sz w:val="24"/>
          <w:szCs w:val="24"/>
          <w:rtl/>
        </w:rPr>
        <w:t xml:space="preserve">אולם </w:t>
      </w:r>
      <w:r w:rsidR="00212AB0">
        <w:rPr>
          <w:rFonts w:ascii="David" w:hAnsi="David" w:cs="David" w:hint="cs"/>
          <w:sz w:val="24"/>
          <w:szCs w:val="24"/>
          <w:rtl/>
        </w:rPr>
        <w:t xml:space="preserve">הניסוח השתנה ל"העושה מעשה </w:t>
      </w:r>
      <w:r w:rsidR="00212AB0" w:rsidRPr="001626C3">
        <w:rPr>
          <w:rFonts w:ascii="David" w:hAnsi="David" w:cs="David" w:hint="cs"/>
          <w:b/>
          <w:bCs/>
          <w:sz w:val="24"/>
          <w:szCs w:val="24"/>
          <w:rtl/>
        </w:rPr>
        <w:t>כדי</w:t>
      </w:r>
      <w:r w:rsidR="00212AB0">
        <w:rPr>
          <w:rFonts w:ascii="David" w:hAnsi="David" w:cs="David" w:hint="cs"/>
          <w:sz w:val="24"/>
          <w:szCs w:val="24"/>
          <w:rtl/>
        </w:rPr>
        <w:t xml:space="preserve">", שבד"כ מהווה דרישת מטרה. כלומר, יש כאן שני שיקולים נוגדים: העמדה שדורשת רק מודעות </w:t>
      </w:r>
      <w:r w:rsidR="001626C3">
        <w:rPr>
          <w:rFonts w:ascii="David" w:hAnsi="David" w:cs="David" w:hint="cs"/>
          <w:sz w:val="24"/>
          <w:szCs w:val="24"/>
          <w:rtl/>
        </w:rPr>
        <w:t>מסתמכת על</w:t>
      </w:r>
      <w:r w:rsidR="00212AB0">
        <w:rPr>
          <w:rFonts w:ascii="David" w:hAnsi="David" w:cs="David" w:hint="cs"/>
          <w:sz w:val="24"/>
          <w:szCs w:val="24"/>
          <w:rtl/>
        </w:rPr>
        <w:t xml:space="preserve"> כוונת המחוקק</w:t>
      </w:r>
      <w:r w:rsidR="004B5F72">
        <w:rPr>
          <w:rFonts w:ascii="David" w:hAnsi="David" w:cs="David" w:hint="cs"/>
          <w:sz w:val="24"/>
          <w:szCs w:val="24"/>
          <w:rtl/>
        </w:rPr>
        <w:t xml:space="preserve">; </w:t>
      </w:r>
      <w:r w:rsidR="001626C3">
        <w:rPr>
          <w:rFonts w:ascii="David" w:hAnsi="David" w:cs="David" w:hint="cs"/>
          <w:sz w:val="24"/>
          <w:szCs w:val="24"/>
          <w:rtl/>
        </w:rPr>
        <w:t>אולם ל</w:t>
      </w:r>
      <w:r w:rsidR="004B5F72">
        <w:rPr>
          <w:rFonts w:ascii="David" w:hAnsi="David" w:cs="David" w:hint="cs"/>
          <w:sz w:val="24"/>
          <w:szCs w:val="24"/>
          <w:rtl/>
        </w:rPr>
        <w:t xml:space="preserve">עמדה שדורשת גם כוונה </w:t>
      </w:r>
      <w:r w:rsidR="001626C3">
        <w:rPr>
          <w:rFonts w:ascii="David" w:hAnsi="David" w:cs="David" w:hint="cs"/>
          <w:sz w:val="24"/>
          <w:szCs w:val="24"/>
          <w:rtl/>
        </w:rPr>
        <w:t>יש</w:t>
      </w:r>
      <w:r w:rsidR="004B5F72">
        <w:rPr>
          <w:rFonts w:ascii="David" w:hAnsi="David" w:cs="David" w:hint="cs"/>
          <w:sz w:val="24"/>
          <w:szCs w:val="24"/>
          <w:rtl/>
        </w:rPr>
        <w:t xml:space="preserve"> שני יתרונות חזקים - היא תואמת ללשון החוק ולכלל הפרשני של פרשנות לטובת הנאשם (יסוד נפשי חפצי של מטרה מצמצם את מעגל ההפללה). </w:t>
      </w:r>
      <w:r w:rsidR="00212AB0">
        <w:rPr>
          <w:rFonts w:ascii="David" w:hAnsi="David" w:cs="David" w:hint="cs"/>
          <w:sz w:val="24"/>
          <w:szCs w:val="24"/>
          <w:rtl/>
        </w:rPr>
        <w:t xml:space="preserve"> </w:t>
      </w:r>
    </w:p>
    <w:p w:rsidR="003322E8" w:rsidRDefault="001626C3" w:rsidP="001626C3">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Pr>
          <w:rFonts w:ascii="David" w:hAnsi="David" w:cs="David" w:hint="cs"/>
          <w:sz w:val="24"/>
          <w:szCs w:val="24"/>
          <w:rtl/>
        </w:rPr>
        <w:t>הוויכוח בין העמדות ה</w:t>
      </w:r>
      <w:r w:rsidR="004B5F72">
        <w:rPr>
          <w:rFonts w:ascii="David" w:hAnsi="David" w:cs="David" w:hint="cs"/>
          <w:sz w:val="24"/>
          <w:szCs w:val="24"/>
          <w:rtl/>
        </w:rPr>
        <w:t xml:space="preserve">תעורר אחרי תיקון 39, </w:t>
      </w:r>
      <w:r w:rsidR="004B5F72" w:rsidRPr="004B5F72">
        <w:rPr>
          <w:rFonts w:ascii="David" w:hAnsi="David" w:cs="David" w:hint="cs"/>
          <w:b/>
          <w:bCs/>
          <w:sz w:val="24"/>
          <w:szCs w:val="24"/>
          <w:rtl/>
        </w:rPr>
        <w:t xml:space="preserve">בפס"ד </w:t>
      </w:r>
      <w:proofErr w:type="spellStart"/>
      <w:r w:rsidR="004B5F72" w:rsidRPr="004B5F72">
        <w:rPr>
          <w:rFonts w:ascii="David" w:hAnsi="David" w:cs="David" w:hint="cs"/>
          <w:b/>
          <w:bCs/>
          <w:sz w:val="24"/>
          <w:szCs w:val="24"/>
          <w:rtl/>
        </w:rPr>
        <w:t>פוליאקוב</w:t>
      </w:r>
      <w:proofErr w:type="spellEnd"/>
      <w:r w:rsidR="004B5F72">
        <w:rPr>
          <w:rFonts w:ascii="David" w:hAnsi="David" w:cs="David" w:hint="cs"/>
          <w:sz w:val="24"/>
          <w:szCs w:val="24"/>
          <w:rtl/>
        </w:rPr>
        <w:t>: אדם שלא היה שותף בתוכנית לב</w:t>
      </w:r>
      <w:r>
        <w:rPr>
          <w:rFonts w:ascii="David" w:hAnsi="David" w:cs="David" w:hint="cs"/>
          <w:sz w:val="24"/>
          <w:szCs w:val="24"/>
          <w:rtl/>
        </w:rPr>
        <w:t xml:space="preserve">צע </w:t>
      </w:r>
      <w:r w:rsidR="004B5F72">
        <w:rPr>
          <w:rFonts w:ascii="David" w:hAnsi="David" w:cs="David" w:hint="cs"/>
          <w:sz w:val="24"/>
          <w:szCs w:val="24"/>
          <w:rtl/>
        </w:rPr>
        <w:t xml:space="preserve">רצח, אבל ראה את הרצח בעת התרחשותו </w:t>
      </w:r>
      <w:r>
        <w:rPr>
          <w:rFonts w:ascii="David" w:hAnsi="David" w:cs="David" w:hint="cs"/>
          <w:sz w:val="24"/>
          <w:szCs w:val="24"/>
          <w:rtl/>
        </w:rPr>
        <w:t>ופעל באופן שהיה מודע לכך שיסייע לביצועו. עמדת הרוב בפסק הדין אימצה את גישת המודעות (</w:t>
      </w:r>
      <w:r w:rsidR="004B5F72">
        <w:rPr>
          <w:rFonts w:ascii="David" w:hAnsi="David" w:cs="David" w:hint="cs"/>
          <w:sz w:val="24"/>
          <w:szCs w:val="24"/>
          <w:rtl/>
        </w:rPr>
        <w:t>לביצוע העבירה העיקרית</w:t>
      </w:r>
      <w:r>
        <w:rPr>
          <w:rFonts w:ascii="David" w:hAnsi="David" w:cs="David" w:hint="cs"/>
          <w:sz w:val="24"/>
          <w:szCs w:val="24"/>
          <w:rtl/>
        </w:rPr>
        <w:t xml:space="preserve">; </w:t>
      </w:r>
      <w:r w:rsidR="004B5F72">
        <w:rPr>
          <w:rFonts w:ascii="David" w:hAnsi="David" w:cs="David" w:hint="cs"/>
          <w:sz w:val="24"/>
          <w:szCs w:val="24"/>
          <w:rtl/>
        </w:rPr>
        <w:t>לטיב ההתנהגות המסייעת</w:t>
      </w:r>
      <w:r>
        <w:rPr>
          <w:rFonts w:ascii="David" w:hAnsi="David" w:cs="David" w:hint="cs"/>
          <w:sz w:val="24"/>
          <w:szCs w:val="24"/>
          <w:rtl/>
        </w:rPr>
        <w:t>;</w:t>
      </w:r>
      <w:r w:rsidR="004B5F72">
        <w:rPr>
          <w:rFonts w:ascii="David" w:hAnsi="David" w:cs="David" w:hint="cs"/>
          <w:sz w:val="24"/>
          <w:szCs w:val="24"/>
          <w:rtl/>
        </w:rPr>
        <w:t xml:space="preserve"> ושיש לה פוטנציאל לתרום לביצוע</w:t>
      </w:r>
      <w:r>
        <w:rPr>
          <w:rFonts w:ascii="David" w:hAnsi="David" w:cs="David" w:hint="cs"/>
          <w:sz w:val="24"/>
          <w:szCs w:val="24"/>
          <w:rtl/>
        </w:rPr>
        <w:t>)</w:t>
      </w:r>
      <w:r w:rsidR="004B5F72">
        <w:rPr>
          <w:rFonts w:ascii="David" w:hAnsi="David" w:cs="David" w:hint="cs"/>
          <w:sz w:val="24"/>
          <w:szCs w:val="24"/>
          <w:rtl/>
        </w:rPr>
        <w:t xml:space="preserve">. </w:t>
      </w:r>
      <w:r>
        <w:rPr>
          <w:rFonts w:ascii="David" w:hAnsi="David" w:cs="David" w:hint="cs"/>
          <w:sz w:val="24"/>
          <w:szCs w:val="24"/>
          <w:rtl/>
        </w:rPr>
        <w:t>שופטי הרוב אמרו</w:t>
      </w:r>
      <w:r w:rsidR="008853B2">
        <w:rPr>
          <w:rFonts w:ascii="David" w:hAnsi="David" w:cs="David" w:hint="cs"/>
          <w:sz w:val="24"/>
          <w:szCs w:val="24"/>
          <w:rtl/>
        </w:rPr>
        <w:t xml:space="preserve"> כי פרשנות זו מתבקשת לאור סעיפים 20-19 לחוק העונשין, שאומרים </w:t>
      </w:r>
      <w:r w:rsidR="008853B2" w:rsidRPr="001626C3">
        <w:rPr>
          <w:rFonts w:ascii="David" w:hAnsi="David" w:cs="David" w:hint="cs"/>
          <w:i/>
          <w:iCs/>
          <w:sz w:val="24"/>
          <w:szCs w:val="24"/>
          <w:rtl/>
        </w:rPr>
        <w:t>שברירת המחדל היא שהיסוד הנפשי של עבירה היא מחשבה פלילית</w:t>
      </w:r>
      <w:r w:rsidR="008853B2">
        <w:rPr>
          <w:rFonts w:ascii="David" w:hAnsi="David" w:cs="David" w:hint="cs"/>
          <w:sz w:val="24"/>
          <w:szCs w:val="24"/>
          <w:rtl/>
        </w:rPr>
        <w:t xml:space="preserve"> (מודעות). דעת המיעוט מבקרת את דעת הרוב </w:t>
      </w:r>
      <w:r>
        <w:rPr>
          <w:rFonts w:ascii="David" w:hAnsi="David" w:cs="David" w:hint="cs"/>
          <w:sz w:val="24"/>
          <w:szCs w:val="24"/>
          <w:rtl/>
        </w:rPr>
        <w:t>כי היא אינה מתכתבת עם נוסח החוק;</w:t>
      </w:r>
      <w:r w:rsidR="008853B2">
        <w:rPr>
          <w:rFonts w:ascii="David" w:hAnsi="David" w:cs="David" w:hint="cs"/>
          <w:sz w:val="24"/>
          <w:szCs w:val="24"/>
          <w:rtl/>
        </w:rPr>
        <w:t xml:space="preserve"> עם עקרון הפרשנות לטובת הנאשם</w:t>
      </w:r>
      <w:r>
        <w:rPr>
          <w:rFonts w:ascii="David" w:hAnsi="David" w:cs="David" w:hint="cs"/>
          <w:sz w:val="24"/>
          <w:szCs w:val="24"/>
          <w:rtl/>
        </w:rPr>
        <w:t>;</w:t>
      </w:r>
      <w:r w:rsidR="008853B2">
        <w:rPr>
          <w:rFonts w:ascii="David" w:hAnsi="David" w:cs="David" w:hint="cs"/>
          <w:sz w:val="24"/>
          <w:szCs w:val="24"/>
          <w:rtl/>
        </w:rPr>
        <w:t xml:space="preserve"> ויוצרת עבירה על דרך ההיקש (כי מדובר בלקונה). </w:t>
      </w:r>
    </w:p>
    <w:p w:rsidR="00E3307C" w:rsidRDefault="003322E8" w:rsidP="00C51FB8">
      <w:pPr>
        <w:spacing w:before="240" w:after="0" w:line="360" w:lineRule="auto"/>
        <w:jc w:val="both"/>
        <w:rPr>
          <w:rFonts w:ascii="David" w:hAnsi="David" w:cs="David"/>
          <w:sz w:val="24"/>
          <w:szCs w:val="24"/>
          <w:rtl/>
        </w:rPr>
      </w:pPr>
      <w:r>
        <w:rPr>
          <w:rFonts w:ascii="David" w:hAnsi="David" w:cs="David" w:hint="cs"/>
          <w:sz w:val="24"/>
          <w:szCs w:val="24"/>
          <w:rtl/>
        </w:rPr>
        <w:t xml:space="preserve">השופט אנגלרד </w:t>
      </w:r>
      <w:r w:rsidR="00794EE2">
        <w:rPr>
          <w:rFonts w:ascii="David" w:hAnsi="David" w:cs="David" w:hint="cs"/>
          <w:sz w:val="24"/>
          <w:szCs w:val="24"/>
          <w:rtl/>
        </w:rPr>
        <w:t>(ב</w:t>
      </w:r>
      <w:r w:rsidR="00C51FB8">
        <w:rPr>
          <w:rFonts w:ascii="David" w:hAnsi="David" w:cs="David" w:hint="cs"/>
          <w:sz w:val="24"/>
          <w:szCs w:val="24"/>
          <w:rtl/>
        </w:rPr>
        <w:t>דעת ה</w:t>
      </w:r>
      <w:r w:rsidR="00794EE2">
        <w:rPr>
          <w:rFonts w:ascii="David" w:hAnsi="David" w:cs="David" w:hint="cs"/>
          <w:sz w:val="24"/>
          <w:szCs w:val="24"/>
          <w:rtl/>
        </w:rPr>
        <w:t xml:space="preserve">מיעוט) </w:t>
      </w:r>
      <w:r>
        <w:rPr>
          <w:rFonts w:ascii="David" w:hAnsi="David" w:cs="David" w:hint="cs"/>
          <w:sz w:val="24"/>
          <w:szCs w:val="24"/>
          <w:rtl/>
        </w:rPr>
        <w:t>אומר שמעבר למודעות, יש צורך בדרישת כוונה אצל המסייע לגבי (1) המעשה של המבצע העיקרי (רצון שהעבירה תבוצע) וכן לגבי (2)</w:t>
      </w:r>
      <w:r w:rsidR="00C51FB8">
        <w:rPr>
          <w:rFonts w:ascii="David" w:hAnsi="David" w:cs="David" w:hint="cs"/>
          <w:sz w:val="24"/>
          <w:szCs w:val="24"/>
          <w:rtl/>
        </w:rPr>
        <w:t xml:space="preserve"> מעשיו שלו (פועל מתוך מטרה </w:t>
      </w:r>
      <w:r w:rsidR="00C51FB8">
        <w:rPr>
          <w:rFonts w:ascii="David" w:hAnsi="David" w:cs="David" w:hint="cs"/>
          <w:sz w:val="24"/>
          <w:szCs w:val="24"/>
          <w:rtl/>
        </w:rPr>
        <w:lastRenderedPageBreak/>
        <w:t>שמעשי</w:t>
      </w:r>
      <w:r>
        <w:rPr>
          <w:rFonts w:ascii="David" w:hAnsi="David" w:cs="David" w:hint="cs"/>
          <w:sz w:val="24"/>
          <w:szCs w:val="24"/>
          <w:rtl/>
        </w:rPr>
        <w:t>ו יסייע</w:t>
      </w:r>
      <w:r w:rsidR="00C51FB8">
        <w:rPr>
          <w:rFonts w:ascii="David" w:hAnsi="David" w:cs="David" w:hint="cs"/>
          <w:sz w:val="24"/>
          <w:szCs w:val="24"/>
          <w:rtl/>
        </w:rPr>
        <w:t>ו</w:t>
      </w:r>
      <w:r>
        <w:rPr>
          <w:rFonts w:ascii="David" w:hAnsi="David" w:cs="David" w:hint="cs"/>
          <w:sz w:val="24"/>
          <w:szCs w:val="24"/>
          <w:rtl/>
        </w:rPr>
        <w:t xml:space="preserve"> לביצוע העבירה). </w:t>
      </w:r>
      <w:r w:rsidR="00C51FB8">
        <w:rPr>
          <w:rFonts w:ascii="David" w:hAnsi="David" w:cs="David" w:hint="cs"/>
          <w:sz w:val="24"/>
          <w:szCs w:val="24"/>
          <w:rtl/>
        </w:rPr>
        <w:t>בהקשר לכל אחת מדרישות הכוונה האלו ניתן לעשות שימוש בהלכת הצפיות. אם אדם ראה שמעשיו, כאפשרות קרובה לוודאי, יסייעו לעבירה - כאילו פעל מתוך כוונה לסייע. הוא מסביר שללא "</w:t>
      </w:r>
      <w:proofErr w:type="spellStart"/>
      <w:r w:rsidR="00C51FB8">
        <w:rPr>
          <w:rFonts w:ascii="David" w:hAnsi="David" w:cs="David" w:hint="cs"/>
          <w:sz w:val="24"/>
          <w:szCs w:val="24"/>
          <w:rtl/>
        </w:rPr>
        <w:t>הרוורס</w:t>
      </w:r>
      <w:proofErr w:type="spellEnd"/>
      <w:r w:rsidR="00C51FB8">
        <w:rPr>
          <w:rFonts w:ascii="David" w:hAnsi="David" w:cs="David" w:hint="cs"/>
          <w:sz w:val="24"/>
          <w:szCs w:val="24"/>
          <w:rtl/>
        </w:rPr>
        <w:t xml:space="preserve">" שעשה (בהחלת הלכת הצפיות) </w:t>
      </w:r>
      <w:r>
        <w:rPr>
          <w:rFonts w:ascii="David" w:hAnsi="David" w:cs="David" w:hint="cs"/>
          <w:sz w:val="24"/>
          <w:szCs w:val="24"/>
          <w:rtl/>
        </w:rPr>
        <w:t>היו שני סוגי אנשים שלא הייתה מוטלת עליהם אחריות</w:t>
      </w:r>
      <w:r w:rsidR="00C51FB8">
        <w:rPr>
          <w:rFonts w:ascii="David" w:hAnsi="David" w:cs="David" w:hint="cs"/>
          <w:sz w:val="24"/>
          <w:szCs w:val="24"/>
          <w:rtl/>
        </w:rPr>
        <w:t xml:space="preserve">: </w:t>
      </w:r>
      <w:r>
        <w:rPr>
          <w:rFonts w:ascii="David" w:hAnsi="David" w:cs="David" w:hint="cs"/>
          <w:sz w:val="24"/>
          <w:szCs w:val="24"/>
          <w:rtl/>
        </w:rPr>
        <w:t xml:space="preserve">אדם שעשה פעולה מסייעת </w:t>
      </w:r>
      <w:r w:rsidR="00C51FB8">
        <w:rPr>
          <w:rFonts w:ascii="David" w:hAnsi="David" w:cs="David" w:hint="cs"/>
          <w:sz w:val="24"/>
          <w:szCs w:val="24"/>
          <w:rtl/>
        </w:rPr>
        <w:t xml:space="preserve">מתוך </w:t>
      </w:r>
      <w:r>
        <w:rPr>
          <w:rFonts w:ascii="David" w:hAnsi="David" w:cs="David" w:hint="cs"/>
          <w:sz w:val="24"/>
          <w:szCs w:val="24"/>
          <w:rtl/>
        </w:rPr>
        <w:t>לחץ חברתי</w:t>
      </w:r>
      <w:r w:rsidR="00C51FB8">
        <w:rPr>
          <w:rFonts w:ascii="David" w:hAnsi="David" w:cs="David" w:hint="cs"/>
          <w:sz w:val="24"/>
          <w:szCs w:val="24"/>
          <w:rtl/>
        </w:rPr>
        <w:t>;</w:t>
      </w:r>
      <w:r>
        <w:rPr>
          <w:rFonts w:ascii="David" w:hAnsi="David" w:cs="David" w:hint="cs"/>
          <w:sz w:val="24"/>
          <w:szCs w:val="24"/>
          <w:rtl/>
        </w:rPr>
        <w:t xml:space="preserve"> ואדם שמסייע לא </w:t>
      </w:r>
      <w:r w:rsidR="00C51FB8">
        <w:rPr>
          <w:rFonts w:ascii="David" w:hAnsi="David" w:cs="David" w:hint="cs"/>
          <w:sz w:val="24"/>
          <w:szCs w:val="24"/>
          <w:rtl/>
        </w:rPr>
        <w:t>ב</w:t>
      </w:r>
      <w:r>
        <w:rPr>
          <w:rFonts w:ascii="David" w:hAnsi="David" w:cs="David" w:hint="cs"/>
          <w:sz w:val="24"/>
          <w:szCs w:val="24"/>
          <w:rtl/>
        </w:rPr>
        <w:t>מטרה לקדם את העבירה אלא כדי לעזור לעבריין (</w:t>
      </w:r>
      <w:r w:rsidRPr="00C51FB8">
        <w:rPr>
          <w:rFonts w:ascii="David" w:hAnsi="David" w:cs="David" w:hint="cs"/>
          <w:b/>
          <w:bCs/>
          <w:sz w:val="24"/>
          <w:szCs w:val="24"/>
          <w:rtl/>
        </w:rPr>
        <w:t>פס"ד פלונית</w:t>
      </w:r>
      <w:r>
        <w:rPr>
          <w:rFonts w:ascii="David" w:hAnsi="David" w:cs="David" w:hint="cs"/>
          <w:sz w:val="24"/>
          <w:szCs w:val="24"/>
          <w:rtl/>
        </w:rPr>
        <w:t xml:space="preserve">).  </w:t>
      </w:r>
    </w:p>
    <w:p w:rsidR="003322E8" w:rsidRPr="00545DB4" w:rsidRDefault="001F7B0D" w:rsidP="00545DB4">
      <w:pPr>
        <w:spacing w:before="240" w:after="0" w:line="360" w:lineRule="auto"/>
        <w:jc w:val="both"/>
        <w:rPr>
          <w:rFonts w:ascii="David" w:hAnsi="David" w:cs="David"/>
          <w:sz w:val="24"/>
          <w:szCs w:val="24"/>
          <w:rtl/>
        </w:rPr>
      </w:pPr>
      <w:r w:rsidRPr="00545DB4">
        <w:rPr>
          <w:rFonts w:ascii="David" w:hAnsi="David" w:cs="David" w:hint="cs"/>
          <w:b/>
          <w:bCs/>
          <w:sz w:val="24"/>
          <w:szCs w:val="24"/>
          <w:rtl/>
        </w:rPr>
        <w:t>ה</w:t>
      </w:r>
      <w:r w:rsidR="004E52EB" w:rsidRPr="00545DB4">
        <w:rPr>
          <w:rFonts w:ascii="David" w:hAnsi="David" w:cs="David" w:hint="cs"/>
          <w:b/>
          <w:bCs/>
          <w:sz w:val="24"/>
          <w:szCs w:val="24"/>
          <w:rtl/>
        </w:rPr>
        <w:t>הבדל בין הגישות בא לידי ביטוי במקרים בהם פוטנציאל הסיוע קטן מוודאות קרובה לוודאי.</w:t>
      </w:r>
      <w:r w:rsidR="004E52EB" w:rsidRPr="00545DB4">
        <w:rPr>
          <w:rFonts w:ascii="David" w:hAnsi="David" w:cs="David" w:hint="cs"/>
          <w:sz w:val="24"/>
          <w:szCs w:val="24"/>
          <w:rtl/>
        </w:rPr>
        <w:t xml:space="preserve"> </w:t>
      </w:r>
      <w:r w:rsidRPr="00545DB4">
        <w:rPr>
          <w:rFonts w:ascii="David" w:hAnsi="David" w:cs="David" w:hint="cs"/>
          <w:sz w:val="24"/>
          <w:szCs w:val="24"/>
          <w:rtl/>
        </w:rPr>
        <w:t xml:space="preserve"> </w:t>
      </w:r>
    </w:p>
    <w:p w:rsidR="00006E55" w:rsidRPr="00545DB4" w:rsidRDefault="001F7B0D" w:rsidP="00006E55">
      <w:pPr>
        <w:spacing w:before="240" w:after="0" w:line="360" w:lineRule="auto"/>
        <w:jc w:val="both"/>
        <w:rPr>
          <w:rFonts w:ascii="David" w:hAnsi="David" w:cs="David"/>
          <w:sz w:val="24"/>
          <w:szCs w:val="24"/>
          <w:rtl/>
        </w:rPr>
      </w:pPr>
      <w:r w:rsidRPr="00545DB4">
        <w:rPr>
          <w:rFonts w:ascii="David" w:hAnsi="David" w:cs="David" w:hint="cs"/>
          <w:sz w:val="24"/>
          <w:szCs w:val="24"/>
          <w:rtl/>
        </w:rPr>
        <w:t xml:space="preserve">בין שתי הגישות הללו, ברק </w:t>
      </w:r>
      <w:r w:rsidRPr="00545DB4">
        <w:rPr>
          <w:rFonts w:ascii="David" w:hAnsi="David" w:cs="David" w:hint="cs"/>
          <w:b/>
          <w:bCs/>
          <w:sz w:val="24"/>
          <w:szCs w:val="24"/>
          <w:rtl/>
        </w:rPr>
        <w:t>בפס"ד פלונית</w:t>
      </w:r>
      <w:r w:rsidRPr="00545DB4">
        <w:rPr>
          <w:rFonts w:ascii="David" w:hAnsi="David" w:cs="David" w:hint="cs"/>
          <w:sz w:val="24"/>
          <w:szCs w:val="24"/>
          <w:rtl/>
        </w:rPr>
        <w:t xml:space="preserve"> </w:t>
      </w:r>
      <w:r w:rsidR="00730065" w:rsidRPr="00545DB4">
        <w:rPr>
          <w:rFonts w:ascii="David" w:hAnsi="David" w:cs="David" w:hint="cs"/>
          <w:sz w:val="24"/>
          <w:szCs w:val="24"/>
          <w:rtl/>
        </w:rPr>
        <w:t xml:space="preserve">מציע גישת ביניים שמתיישבת במידה רבה עם לשון החוק וכוונת המחוקק: </w:t>
      </w:r>
      <w:r w:rsidR="00006E55" w:rsidRPr="00545DB4">
        <w:rPr>
          <w:rFonts w:ascii="David" w:hAnsi="David" w:cs="David" w:hint="cs"/>
          <w:sz w:val="24"/>
          <w:szCs w:val="24"/>
          <w:rtl/>
        </w:rPr>
        <w:t xml:space="preserve">בנוגע לפעולה של המבצע העיקרי, מה שנדרש מהמסייע זה מודעות לאפשרות ביצוע העבירה בידי המבצע העיקרי. בנוגע להתנהגותו שלו, המסייע צריך להיות </w:t>
      </w:r>
      <w:r w:rsidR="00006E55" w:rsidRPr="00545DB4">
        <w:rPr>
          <w:rFonts w:ascii="David" w:hAnsi="David" w:cs="David" w:hint="cs"/>
          <w:sz w:val="24"/>
          <w:szCs w:val="24"/>
          <w:u w:val="single"/>
          <w:rtl/>
        </w:rPr>
        <w:t>מודע</w:t>
      </w:r>
      <w:r w:rsidR="00006E55" w:rsidRPr="00545DB4">
        <w:rPr>
          <w:rFonts w:ascii="David" w:hAnsi="David" w:cs="David" w:hint="cs"/>
          <w:sz w:val="24"/>
          <w:szCs w:val="24"/>
          <w:rtl/>
        </w:rPr>
        <w:t xml:space="preserve"> לטיב התנהגותו המסייעת, לכך שיש לה פוטנציאל לסייע לביצוע העבירה העיקרית וכן להוכיח </w:t>
      </w:r>
      <w:r w:rsidR="00006E55" w:rsidRPr="00545DB4">
        <w:rPr>
          <w:rFonts w:ascii="David" w:hAnsi="David" w:cs="David" w:hint="cs"/>
          <w:sz w:val="24"/>
          <w:szCs w:val="24"/>
          <w:u w:val="single"/>
          <w:rtl/>
        </w:rPr>
        <w:t>כוונה לסייע לעבריין</w:t>
      </w:r>
      <w:r w:rsidR="00006E55" w:rsidRPr="00545DB4">
        <w:rPr>
          <w:rFonts w:ascii="David" w:hAnsi="David" w:cs="David" w:hint="cs"/>
          <w:sz w:val="24"/>
          <w:szCs w:val="24"/>
          <w:rtl/>
        </w:rPr>
        <w:t xml:space="preserve">. גם כאן הלכת הצפיות יכולה לשמש תחליף להוכחת הכוונה. גישת הביניים הזו היא התקפה כיום. </w:t>
      </w:r>
    </w:p>
    <w:p w:rsidR="00562ACF" w:rsidRDefault="0046031C" w:rsidP="00562ACF">
      <w:pPr>
        <w:spacing w:before="240" w:after="0" w:line="360" w:lineRule="auto"/>
        <w:jc w:val="both"/>
        <w:rPr>
          <w:rFonts w:ascii="David" w:hAnsi="David" w:cs="David"/>
          <w:sz w:val="24"/>
          <w:szCs w:val="24"/>
          <w:rtl/>
        </w:rPr>
      </w:pPr>
      <w:r>
        <w:rPr>
          <w:rFonts w:ascii="David" w:hAnsi="David" w:cs="David" w:hint="cs"/>
          <w:sz w:val="24"/>
          <w:szCs w:val="24"/>
          <w:rtl/>
        </w:rPr>
        <w:t xml:space="preserve">מהי מידת המודעות הנדרשת מהמסייע? הקביעה של ביהמ"ש </w:t>
      </w:r>
      <w:r w:rsidRPr="00D84A43">
        <w:rPr>
          <w:rFonts w:ascii="David" w:hAnsi="David" w:cs="David" w:hint="cs"/>
          <w:b/>
          <w:bCs/>
          <w:sz w:val="24"/>
          <w:szCs w:val="24"/>
          <w:rtl/>
        </w:rPr>
        <w:t>ב</w:t>
      </w:r>
      <w:r w:rsidR="00FB173D">
        <w:rPr>
          <w:rFonts w:ascii="David" w:hAnsi="David" w:cs="David" w:hint="cs"/>
          <w:b/>
          <w:bCs/>
          <w:sz w:val="24"/>
          <w:szCs w:val="24"/>
          <w:rtl/>
        </w:rPr>
        <w:t xml:space="preserve">פס"ד </w:t>
      </w:r>
      <w:proofErr w:type="spellStart"/>
      <w:r w:rsidRPr="00D84A43">
        <w:rPr>
          <w:rFonts w:ascii="David" w:hAnsi="David" w:cs="David" w:hint="cs"/>
          <w:b/>
          <w:bCs/>
          <w:sz w:val="24"/>
          <w:szCs w:val="24"/>
          <w:rtl/>
        </w:rPr>
        <w:t>יוסופוב</w:t>
      </w:r>
      <w:proofErr w:type="spellEnd"/>
      <w:r>
        <w:rPr>
          <w:rFonts w:ascii="David" w:hAnsi="David" w:cs="David" w:hint="cs"/>
          <w:sz w:val="24"/>
          <w:szCs w:val="24"/>
          <w:rtl/>
        </w:rPr>
        <w:t xml:space="preserve"> היא מעין פשרה. לא נדרש מהמסייע לדעת כל פרט בתוכנית העבירה אלא הכרה בקיומה של תכנית קונקרטית. לחלופין, לא די במתן סכין לאדם בעל מזג חם</w:t>
      </w:r>
      <w:r w:rsidR="001C601F">
        <w:rPr>
          <w:rFonts w:ascii="David" w:hAnsi="David" w:cs="David" w:hint="cs"/>
          <w:sz w:val="24"/>
          <w:szCs w:val="24"/>
          <w:rtl/>
        </w:rPr>
        <w:t>,</w:t>
      </w:r>
      <w:r>
        <w:rPr>
          <w:rFonts w:ascii="David" w:hAnsi="David" w:cs="David" w:hint="cs"/>
          <w:sz w:val="24"/>
          <w:szCs w:val="24"/>
          <w:rtl/>
        </w:rPr>
        <w:t xml:space="preserve"> שהגיוני שירצח מישהו בעתיד. </w:t>
      </w:r>
    </w:p>
    <w:p w:rsidR="00D84A43" w:rsidRPr="009607CA" w:rsidRDefault="00D06D46" w:rsidP="00D06D46">
      <w:pPr>
        <w:spacing w:before="240" w:after="0" w:line="360" w:lineRule="auto"/>
        <w:jc w:val="center"/>
        <w:rPr>
          <w:rFonts w:ascii="David" w:hAnsi="David" w:cs="David"/>
          <w:b/>
          <w:bCs/>
          <w:sz w:val="24"/>
          <w:szCs w:val="24"/>
          <w:rtl/>
        </w:rPr>
      </w:pPr>
      <w:r w:rsidRPr="009607CA">
        <w:rPr>
          <w:rFonts w:ascii="David" w:hAnsi="David" w:cs="David" w:hint="cs"/>
          <w:b/>
          <w:bCs/>
          <w:sz w:val="24"/>
          <w:szCs w:val="24"/>
          <w:rtl/>
        </w:rPr>
        <w:t>שיעור  20 - 20.6.17</w:t>
      </w:r>
    </w:p>
    <w:p w:rsidR="0046031C" w:rsidRPr="00C75789" w:rsidRDefault="00C20623" w:rsidP="001C601F">
      <w:pPr>
        <w:spacing w:before="240" w:after="0" w:line="360" w:lineRule="auto"/>
        <w:jc w:val="center"/>
        <w:rPr>
          <w:rFonts w:ascii="David" w:hAnsi="David" w:cs="David"/>
          <w:b/>
          <w:bCs/>
          <w:sz w:val="24"/>
          <w:szCs w:val="24"/>
          <w:u w:val="single"/>
          <w:rtl/>
        </w:rPr>
      </w:pPr>
      <w:r w:rsidRPr="00C75789">
        <w:rPr>
          <w:rFonts w:ascii="David" w:hAnsi="David" w:cs="David" w:hint="cs"/>
          <w:b/>
          <w:bCs/>
          <w:sz w:val="24"/>
          <w:szCs w:val="24"/>
          <w:u w:val="single"/>
          <w:rtl/>
        </w:rPr>
        <w:t>שידול</w:t>
      </w:r>
    </w:p>
    <w:p w:rsidR="00C75789" w:rsidRPr="001C601F" w:rsidRDefault="00C75789" w:rsidP="001C601F">
      <w:pPr>
        <w:spacing w:before="72" w:after="0" w:line="360" w:lineRule="auto"/>
        <w:ind w:right="1134"/>
        <w:jc w:val="both"/>
        <w:rPr>
          <w:rFonts w:ascii="David" w:eastAsia="Times New Roman" w:hAnsi="David" w:cs="David"/>
          <w:i/>
          <w:iCs/>
          <w:color w:val="000000"/>
          <w:sz w:val="24"/>
          <w:szCs w:val="24"/>
        </w:rPr>
      </w:pPr>
      <w:r w:rsidRPr="001C601F">
        <w:rPr>
          <w:rFonts w:ascii="David" w:eastAsia="Times New Roman" w:hAnsi="David" w:cs="David"/>
          <w:i/>
          <w:iCs/>
          <w:color w:val="000000"/>
          <w:sz w:val="24"/>
          <w:szCs w:val="24"/>
          <w:rtl/>
        </w:rPr>
        <w:t>30.  המביא אחר לידי עשיית עבירה בשכנוע, בעידוד, בדרישה, בהפצרה או בכל דרך שיש בה משום הפעלת לחץ, הוא משדל לדבר עבירה.</w:t>
      </w:r>
    </w:p>
    <w:p w:rsidR="00C75789" w:rsidRDefault="001C601F">
      <w:pPr>
        <w:spacing w:before="240" w:after="0" w:line="360" w:lineRule="auto"/>
        <w:jc w:val="both"/>
        <w:rPr>
          <w:rFonts w:ascii="David" w:hAnsi="David" w:cs="David"/>
          <w:sz w:val="24"/>
          <w:szCs w:val="24"/>
          <w:rtl/>
        </w:rPr>
      </w:pPr>
      <w:r>
        <w:rPr>
          <w:rFonts w:ascii="David" w:hAnsi="David" w:cs="David" w:hint="cs"/>
          <w:sz w:val="24"/>
          <w:szCs w:val="24"/>
          <w:rtl/>
        </w:rPr>
        <w:t>שידול היא עבירה מוזרה. למרות ש</w:t>
      </w:r>
      <w:r w:rsidR="00C75789">
        <w:rPr>
          <w:rFonts w:ascii="David" w:hAnsi="David" w:cs="David" w:hint="cs"/>
          <w:sz w:val="24"/>
          <w:szCs w:val="24"/>
          <w:rtl/>
        </w:rPr>
        <w:t>מעשית העבירה בוצעה ע"י אדם א</w:t>
      </w:r>
      <w:r>
        <w:rPr>
          <w:rFonts w:ascii="David" w:hAnsi="David" w:cs="David" w:hint="cs"/>
          <w:sz w:val="24"/>
          <w:szCs w:val="24"/>
          <w:rtl/>
        </w:rPr>
        <w:t>חר -</w:t>
      </w:r>
      <w:r w:rsidR="00C75789">
        <w:rPr>
          <w:rFonts w:ascii="David" w:hAnsi="David" w:cs="David" w:hint="cs"/>
          <w:sz w:val="24"/>
          <w:szCs w:val="24"/>
          <w:rtl/>
        </w:rPr>
        <w:t xml:space="preserve"> הפסול המוסרי גדול יותר ("המשדל הוליד גם עבירה וגם עבריין").</w:t>
      </w:r>
      <w:r w:rsidR="00635A8D">
        <w:rPr>
          <w:rFonts w:ascii="David" w:hAnsi="David" w:cs="David" w:hint="cs"/>
          <w:sz w:val="24"/>
          <w:szCs w:val="24"/>
          <w:rtl/>
        </w:rPr>
        <w:t xml:space="preserve"> בעוד שעונשו המקסימלי של המסייע הוא מחצית מעונשו המקסימלי של המבצע, עונשו של המשדל</w:t>
      </w:r>
      <w:r w:rsidR="00714B55">
        <w:rPr>
          <w:rFonts w:ascii="David" w:hAnsi="David" w:cs="David" w:hint="cs"/>
          <w:sz w:val="24"/>
          <w:szCs w:val="24"/>
          <w:rtl/>
        </w:rPr>
        <w:t xml:space="preserve"> שווה לעונש</w:t>
      </w:r>
      <w:r>
        <w:rPr>
          <w:rFonts w:ascii="David" w:hAnsi="David" w:cs="David" w:hint="cs"/>
          <w:sz w:val="24"/>
          <w:szCs w:val="24"/>
          <w:rtl/>
        </w:rPr>
        <w:t xml:space="preserve"> המקסימלי של העבירה לה שידל</w:t>
      </w:r>
      <w:r w:rsidR="00714B55">
        <w:rPr>
          <w:rFonts w:ascii="David" w:hAnsi="David" w:cs="David" w:hint="cs"/>
          <w:sz w:val="24"/>
          <w:szCs w:val="24"/>
          <w:rtl/>
        </w:rPr>
        <w:t>.</w:t>
      </w:r>
    </w:p>
    <w:p w:rsidR="00485779" w:rsidRPr="00485779" w:rsidRDefault="00485779" w:rsidP="001C601F">
      <w:pPr>
        <w:spacing w:before="240" w:after="0" w:line="360" w:lineRule="auto"/>
        <w:jc w:val="center"/>
        <w:rPr>
          <w:rFonts w:ascii="David" w:hAnsi="David" w:cs="David"/>
          <w:sz w:val="24"/>
          <w:szCs w:val="24"/>
          <w:u w:val="single"/>
          <w:rtl/>
        </w:rPr>
      </w:pPr>
      <w:r w:rsidRPr="00485779">
        <w:rPr>
          <w:rFonts w:ascii="David" w:hAnsi="David" w:cs="David" w:hint="cs"/>
          <w:sz w:val="24"/>
          <w:szCs w:val="24"/>
          <w:u w:val="single"/>
          <w:rtl/>
        </w:rPr>
        <w:t>היסוד העובדתי של עבירת השידול</w:t>
      </w:r>
    </w:p>
    <w:p w:rsidR="009C595C" w:rsidRDefault="009C595C" w:rsidP="00AE4442">
      <w:pPr>
        <w:spacing w:before="240" w:after="0" w:line="360" w:lineRule="auto"/>
        <w:jc w:val="both"/>
        <w:rPr>
          <w:rFonts w:ascii="David" w:hAnsi="David" w:cs="David"/>
          <w:sz w:val="24"/>
          <w:szCs w:val="24"/>
          <w:rtl/>
        </w:rPr>
      </w:pPr>
      <w:r w:rsidRPr="009C595C">
        <w:rPr>
          <w:rFonts w:ascii="David" w:hAnsi="David" w:cs="David" w:hint="cs"/>
          <w:b/>
          <w:bCs/>
          <w:sz w:val="24"/>
          <w:szCs w:val="24"/>
          <w:rtl/>
        </w:rPr>
        <w:t xml:space="preserve">א. </w:t>
      </w:r>
      <w:r w:rsidR="00485779" w:rsidRPr="009C595C">
        <w:rPr>
          <w:rFonts w:ascii="David" w:hAnsi="David" w:cs="David" w:hint="cs"/>
          <w:b/>
          <w:bCs/>
          <w:sz w:val="24"/>
          <w:szCs w:val="24"/>
          <w:rtl/>
        </w:rPr>
        <w:t>הרכיב ההתנהגותי הוא כל התנהגות בעלת אופי משדל</w:t>
      </w:r>
      <w:r w:rsidR="009656AF" w:rsidRPr="009C595C">
        <w:rPr>
          <w:rFonts w:ascii="David" w:hAnsi="David" w:cs="David" w:hint="cs"/>
          <w:b/>
          <w:bCs/>
          <w:sz w:val="24"/>
          <w:szCs w:val="24"/>
          <w:rtl/>
        </w:rPr>
        <w:t>.</w:t>
      </w:r>
      <w:r w:rsidR="00CB07F8" w:rsidRPr="00CB07F8">
        <w:rPr>
          <w:rFonts w:ascii="David" w:hAnsi="David" w:cs="David" w:hint="cs"/>
          <w:sz w:val="24"/>
          <w:szCs w:val="24"/>
          <w:rtl/>
        </w:rPr>
        <w:t xml:space="preserve"> </w:t>
      </w:r>
    </w:p>
    <w:p w:rsidR="009656AF" w:rsidRPr="00AE4442" w:rsidRDefault="00CB07F8" w:rsidP="00AE4442">
      <w:pPr>
        <w:spacing w:before="240" w:after="0" w:line="360" w:lineRule="auto"/>
        <w:jc w:val="both"/>
        <w:rPr>
          <w:rFonts w:ascii="David" w:hAnsi="David" w:cs="David"/>
          <w:b/>
          <w:bCs/>
          <w:sz w:val="24"/>
          <w:szCs w:val="24"/>
          <w:rtl/>
        </w:rPr>
      </w:pPr>
      <w:r>
        <w:rPr>
          <w:rFonts w:ascii="David" w:hAnsi="David" w:cs="David" w:hint="cs"/>
          <w:sz w:val="24"/>
          <w:szCs w:val="24"/>
          <w:rtl/>
        </w:rPr>
        <w:t xml:space="preserve">שידול יכול לקרות גם במצב שבו הרעיון לבצע את דבר העבירה ניטע אצל המבצע באופן עצמאי, </w:t>
      </w:r>
      <w:r w:rsidRPr="00CB07F8">
        <w:rPr>
          <w:rFonts w:ascii="David" w:hAnsi="David" w:cs="David" w:hint="cs"/>
          <w:b/>
          <w:bCs/>
          <w:sz w:val="24"/>
          <w:szCs w:val="24"/>
          <w:rtl/>
        </w:rPr>
        <w:t xml:space="preserve">אם ללא דברי השידול של המשדל האדם לא היה מבצע את העבירה.  </w:t>
      </w:r>
    </w:p>
    <w:p w:rsidR="00DC4D1C" w:rsidRPr="001C601F" w:rsidRDefault="00DC4D1C" w:rsidP="009C595C">
      <w:pPr>
        <w:spacing w:before="240" w:after="0" w:line="360" w:lineRule="auto"/>
        <w:jc w:val="both"/>
        <w:rPr>
          <w:rFonts w:ascii="David" w:hAnsi="David" w:cs="David"/>
          <w:sz w:val="24"/>
          <w:szCs w:val="24"/>
          <w:u w:val="single"/>
          <w:rtl/>
        </w:rPr>
      </w:pPr>
      <w:r w:rsidRPr="001C601F">
        <w:rPr>
          <w:rFonts w:ascii="David" w:hAnsi="David" w:cs="David" w:hint="cs"/>
          <w:sz w:val="24"/>
          <w:szCs w:val="24"/>
          <w:u w:val="single"/>
          <w:rtl/>
        </w:rPr>
        <w:t>האם ניתן לשדל על דרך המחדל?</w:t>
      </w:r>
    </w:p>
    <w:p w:rsidR="00CB07F8" w:rsidRPr="001C601F" w:rsidRDefault="00DC4D1C" w:rsidP="001D306A">
      <w:pPr>
        <w:spacing w:before="240" w:after="0" w:line="360" w:lineRule="auto"/>
        <w:jc w:val="both"/>
        <w:rPr>
          <w:rFonts w:ascii="David" w:hAnsi="David" w:cs="David"/>
          <w:b/>
          <w:bCs/>
          <w:sz w:val="24"/>
          <w:szCs w:val="24"/>
          <w:rtl/>
        </w:rPr>
      </w:pPr>
      <w:r>
        <w:rPr>
          <w:rFonts w:ascii="David" w:hAnsi="David" w:cs="David" w:hint="cs"/>
          <w:sz w:val="24"/>
          <w:szCs w:val="24"/>
          <w:rtl/>
        </w:rPr>
        <w:t>גישה ראשונה אומרת שכן. מבחינה פורמלית, אין דבר בנוסח הסעיף שמוביל למסקנה כי המחוקק התכוון לא להפליל פעולות שנעשות על דרך המחדל. מבחינה מהותית, יכול להיות מצב בו ש</w:t>
      </w:r>
      <w:r w:rsidR="001D306A">
        <w:rPr>
          <w:rFonts w:ascii="David" w:hAnsi="David" w:cs="David" w:hint="cs"/>
          <w:sz w:val="24"/>
          <w:szCs w:val="24"/>
          <w:rtl/>
        </w:rPr>
        <w:t xml:space="preserve">ידול נעשה על דרך המחדל. </w:t>
      </w:r>
      <w:r w:rsidR="001D306A" w:rsidRPr="001C601F">
        <w:rPr>
          <w:rFonts w:ascii="David" w:hAnsi="David" w:cs="David" w:hint="cs"/>
          <w:b/>
          <w:bCs/>
          <w:sz w:val="24"/>
          <w:szCs w:val="24"/>
          <w:rtl/>
        </w:rPr>
        <w:t xml:space="preserve">יהיו מקרים שבהם מערכת היחסים בין אנשים היא כזו שדי בשתיקה כדי לשדל לדבר עבירה. </w:t>
      </w:r>
    </w:p>
    <w:p w:rsidR="009C595C" w:rsidRDefault="00D57730" w:rsidP="001C601F">
      <w:pPr>
        <w:spacing w:before="240" w:after="0" w:line="360" w:lineRule="auto"/>
        <w:jc w:val="both"/>
        <w:rPr>
          <w:rFonts w:ascii="David" w:hAnsi="David" w:cs="David"/>
          <w:sz w:val="24"/>
          <w:szCs w:val="24"/>
          <w:rtl/>
        </w:rPr>
      </w:pPr>
      <w:r>
        <w:rPr>
          <w:rFonts w:ascii="David" w:hAnsi="David" w:cs="David" w:hint="cs"/>
          <w:sz w:val="24"/>
          <w:szCs w:val="24"/>
          <w:rtl/>
        </w:rPr>
        <w:lastRenderedPageBreak/>
        <w:t xml:space="preserve">גישה שנייה אומרת ששידול מעצם מהותו מדמה פעולה אקטיבית. ברמה המעשית, </w:t>
      </w:r>
      <w:r w:rsidR="00556307">
        <w:rPr>
          <w:rFonts w:ascii="David" w:hAnsi="David" w:cs="David" w:hint="cs"/>
          <w:sz w:val="24"/>
          <w:szCs w:val="24"/>
          <w:rtl/>
        </w:rPr>
        <w:t xml:space="preserve">שידול לרוב כולל אקט כלשהו. ברמה המהותית, </w:t>
      </w:r>
      <w:r w:rsidR="001C601F" w:rsidRPr="001C601F">
        <w:rPr>
          <w:rFonts w:ascii="David" w:hAnsi="David" w:cs="David" w:hint="cs"/>
          <w:b/>
          <w:bCs/>
          <w:sz w:val="24"/>
          <w:szCs w:val="24"/>
          <w:rtl/>
        </w:rPr>
        <w:t>מדובר בה</w:t>
      </w:r>
      <w:r w:rsidR="00556307" w:rsidRPr="001C601F">
        <w:rPr>
          <w:rFonts w:ascii="David" w:hAnsi="David" w:cs="David" w:hint="cs"/>
          <w:b/>
          <w:bCs/>
          <w:sz w:val="24"/>
          <w:szCs w:val="24"/>
          <w:rtl/>
        </w:rPr>
        <w:t>פלל</w:t>
      </w:r>
      <w:r w:rsidR="001C601F" w:rsidRPr="001C601F">
        <w:rPr>
          <w:rFonts w:ascii="David" w:hAnsi="David" w:cs="David" w:hint="cs"/>
          <w:b/>
          <w:bCs/>
          <w:sz w:val="24"/>
          <w:szCs w:val="24"/>
          <w:rtl/>
        </w:rPr>
        <w:t>ת</w:t>
      </w:r>
      <w:r w:rsidR="00556307" w:rsidRPr="001C601F">
        <w:rPr>
          <w:rFonts w:ascii="David" w:hAnsi="David" w:cs="David" w:hint="cs"/>
          <w:b/>
          <w:bCs/>
          <w:sz w:val="24"/>
          <w:szCs w:val="24"/>
          <w:rtl/>
        </w:rPr>
        <w:t xml:space="preserve"> אדם שלא עשה שום פעולה למעט נטיעת רעיון במוחו של אדם אחר - ולכן, אם נרצה להפלילו, ראוי שלכל הפחות</w:t>
      </w:r>
      <w:r w:rsidR="001C601F" w:rsidRPr="001C601F">
        <w:rPr>
          <w:rFonts w:ascii="David" w:hAnsi="David" w:cs="David" w:hint="cs"/>
          <w:b/>
          <w:bCs/>
          <w:sz w:val="24"/>
          <w:szCs w:val="24"/>
          <w:rtl/>
        </w:rPr>
        <w:t xml:space="preserve"> תהיה דרישה לפעולה אקטיבית.</w:t>
      </w:r>
      <w:r w:rsidR="001C601F">
        <w:rPr>
          <w:rFonts w:ascii="David" w:hAnsi="David" w:cs="David" w:hint="cs"/>
          <w:sz w:val="24"/>
          <w:szCs w:val="24"/>
          <w:rtl/>
        </w:rPr>
        <w:t xml:space="preserve"> אלמ</w:t>
      </w:r>
      <w:r w:rsidR="00556307">
        <w:rPr>
          <w:rFonts w:ascii="David" w:hAnsi="David" w:cs="David" w:hint="cs"/>
          <w:sz w:val="24"/>
          <w:szCs w:val="24"/>
          <w:rtl/>
        </w:rPr>
        <w:t>לא זאת, מעגל ההפללה יגדל משמעותית.</w:t>
      </w:r>
    </w:p>
    <w:p w:rsidR="00D57730" w:rsidRDefault="009C595C" w:rsidP="001C601F">
      <w:pPr>
        <w:spacing w:before="240" w:after="0" w:line="360" w:lineRule="auto"/>
        <w:jc w:val="both"/>
        <w:rPr>
          <w:rFonts w:ascii="David" w:hAnsi="David" w:cs="David"/>
          <w:sz w:val="24"/>
          <w:szCs w:val="24"/>
          <w:rtl/>
        </w:rPr>
      </w:pPr>
      <w:r w:rsidRPr="009C595C">
        <w:rPr>
          <w:rFonts w:ascii="David" w:hAnsi="David" w:cs="David" w:hint="cs"/>
          <w:b/>
          <w:bCs/>
          <w:sz w:val="24"/>
          <w:szCs w:val="24"/>
          <w:rtl/>
        </w:rPr>
        <w:t>העמדה הרווחת היא ששידול לא יכול להיות על דרך המחדל.</w:t>
      </w:r>
      <w:r>
        <w:rPr>
          <w:rFonts w:ascii="David" w:hAnsi="David" w:cs="David" w:hint="cs"/>
          <w:sz w:val="24"/>
          <w:szCs w:val="24"/>
          <w:rtl/>
        </w:rPr>
        <w:t xml:space="preserve"> עם זאת, זיו חושב שבסוף יגיע לביהמ"ש המקרה המובהק שבגינו ייקבע שכן קיים שידול על דרך המחדל (ו</w:t>
      </w:r>
      <w:r w:rsidR="001C601F">
        <w:rPr>
          <w:rFonts w:ascii="David" w:hAnsi="David" w:cs="David" w:hint="cs"/>
          <w:sz w:val="24"/>
          <w:szCs w:val="24"/>
          <w:rtl/>
        </w:rPr>
        <w:t>מבקר זאת</w:t>
      </w:r>
      <w:r>
        <w:rPr>
          <w:rFonts w:ascii="David" w:hAnsi="David" w:cs="David" w:hint="cs"/>
          <w:sz w:val="24"/>
          <w:szCs w:val="24"/>
          <w:rtl/>
        </w:rPr>
        <w:t xml:space="preserve">). </w:t>
      </w:r>
      <w:r w:rsidR="00556307">
        <w:rPr>
          <w:rFonts w:ascii="David" w:hAnsi="David" w:cs="David" w:hint="cs"/>
          <w:sz w:val="24"/>
          <w:szCs w:val="24"/>
          <w:rtl/>
        </w:rPr>
        <w:t xml:space="preserve"> </w:t>
      </w:r>
    </w:p>
    <w:p w:rsidR="009C595C" w:rsidRDefault="009C595C" w:rsidP="001D306A">
      <w:pPr>
        <w:spacing w:before="240" w:after="0" w:line="360" w:lineRule="auto"/>
        <w:jc w:val="both"/>
        <w:rPr>
          <w:rFonts w:ascii="David" w:hAnsi="David" w:cs="David"/>
          <w:b/>
          <w:bCs/>
          <w:sz w:val="24"/>
          <w:szCs w:val="24"/>
          <w:rtl/>
        </w:rPr>
      </w:pPr>
      <w:r w:rsidRPr="009C595C">
        <w:rPr>
          <w:rFonts w:ascii="David" w:hAnsi="David" w:cs="David" w:hint="cs"/>
          <w:b/>
          <w:bCs/>
          <w:sz w:val="24"/>
          <w:szCs w:val="24"/>
          <w:rtl/>
        </w:rPr>
        <w:t>ב. הרכיב נסיבתי של עבירת השידול ה</w:t>
      </w:r>
      <w:r w:rsidR="001C601F">
        <w:rPr>
          <w:rFonts w:ascii="David" w:hAnsi="David" w:cs="David" w:hint="cs"/>
          <w:b/>
          <w:bCs/>
          <w:sz w:val="24"/>
          <w:szCs w:val="24"/>
          <w:rtl/>
        </w:rPr>
        <w:t>י</w:t>
      </w:r>
      <w:r w:rsidRPr="009C595C">
        <w:rPr>
          <w:rFonts w:ascii="David" w:hAnsi="David" w:cs="David" w:hint="cs"/>
          <w:b/>
          <w:bCs/>
          <w:sz w:val="24"/>
          <w:szCs w:val="24"/>
          <w:rtl/>
        </w:rPr>
        <w:t xml:space="preserve">נו קיומו של משודל. </w:t>
      </w:r>
    </w:p>
    <w:p w:rsidR="001C601F" w:rsidRPr="001C601F" w:rsidRDefault="00CD2EF2" w:rsidP="001C601F">
      <w:pPr>
        <w:spacing w:before="240" w:after="0" w:line="360" w:lineRule="auto"/>
        <w:jc w:val="both"/>
        <w:rPr>
          <w:rFonts w:ascii="David" w:hAnsi="David" w:cs="David"/>
          <w:sz w:val="24"/>
          <w:szCs w:val="24"/>
          <w:rtl/>
        </w:rPr>
      </w:pPr>
      <w:r>
        <w:rPr>
          <w:rFonts w:ascii="David" w:hAnsi="David" w:cs="David" w:hint="cs"/>
          <w:sz w:val="24"/>
          <w:szCs w:val="24"/>
          <w:rtl/>
        </w:rPr>
        <w:t xml:space="preserve">כמו במקרה של סיוע, </w:t>
      </w:r>
      <w:r w:rsidRPr="001C601F">
        <w:rPr>
          <w:rFonts w:ascii="David" w:hAnsi="David" w:cs="David" w:hint="cs"/>
          <w:i/>
          <w:iCs/>
          <w:sz w:val="24"/>
          <w:szCs w:val="24"/>
          <w:rtl/>
        </w:rPr>
        <w:t>אין צורך בכך שהמשודל י</w:t>
      </w:r>
      <w:r w:rsidR="00D25AA8" w:rsidRPr="001C601F">
        <w:rPr>
          <w:rFonts w:ascii="David" w:hAnsi="David" w:cs="David" w:hint="cs"/>
          <w:i/>
          <w:iCs/>
          <w:sz w:val="24"/>
          <w:szCs w:val="24"/>
          <w:rtl/>
        </w:rPr>
        <w:t>י</w:t>
      </w:r>
      <w:r w:rsidRPr="001C601F">
        <w:rPr>
          <w:rFonts w:ascii="David" w:hAnsi="David" w:cs="David" w:hint="cs"/>
          <w:i/>
          <w:iCs/>
          <w:sz w:val="24"/>
          <w:szCs w:val="24"/>
          <w:rtl/>
        </w:rPr>
        <w:t>דע שהוא משודל.</w:t>
      </w:r>
      <w:r>
        <w:rPr>
          <w:rFonts w:ascii="David" w:hAnsi="David" w:cs="David" w:hint="cs"/>
          <w:sz w:val="24"/>
          <w:szCs w:val="24"/>
          <w:rtl/>
        </w:rPr>
        <w:t xml:space="preserve"> </w:t>
      </w:r>
      <w:r w:rsidR="00D25AA8">
        <w:rPr>
          <w:rFonts w:ascii="David" w:hAnsi="David" w:cs="David" w:hint="cs"/>
          <w:sz w:val="24"/>
          <w:szCs w:val="24"/>
          <w:rtl/>
        </w:rPr>
        <w:t>גם אם אדם מבצע עבירה ולא מודע לכך שמאחורי הקלעים מישהו השפיע עליו לעשות כן, עבירת השידול עדיין תקפה.</w:t>
      </w:r>
    </w:p>
    <w:p w:rsidR="00D25AA8" w:rsidRPr="001C601F" w:rsidRDefault="0002484D" w:rsidP="001C601F">
      <w:pPr>
        <w:pStyle w:val="a7"/>
        <w:numPr>
          <w:ilvl w:val="0"/>
          <w:numId w:val="1"/>
        </w:numPr>
        <w:spacing w:before="240" w:after="0" w:line="360" w:lineRule="auto"/>
        <w:jc w:val="both"/>
        <w:rPr>
          <w:rFonts w:ascii="David" w:hAnsi="David" w:cs="David"/>
          <w:sz w:val="24"/>
          <w:szCs w:val="24"/>
          <w:u w:val="single"/>
          <w:rtl/>
        </w:rPr>
      </w:pPr>
      <w:r w:rsidRPr="001C601F">
        <w:rPr>
          <w:rFonts w:ascii="David" w:hAnsi="David" w:cs="David" w:hint="cs"/>
          <w:sz w:val="24"/>
          <w:szCs w:val="24"/>
          <w:u w:val="single"/>
          <w:rtl/>
        </w:rPr>
        <w:t>ההבדל בין משדל למבצע באמצעות אחר:</w:t>
      </w:r>
      <w:r w:rsidRPr="001C601F">
        <w:rPr>
          <w:rFonts w:ascii="David" w:hAnsi="David" w:cs="David" w:hint="cs"/>
          <w:sz w:val="24"/>
          <w:szCs w:val="24"/>
          <w:rtl/>
        </w:rPr>
        <w:t xml:space="preserve"> המבצע באמצעות אחר עוסק במקרה שבו המבצע העיקרי אינו אחראי מבחינה פלילית (למשל קטין או חולה נפש) בעוד שאצל המשדל המבצע העיקרי יכול לשאת באחריות פלילית מבחינה טכנית. </w:t>
      </w:r>
    </w:p>
    <w:p w:rsidR="0080061F" w:rsidRPr="0080061F" w:rsidRDefault="0080061F" w:rsidP="001D306A">
      <w:pPr>
        <w:spacing w:before="240" w:after="0" w:line="360" w:lineRule="auto"/>
        <w:jc w:val="both"/>
        <w:rPr>
          <w:rFonts w:ascii="David" w:hAnsi="David" w:cs="David"/>
          <w:b/>
          <w:bCs/>
          <w:sz w:val="24"/>
          <w:szCs w:val="24"/>
          <w:rtl/>
        </w:rPr>
      </w:pPr>
      <w:r w:rsidRPr="0080061F">
        <w:rPr>
          <w:rFonts w:ascii="David" w:hAnsi="David" w:cs="David" w:hint="cs"/>
          <w:b/>
          <w:bCs/>
          <w:sz w:val="24"/>
          <w:szCs w:val="24"/>
          <w:rtl/>
        </w:rPr>
        <w:t>ג. הרכיב התוצאתי של עבירת השידול ה</w:t>
      </w:r>
      <w:r w:rsidR="001C601F">
        <w:rPr>
          <w:rFonts w:ascii="David" w:hAnsi="David" w:cs="David" w:hint="cs"/>
          <w:b/>
          <w:bCs/>
          <w:sz w:val="24"/>
          <w:szCs w:val="24"/>
          <w:rtl/>
        </w:rPr>
        <w:t>י</w:t>
      </w:r>
      <w:r w:rsidRPr="0080061F">
        <w:rPr>
          <w:rFonts w:ascii="David" w:hAnsi="David" w:cs="David" w:hint="cs"/>
          <w:b/>
          <w:bCs/>
          <w:sz w:val="24"/>
          <w:szCs w:val="24"/>
          <w:rtl/>
        </w:rPr>
        <w:t>נו "הבאת אחר לידי עשיית עבירה".</w:t>
      </w:r>
    </w:p>
    <w:p w:rsidR="00025D32" w:rsidRDefault="00F43B7F" w:rsidP="001C601F">
      <w:pPr>
        <w:spacing w:before="240" w:after="0" w:line="360" w:lineRule="auto"/>
        <w:jc w:val="both"/>
        <w:rPr>
          <w:rFonts w:ascii="David" w:hAnsi="David" w:cs="David"/>
          <w:sz w:val="24"/>
          <w:szCs w:val="24"/>
          <w:rtl/>
        </w:rPr>
      </w:pPr>
      <w:r>
        <w:rPr>
          <w:rFonts w:ascii="David" w:hAnsi="David" w:cs="David" w:hint="cs"/>
          <w:sz w:val="24"/>
          <w:szCs w:val="24"/>
          <w:rtl/>
        </w:rPr>
        <w:t xml:space="preserve">עבירת השידול, בניגוד לעבירת הסיוע, היא עבירת תוצאה. </w:t>
      </w:r>
      <w:r w:rsidR="00EB5CBB">
        <w:rPr>
          <w:rFonts w:ascii="David" w:hAnsi="David" w:cs="David" w:hint="cs"/>
          <w:sz w:val="24"/>
          <w:szCs w:val="24"/>
          <w:rtl/>
        </w:rPr>
        <w:t xml:space="preserve">יש לכך השלכות בנוגע ליסוד הנפשי </w:t>
      </w:r>
      <w:r w:rsidR="0096523E">
        <w:rPr>
          <w:rFonts w:ascii="David" w:hAnsi="David" w:cs="David" w:hint="cs"/>
          <w:sz w:val="24"/>
          <w:szCs w:val="24"/>
          <w:rtl/>
        </w:rPr>
        <w:t xml:space="preserve">ולאלמנטים אחרים שנדרשים לצורך הרשעה. </w:t>
      </w:r>
    </w:p>
    <w:p w:rsidR="0080061F" w:rsidRDefault="00331E12" w:rsidP="00331E12">
      <w:pPr>
        <w:spacing w:before="240" w:after="0" w:line="360" w:lineRule="auto"/>
        <w:jc w:val="both"/>
        <w:rPr>
          <w:rFonts w:ascii="David" w:hAnsi="David" w:cs="David"/>
          <w:sz w:val="24"/>
          <w:szCs w:val="24"/>
          <w:rtl/>
        </w:rPr>
      </w:pPr>
      <w:r>
        <w:rPr>
          <w:rFonts w:ascii="David" w:hAnsi="David" w:cs="David" w:hint="cs"/>
          <w:sz w:val="24"/>
          <w:szCs w:val="24"/>
          <w:rtl/>
        </w:rPr>
        <w:t xml:space="preserve">במקרה מורכב, </w:t>
      </w:r>
      <w:r w:rsidR="001C601F">
        <w:rPr>
          <w:rFonts w:ascii="David" w:hAnsi="David" w:cs="David" w:hint="cs"/>
          <w:sz w:val="24"/>
          <w:szCs w:val="24"/>
          <w:rtl/>
        </w:rPr>
        <w:t>ש</w:t>
      </w:r>
      <w:r>
        <w:rPr>
          <w:rFonts w:ascii="David" w:hAnsi="David" w:cs="David" w:hint="cs"/>
          <w:sz w:val="24"/>
          <w:szCs w:val="24"/>
          <w:rtl/>
        </w:rPr>
        <w:t>בו המשדל שידל אבל המבצע העיקרי ביצע רק ניסיון - במה נאשים את המשדל?</w:t>
      </w:r>
    </w:p>
    <w:p w:rsidR="00B17105" w:rsidRDefault="00331E12" w:rsidP="001C601F">
      <w:pPr>
        <w:spacing w:before="240" w:after="0" w:line="360" w:lineRule="auto"/>
        <w:jc w:val="both"/>
        <w:rPr>
          <w:rFonts w:ascii="David" w:hAnsi="David" w:cs="David"/>
          <w:sz w:val="24"/>
          <w:szCs w:val="24"/>
          <w:rtl/>
        </w:rPr>
      </w:pPr>
      <w:r>
        <w:rPr>
          <w:rFonts w:ascii="David" w:hAnsi="David" w:cs="David" w:hint="cs"/>
          <w:sz w:val="24"/>
          <w:szCs w:val="24"/>
          <w:rtl/>
        </w:rPr>
        <w:t xml:space="preserve">עמדה ראשונה אומרת שאדם כזה צריך להיות מורשע </w:t>
      </w:r>
      <w:r w:rsidRPr="001C601F">
        <w:rPr>
          <w:rFonts w:ascii="David" w:hAnsi="David" w:cs="David" w:hint="cs"/>
          <w:sz w:val="24"/>
          <w:szCs w:val="24"/>
          <w:rtl/>
        </w:rPr>
        <w:t>בשידול לעבירה המושלמת.</w:t>
      </w:r>
      <w:r>
        <w:rPr>
          <w:rFonts w:ascii="David" w:hAnsi="David" w:cs="David" w:hint="cs"/>
          <w:sz w:val="24"/>
          <w:szCs w:val="24"/>
          <w:rtl/>
        </w:rPr>
        <w:t xml:space="preserve"> לדוגמה, מי ששידל לרצח אבל המבצע </w:t>
      </w:r>
      <w:r w:rsidR="001C601F">
        <w:rPr>
          <w:rFonts w:ascii="David" w:hAnsi="David" w:cs="David" w:hint="cs"/>
          <w:sz w:val="24"/>
          <w:szCs w:val="24"/>
          <w:rtl/>
        </w:rPr>
        <w:t>החטיא</w:t>
      </w:r>
      <w:r>
        <w:rPr>
          <w:rFonts w:ascii="David" w:hAnsi="David" w:cs="David" w:hint="cs"/>
          <w:sz w:val="24"/>
          <w:szCs w:val="24"/>
          <w:rtl/>
        </w:rPr>
        <w:t xml:space="preserve"> - צריך להיות מואשם </w:t>
      </w:r>
      <w:r w:rsidRPr="001C601F">
        <w:rPr>
          <w:rFonts w:ascii="David" w:hAnsi="David" w:cs="David" w:hint="cs"/>
          <w:b/>
          <w:bCs/>
          <w:sz w:val="24"/>
          <w:szCs w:val="24"/>
          <w:rtl/>
        </w:rPr>
        <w:t>בשידול לרצח.</w:t>
      </w:r>
      <w:r>
        <w:rPr>
          <w:rFonts w:ascii="David" w:hAnsi="David" w:cs="David" w:hint="cs"/>
          <w:sz w:val="24"/>
          <w:szCs w:val="24"/>
          <w:rtl/>
        </w:rPr>
        <w:t xml:space="preserve"> </w:t>
      </w:r>
      <w:r w:rsidR="00F12F81">
        <w:rPr>
          <w:rFonts w:ascii="David" w:hAnsi="David" w:cs="David" w:hint="cs"/>
          <w:sz w:val="24"/>
          <w:szCs w:val="24"/>
          <w:rtl/>
        </w:rPr>
        <w:t>עמדה אחרת אומרת שהיות ש</w:t>
      </w:r>
      <w:r>
        <w:rPr>
          <w:rFonts w:ascii="David" w:hAnsi="David" w:cs="David" w:hint="cs"/>
          <w:sz w:val="24"/>
          <w:szCs w:val="24"/>
          <w:rtl/>
        </w:rPr>
        <w:t>המבצע העיקרי ביצע עבירת ניסיון, י</w:t>
      </w:r>
      <w:r w:rsidR="00805394">
        <w:rPr>
          <w:rFonts w:ascii="David" w:hAnsi="David" w:cs="David" w:hint="cs"/>
          <w:sz w:val="24"/>
          <w:szCs w:val="24"/>
          <w:rtl/>
        </w:rPr>
        <w:t xml:space="preserve">ש להרשיע את המשדל </w:t>
      </w:r>
      <w:r w:rsidR="00805394" w:rsidRPr="001C601F">
        <w:rPr>
          <w:rFonts w:ascii="David" w:hAnsi="David" w:cs="David" w:hint="cs"/>
          <w:b/>
          <w:bCs/>
          <w:sz w:val="24"/>
          <w:szCs w:val="24"/>
          <w:rtl/>
        </w:rPr>
        <w:t>בשידול לניסיון לרצח</w:t>
      </w:r>
      <w:r w:rsidRPr="001C601F">
        <w:rPr>
          <w:rFonts w:ascii="David" w:hAnsi="David" w:cs="David" w:hint="cs"/>
          <w:b/>
          <w:bCs/>
          <w:sz w:val="24"/>
          <w:szCs w:val="24"/>
          <w:rtl/>
        </w:rPr>
        <w:t>.</w:t>
      </w:r>
      <w:r>
        <w:rPr>
          <w:rFonts w:ascii="David" w:hAnsi="David" w:cs="David" w:hint="cs"/>
          <w:sz w:val="24"/>
          <w:szCs w:val="24"/>
          <w:rtl/>
        </w:rPr>
        <w:t xml:space="preserve"> עד כה לא הוכרעה הסוגיה. </w:t>
      </w:r>
      <w:r w:rsidR="00F43B7F">
        <w:rPr>
          <w:rFonts w:ascii="David" w:hAnsi="David" w:cs="David" w:hint="cs"/>
          <w:sz w:val="24"/>
          <w:szCs w:val="24"/>
          <w:rtl/>
        </w:rPr>
        <w:t xml:space="preserve"> </w:t>
      </w:r>
    </w:p>
    <w:p w:rsidR="00331E12" w:rsidRDefault="00F12F81" w:rsidP="00331E12">
      <w:pPr>
        <w:spacing w:before="240" w:after="0" w:line="360" w:lineRule="auto"/>
        <w:jc w:val="both"/>
        <w:rPr>
          <w:rFonts w:ascii="David" w:hAnsi="David" w:cs="David"/>
          <w:sz w:val="24"/>
          <w:szCs w:val="24"/>
          <w:rtl/>
        </w:rPr>
      </w:pPr>
      <w:r>
        <w:rPr>
          <w:rFonts w:ascii="David" w:hAnsi="David" w:cs="David" w:hint="cs"/>
          <w:sz w:val="24"/>
          <w:szCs w:val="24"/>
          <w:rtl/>
        </w:rPr>
        <w:t>היות ש</w:t>
      </w:r>
      <w:r w:rsidR="00331E12">
        <w:rPr>
          <w:rFonts w:ascii="David" w:hAnsi="David" w:cs="David" w:hint="cs"/>
          <w:sz w:val="24"/>
          <w:szCs w:val="24"/>
          <w:rtl/>
        </w:rPr>
        <w:t xml:space="preserve">מדובר בעבירת תוצאה, נדרש </w:t>
      </w:r>
      <w:r w:rsidR="00331E12" w:rsidRPr="00F12F81">
        <w:rPr>
          <w:rFonts w:ascii="David" w:hAnsi="David" w:cs="David" w:hint="cs"/>
          <w:b/>
          <w:bCs/>
          <w:sz w:val="24"/>
          <w:szCs w:val="24"/>
          <w:rtl/>
        </w:rPr>
        <w:t>להוכיח קש"ס בין פעולת השידול לבין ביצוע הפעולה ע"י המשודל.</w:t>
      </w:r>
      <w:r w:rsidR="00331E12">
        <w:rPr>
          <w:rFonts w:ascii="David" w:hAnsi="David" w:cs="David" w:hint="cs"/>
          <w:sz w:val="24"/>
          <w:szCs w:val="24"/>
          <w:rtl/>
        </w:rPr>
        <w:t xml:space="preserve"> קש"ס זה יכול להתקיים בשני מצבים:</w:t>
      </w:r>
    </w:p>
    <w:p w:rsidR="001E0DBD" w:rsidRDefault="00331E12" w:rsidP="00331E12">
      <w:pPr>
        <w:spacing w:before="240" w:after="0" w:line="360" w:lineRule="auto"/>
        <w:jc w:val="both"/>
        <w:rPr>
          <w:rFonts w:ascii="David" w:hAnsi="David" w:cs="David"/>
          <w:sz w:val="24"/>
          <w:szCs w:val="24"/>
          <w:rtl/>
        </w:rPr>
      </w:pPr>
      <w:r>
        <w:rPr>
          <w:rFonts w:ascii="David" w:hAnsi="David" w:cs="David" w:hint="cs"/>
          <w:sz w:val="24"/>
          <w:szCs w:val="24"/>
          <w:rtl/>
        </w:rPr>
        <w:t xml:space="preserve">1. כאשר מדובר בשידול קלאסי, בו </w:t>
      </w:r>
      <w:r w:rsidRPr="00F12F81">
        <w:rPr>
          <w:rFonts w:ascii="David" w:hAnsi="David" w:cs="David" w:hint="cs"/>
          <w:b/>
          <w:bCs/>
          <w:sz w:val="24"/>
          <w:szCs w:val="24"/>
          <w:rtl/>
        </w:rPr>
        <w:t>המשדל נוטע את הרעיון במוחו של המשודל.</w:t>
      </w:r>
      <w:r>
        <w:rPr>
          <w:rFonts w:ascii="David" w:hAnsi="David" w:cs="David" w:hint="cs"/>
          <w:sz w:val="24"/>
          <w:szCs w:val="24"/>
          <w:rtl/>
        </w:rPr>
        <w:t xml:space="preserve"> </w:t>
      </w:r>
    </w:p>
    <w:p w:rsidR="00950180" w:rsidRDefault="00950180" w:rsidP="00950180">
      <w:pPr>
        <w:spacing w:before="240" w:after="0" w:line="360" w:lineRule="auto"/>
        <w:jc w:val="both"/>
        <w:rPr>
          <w:rFonts w:ascii="David" w:hAnsi="David" w:cs="David"/>
          <w:sz w:val="24"/>
          <w:szCs w:val="24"/>
          <w:rtl/>
        </w:rPr>
      </w:pPr>
      <w:r>
        <w:rPr>
          <w:rFonts w:ascii="David" w:hAnsi="David" w:cs="David" w:hint="cs"/>
          <w:sz w:val="24"/>
          <w:szCs w:val="24"/>
          <w:rtl/>
        </w:rPr>
        <w:t xml:space="preserve">2. כאשר אדם חושב באופן עצמאי לבצע עבירה </w:t>
      </w:r>
      <w:r w:rsidRPr="00F12F81">
        <w:rPr>
          <w:rFonts w:ascii="David" w:hAnsi="David" w:cs="David" w:hint="cs"/>
          <w:b/>
          <w:bCs/>
          <w:sz w:val="24"/>
          <w:szCs w:val="24"/>
          <w:rtl/>
        </w:rPr>
        <w:t>והמשדל הוא שמטה את הכף</w:t>
      </w:r>
      <w:r w:rsidR="00F12F81">
        <w:rPr>
          <w:rFonts w:ascii="David" w:hAnsi="David" w:cs="David" w:hint="cs"/>
          <w:b/>
          <w:bCs/>
          <w:sz w:val="24"/>
          <w:szCs w:val="24"/>
          <w:rtl/>
        </w:rPr>
        <w:t xml:space="preserve"> (פס"ד </w:t>
      </w:r>
      <w:proofErr w:type="spellStart"/>
      <w:r w:rsidR="00F12F81">
        <w:rPr>
          <w:rFonts w:ascii="David" w:hAnsi="David" w:cs="David" w:hint="cs"/>
          <w:b/>
          <w:bCs/>
          <w:sz w:val="24"/>
          <w:szCs w:val="24"/>
          <w:rtl/>
        </w:rPr>
        <w:t>אסקין</w:t>
      </w:r>
      <w:proofErr w:type="spellEnd"/>
      <w:r w:rsidR="00F12F81">
        <w:rPr>
          <w:rFonts w:ascii="David" w:hAnsi="David" w:cs="David" w:hint="cs"/>
          <w:b/>
          <w:bCs/>
          <w:sz w:val="24"/>
          <w:szCs w:val="24"/>
          <w:rtl/>
        </w:rPr>
        <w:t>)</w:t>
      </w:r>
      <w:r w:rsidRPr="00F12F81">
        <w:rPr>
          <w:rFonts w:ascii="David" w:hAnsi="David" w:cs="David" w:hint="cs"/>
          <w:b/>
          <w:bCs/>
          <w:sz w:val="24"/>
          <w:szCs w:val="24"/>
          <w:rtl/>
        </w:rPr>
        <w:t>.</w:t>
      </w:r>
    </w:p>
    <w:p w:rsidR="00331E12" w:rsidRDefault="00331E12" w:rsidP="00950180">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Pr>
          <w:rFonts w:ascii="David" w:hAnsi="David" w:cs="David" w:hint="cs"/>
          <w:sz w:val="24"/>
          <w:szCs w:val="24"/>
          <w:rtl/>
        </w:rPr>
        <w:t xml:space="preserve">ביהמ"ש העליון </w:t>
      </w:r>
      <w:r w:rsidRPr="001E0DBD">
        <w:rPr>
          <w:rFonts w:ascii="David" w:hAnsi="David" w:cs="David" w:hint="cs"/>
          <w:b/>
          <w:bCs/>
          <w:sz w:val="24"/>
          <w:szCs w:val="24"/>
          <w:rtl/>
        </w:rPr>
        <w:t xml:space="preserve">בפס"ד </w:t>
      </w:r>
      <w:proofErr w:type="spellStart"/>
      <w:r w:rsidRPr="001E0DBD">
        <w:rPr>
          <w:rFonts w:ascii="David" w:hAnsi="David" w:cs="David" w:hint="cs"/>
          <w:b/>
          <w:bCs/>
          <w:sz w:val="24"/>
          <w:szCs w:val="24"/>
          <w:rtl/>
        </w:rPr>
        <w:t>אסקין</w:t>
      </w:r>
      <w:proofErr w:type="spellEnd"/>
      <w:r>
        <w:rPr>
          <w:rFonts w:ascii="David" w:hAnsi="David" w:cs="David" w:hint="cs"/>
          <w:sz w:val="24"/>
          <w:szCs w:val="24"/>
          <w:rtl/>
        </w:rPr>
        <w:t xml:space="preserve"> </w:t>
      </w:r>
      <w:r w:rsidR="00FF5B33">
        <w:rPr>
          <w:rFonts w:ascii="David" w:hAnsi="David" w:cs="David" w:hint="cs"/>
          <w:sz w:val="24"/>
          <w:szCs w:val="24"/>
          <w:rtl/>
        </w:rPr>
        <w:t>מרחיב את הגדרת השידול. קש"ס בין הפעולה המשדלת וביצוע העבירה מתקיים גם כאשר מד</w:t>
      </w:r>
      <w:r w:rsidR="00950180">
        <w:rPr>
          <w:rFonts w:ascii="David" w:hAnsi="David" w:cs="David" w:hint="cs"/>
          <w:sz w:val="24"/>
          <w:szCs w:val="24"/>
          <w:rtl/>
        </w:rPr>
        <w:t>ובר במעשה המטה את כפות המאזניים</w:t>
      </w:r>
      <w:r w:rsidR="001E0DBD">
        <w:rPr>
          <w:rFonts w:ascii="David" w:hAnsi="David" w:cs="David" w:hint="cs"/>
          <w:sz w:val="24"/>
          <w:szCs w:val="24"/>
          <w:rtl/>
        </w:rPr>
        <w:t xml:space="preserve">. </w:t>
      </w:r>
      <w:r w:rsidR="00AE3DE2" w:rsidRPr="00F8343F">
        <w:rPr>
          <w:rFonts w:ascii="David" w:hAnsi="David" w:cs="David" w:hint="cs"/>
          <w:i/>
          <w:iCs/>
          <w:sz w:val="24"/>
          <w:szCs w:val="24"/>
          <w:rtl/>
        </w:rPr>
        <w:t xml:space="preserve">חשוב לציין כי לשם כך </w:t>
      </w:r>
      <w:r w:rsidR="001E0DBD" w:rsidRPr="00F8343F">
        <w:rPr>
          <w:rFonts w:ascii="David" w:hAnsi="David" w:cs="David" w:hint="cs"/>
          <w:i/>
          <w:iCs/>
          <w:sz w:val="24"/>
          <w:szCs w:val="24"/>
          <w:rtl/>
        </w:rPr>
        <w:t>סוג הקשר בין האנשים צריך להיות כזה שלמשדל יש השפעה חזקה במיוחד על המשודל.</w:t>
      </w:r>
      <w:r w:rsidR="006048D1">
        <w:rPr>
          <w:rFonts w:ascii="David" w:hAnsi="David" w:cs="David" w:hint="cs"/>
          <w:sz w:val="24"/>
          <w:szCs w:val="24"/>
          <w:rtl/>
        </w:rPr>
        <w:t xml:space="preserve"> אלמ</w:t>
      </w:r>
      <w:r w:rsidR="001E0DBD">
        <w:rPr>
          <w:rFonts w:ascii="David" w:hAnsi="David" w:cs="David" w:hint="cs"/>
          <w:sz w:val="24"/>
          <w:szCs w:val="24"/>
          <w:rtl/>
        </w:rPr>
        <w:t xml:space="preserve">לא כן, מדובר בסיוע רוחני. </w:t>
      </w:r>
      <w:r w:rsidR="007721DA">
        <w:rPr>
          <w:rFonts w:ascii="David" w:hAnsi="David" w:cs="David" w:hint="cs"/>
          <w:sz w:val="24"/>
          <w:szCs w:val="24"/>
          <w:rtl/>
        </w:rPr>
        <w:t xml:space="preserve">במקרה של </w:t>
      </w:r>
      <w:proofErr w:type="spellStart"/>
      <w:r w:rsidR="007721DA">
        <w:rPr>
          <w:rFonts w:ascii="David" w:hAnsi="David" w:cs="David" w:hint="cs"/>
          <w:sz w:val="24"/>
          <w:szCs w:val="24"/>
          <w:rtl/>
        </w:rPr>
        <w:t>אסקין</w:t>
      </w:r>
      <w:proofErr w:type="spellEnd"/>
      <w:r w:rsidR="007721DA">
        <w:rPr>
          <w:rFonts w:ascii="David" w:hAnsi="David" w:cs="David" w:hint="cs"/>
          <w:sz w:val="24"/>
          <w:szCs w:val="24"/>
          <w:rtl/>
        </w:rPr>
        <w:t xml:space="preserve">, מערכת היחסים בינו לבין </w:t>
      </w:r>
      <w:proofErr w:type="spellStart"/>
      <w:r w:rsidR="007721DA">
        <w:rPr>
          <w:rFonts w:ascii="David" w:hAnsi="David" w:cs="David" w:hint="cs"/>
          <w:sz w:val="24"/>
          <w:szCs w:val="24"/>
          <w:rtl/>
        </w:rPr>
        <w:t>פקוביץ</w:t>
      </w:r>
      <w:proofErr w:type="spellEnd"/>
      <w:r w:rsidR="007721DA">
        <w:rPr>
          <w:rFonts w:ascii="David" w:hAnsi="David" w:cs="David" w:hint="cs"/>
          <w:sz w:val="24"/>
          <w:szCs w:val="24"/>
          <w:rtl/>
        </w:rPr>
        <w:t xml:space="preserve">' </w:t>
      </w:r>
      <w:r w:rsidR="006048D1">
        <w:rPr>
          <w:rFonts w:ascii="David" w:hAnsi="David" w:cs="David" w:hint="cs"/>
          <w:sz w:val="24"/>
          <w:szCs w:val="24"/>
          <w:rtl/>
        </w:rPr>
        <w:t>היא כזו</w:t>
      </w:r>
      <w:r w:rsidR="00D203BE">
        <w:rPr>
          <w:rFonts w:ascii="David" w:hAnsi="David" w:cs="David" w:hint="cs"/>
          <w:sz w:val="24"/>
          <w:szCs w:val="24"/>
          <w:rtl/>
        </w:rPr>
        <w:t xml:space="preserve"> </w:t>
      </w:r>
      <w:r w:rsidR="006048D1">
        <w:rPr>
          <w:rFonts w:ascii="David" w:hAnsi="David" w:cs="David" w:hint="cs"/>
          <w:sz w:val="24"/>
          <w:szCs w:val="24"/>
          <w:rtl/>
        </w:rPr>
        <w:t>שבה</w:t>
      </w:r>
      <w:r w:rsidR="00D203BE">
        <w:rPr>
          <w:rFonts w:ascii="David" w:hAnsi="David" w:cs="David" w:hint="cs"/>
          <w:sz w:val="24"/>
          <w:szCs w:val="24"/>
          <w:rtl/>
        </w:rPr>
        <w:t xml:space="preserve"> </w:t>
      </w:r>
      <w:proofErr w:type="spellStart"/>
      <w:r w:rsidR="00D203BE">
        <w:rPr>
          <w:rFonts w:ascii="David" w:hAnsi="David" w:cs="David" w:hint="cs"/>
          <w:sz w:val="24"/>
          <w:szCs w:val="24"/>
          <w:rtl/>
        </w:rPr>
        <w:t>פקוביץ</w:t>
      </w:r>
      <w:proofErr w:type="spellEnd"/>
      <w:r w:rsidR="00D203BE">
        <w:rPr>
          <w:rFonts w:ascii="David" w:hAnsi="David" w:cs="David" w:hint="cs"/>
          <w:sz w:val="24"/>
          <w:szCs w:val="24"/>
          <w:rtl/>
        </w:rPr>
        <w:t xml:space="preserve">' מחכה למוצא פיו של </w:t>
      </w:r>
      <w:proofErr w:type="spellStart"/>
      <w:r w:rsidR="00D203BE">
        <w:rPr>
          <w:rFonts w:ascii="David" w:hAnsi="David" w:cs="David" w:hint="cs"/>
          <w:sz w:val="24"/>
          <w:szCs w:val="24"/>
          <w:rtl/>
        </w:rPr>
        <w:t>אסקי</w:t>
      </w:r>
      <w:r w:rsidR="00012489">
        <w:rPr>
          <w:rFonts w:ascii="David" w:hAnsi="David" w:cs="David" w:hint="cs"/>
          <w:sz w:val="24"/>
          <w:szCs w:val="24"/>
          <w:rtl/>
        </w:rPr>
        <w:t>ן</w:t>
      </w:r>
      <w:proofErr w:type="spellEnd"/>
      <w:r w:rsidR="00012489">
        <w:rPr>
          <w:rFonts w:ascii="David" w:hAnsi="David" w:cs="David" w:hint="cs"/>
          <w:sz w:val="24"/>
          <w:szCs w:val="24"/>
          <w:rtl/>
        </w:rPr>
        <w:t xml:space="preserve">. כלומר, אלמלא האישור של </w:t>
      </w:r>
      <w:proofErr w:type="spellStart"/>
      <w:r w:rsidR="00012489">
        <w:rPr>
          <w:rFonts w:ascii="David" w:hAnsi="David" w:cs="David" w:hint="cs"/>
          <w:sz w:val="24"/>
          <w:szCs w:val="24"/>
          <w:rtl/>
        </w:rPr>
        <w:t>אסקין</w:t>
      </w:r>
      <w:proofErr w:type="spellEnd"/>
      <w:r w:rsidR="00012489">
        <w:rPr>
          <w:rFonts w:ascii="David" w:hAnsi="David" w:cs="David" w:hint="cs"/>
          <w:sz w:val="24"/>
          <w:szCs w:val="24"/>
          <w:rtl/>
        </w:rPr>
        <w:t xml:space="preserve"> הוא לא היה מבצע את הפעולה. </w:t>
      </w:r>
    </w:p>
    <w:p w:rsidR="006048D1" w:rsidRDefault="00F8343F" w:rsidP="006048D1">
      <w:pPr>
        <w:spacing w:before="240" w:after="0" w:line="360" w:lineRule="auto"/>
        <w:jc w:val="both"/>
        <w:rPr>
          <w:rFonts w:ascii="David" w:hAnsi="David" w:cs="David"/>
          <w:sz w:val="24"/>
          <w:szCs w:val="24"/>
          <w:rtl/>
        </w:rPr>
      </w:pPr>
      <w:r>
        <w:rPr>
          <w:rFonts w:ascii="David" w:hAnsi="David" w:cs="David" w:hint="cs"/>
          <w:sz w:val="24"/>
          <w:szCs w:val="24"/>
          <w:rtl/>
        </w:rPr>
        <w:lastRenderedPageBreak/>
        <w:t>זיו מבקר את ביהמ"ש ואומר שהרחבת הפעולות של סיוע, שידול וב</w:t>
      </w:r>
      <w:r w:rsidR="006048D1">
        <w:rPr>
          <w:rFonts w:ascii="David" w:hAnsi="David" w:cs="David" w:hint="cs"/>
          <w:sz w:val="24"/>
          <w:szCs w:val="24"/>
          <w:rtl/>
        </w:rPr>
        <w:t>יצוע בצוותא מעמעם את ההבדלים ביניהן</w:t>
      </w:r>
      <w:r>
        <w:rPr>
          <w:rFonts w:ascii="David" w:hAnsi="David" w:cs="David" w:hint="cs"/>
          <w:sz w:val="24"/>
          <w:szCs w:val="24"/>
          <w:rtl/>
        </w:rPr>
        <w:t>, ו</w:t>
      </w:r>
      <w:r w:rsidR="006048D1">
        <w:rPr>
          <w:rFonts w:ascii="David" w:hAnsi="David" w:cs="David" w:hint="cs"/>
          <w:sz w:val="24"/>
          <w:szCs w:val="24"/>
          <w:rtl/>
        </w:rPr>
        <w:t xml:space="preserve">בכך </w:t>
      </w:r>
      <w:r>
        <w:rPr>
          <w:rFonts w:ascii="David" w:hAnsi="David" w:cs="David" w:hint="cs"/>
          <w:sz w:val="24"/>
          <w:szCs w:val="24"/>
          <w:rtl/>
        </w:rPr>
        <w:t>מאפשר לשופט לבחור בהתאם לרגשותיו כלפי הנאשם.</w:t>
      </w:r>
      <w:r w:rsidR="00E878D8">
        <w:rPr>
          <w:rFonts w:ascii="David" w:hAnsi="David" w:cs="David" w:hint="cs"/>
          <w:sz w:val="24"/>
          <w:szCs w:val="24"/>
          <w:rtl/>
        </w:rPr>
        <w:t xml:space="preserve"> הוא מציין את המקרה של </w:t>
      </w:r>
      <w:r w:rsidR="00E878D8" w:rsidRPr="00E878D8">
        <w:rPr>
          <w:rFonts w:ascii="David" w:hAnsi="David" w:cs="David" w:hint="cs"/>
          <w:b/>
          <w:bCs/>
          <w:sz w:val="24"/>
          <w:szCs w:val="24"/>
          <w:rtl/>
        </w:rPr>
        <w:t>מארי פיזם</w:t>
      </w:r>
      <w:r w:rsidR="006048D1">
        <w:rPr>
          <w:rFonts w:ascii="David" w:hAnsi="David" w:cs="David" w:hint="cs"/>
          <w:sz w:val="24"/>
          <w:szCs w:val="24"/>
          <w:rtl/>
        </w:rPr>
        <w:t xml:space="preserve"> כדוגמה לכך: </w:t>
      </w:r>
      <w:r w:rsidR="00604477">
        <w:rPr>
          <w:rFonts w:ascii="David" w:hAnsi="David" w:cs="David" w:hint="cs"/>
          <w:sz w:val="24"/>
          <w:szCs w:val="24"/>
          <w:rtl/>
        </w:rPr>
        <w:t xml:space="preserve">רוני רון כנראה חשב בעצמו </w:t>
      </w:r>
      <w:r w:rsidR="006048D1">
        <w:rPr>
          <w:rFonts w:ascii="David" w:hAnsi="David" w:cs="David" w:hint="cs"/>
          <w:sz w:val="24"/>
          <w:szCs w:val="24"/>
          <w:rtl/>
        </w:rPr>
        <w:t xml:space="preserve">על הרעיון לרצוח את רוז, אבל </w:t>
      </w:r>
      <w:r w:rsidR="00604477">
        <w:rPr>
          <w:rFonts w:ascii="David" w:hAnsi="David" w:cs="David" w:hint="cs"/>
          <w:sz w:val="24"/>
          <w:szCs w:val="24"/>
          <w:rtl/>
        </w:rPr>
        <w:t>התייסר בנושא</w:t>
      </w:r>
      <w:r w:rsidR="006048D1">
        <w:rPr>
          <w:rFonts w:ascii="David" w:hAnsi="David" w:cs="David" w:hint="cs"/>
          <w:sz w:val="24"/>
          <w:szCs w:val="24"/>
          <w:rtl/>
        </w:rPr>
        <w:t xml:space="preserve"> -</w:t>
      </w:r>
      <w:r w:rsidR="00604477">
        <w:rPr>
          <w:rFonts w:ascii="David" w:hAnsi="David" w:cs="David" w:hint="cs"/>
          <w:sz w:val="24"/>
          <w:szCs w:val="24"/>
          <w:rtl/>
        </w:rPr>
        <w:t xml:space="preserve"> ומה שהיטה את הכף הוא מעורבותה של מארי. האם מארי פיזם היא מסייעת לרצח, משדלת לרצח או מבצעת בצוותא? היא לא נכחה בזירת הפשע אבל ליוותה את רוני רון</w:t>
      </w:r>
      <w:r w:rsidR="006048D1">
        <w:rPr>
          <w:rFonts w:ascii="David" w:hAnsi="David" w:cs="David" w:hint="cs"/>
          <w:sz w:val="24"/>
          <w:szCs w:val="24"/>
          <w:rtl/>
        </w:rPr>
        <w:t xml:space="preserve"> טלפונית</w:t>
      </w:r>
      <w:r w:rsidR="00604477">
        <w:rPr>
          <w:rFonts w:ascii="David" w:hAnsi="David" w:cs="David" w:hint="cs"/>
          <w:sz w:val="24"/>
          <w:szCs w:val="24"/>
          <w:rtl/>
        </w:rPr>
        <w:t xml:space="preserve"> בעת הרצח. </w:t>
      </w:r>
      <w:r w:rsidR="006D6C8E">
        <w:rPr>
          <w:rFonts w:ascii="David" w:hAnsi="David" w:cs="David" w:hint="cs"/>
          <w:sz w:val="24"/>
          <w:szCs w:val="24"/>
          <w:rtl/>
        </w:rPr>
        <w:t xml:space="preserve">בביהמ"ש המחוזי עורכי דינה טענו כי </w:t>
      </w:r>
      <w:r w:rsidR="006048D1">
        <w:rPr>
          <w:rFonts w:ascii="David" w:hAnsi="David" w:cs="David" w:hint="cs"/>
          <w:sz w:val="24"/>
          <w:szCs w:val="24"/>
          <w:rtl/>
        </w:rPr>
        <w:t xml:space="preserve">היא </w:t>
      </w:r>
      <w:r w:rsidR="006D6C8E">
        <w:rPr>
          <w:rFonts w:ascii="David" w:hAnsi="David" w:cs="David" w:hint="cs"/>
          <w:sz w:val="24"/>
          <w:szCs w:val="24"/>
          <w:rtl/>
        </w:rPr>
        <w:t xml:space="preserve">לכל היותר מסייעת. המחוזי לא קיבל זאת ואמר כי רוני רון היה כינור שני ומארי פיזם הייתה הדומיננטית בעבירה </w:t>
      </w:r>
      <w:r w:rsidR="00BF4B6C">
        <w:rPr>
          <w:rFonts w:ascii="David" w:hAnsi="David" w:cs="David" w:hint="cs"/>
          <w:sz w:val="24"/>
          <w:szCs w:val="24"/>
          <w:rtl/>
        </w:rPr>
        <w:t>- ולכן היא אינה מס</w:t>
      </w:r>
      <w:r w:rsidR="006048D1">
        <w:rPr>
          <w:rFonts w:ascii="David" w:hAnsi="David" w:cs="David" w:hint="cs"/>
          <w:sz w:val="24"/>
          <w:szCs w:val="24"/>
          <w:rtl/>
        </w:rPr>
        <w:t>ייעת אלא משדלת. ביהמ"ש העליון לקח צעד נוסף וא</w:t>
      </w:r>
      <w:r w:rsidR="00BF4B6C">
        <w:rPr>
          <w:rFonts w:ascii="David" w:hAnsi="David" w:cs="David" w:hint="cs"/>
          <w:sz w:val="24"/>
          <w:szCs w:val="24"/>
          <w:rtl/>
        </w:rPr>
        <w:t xml:space="preserve">מר כי היא הייתה נוכחת וירטואלית בזירת הפשע, ולכן היא מבצעת בצוותא. </w:t>
      </w:r>
    </w:p>
    <w:p w:rsidR="00950180" w:rsidRDefault="00BF4B6C" w:rsidP="006048D1">
      <w:pPr>
        <w:spacing w:before="240" w:after="0" w:line="360" w:lineRule="auto"/>
        <w:jc w:val="both"/>
        <w:rPr>
          <w:rFonts w:ascii="David" w:hAnsi="David" w:cs="David"/>
          <w:sz w:val="24"/>
          <w:szCs w:val="24"/>
          <w:rtl/>
        </w:rPr>
      </w:pPr>
      <w:r>
        <w:rPr>
          <w:rFonts w:ascii="David" w:hAnsi="David" w:cs="David" w:hint="cs"/>
          <w:sz w:val="24"/>
          <w:szCs w:val="24"/>
          <w:rtl/>
        </w:rPr>
        <w:t xml:space="preserve">לדברי זיו, נוצר מצב </w:t>
      </w:r>
      <w:r w:rsidR="006048D1">
        <w:rPr>
          <w:rFonts w:ascii="David" w:hAnsi="David" w:cs="David" w:hint="cs"/>
          <w:sz w:val="24"/>
          <w:szCs w:val="24"/>
          <w:rtl/>
        </w:rPr>
        <w:t>ש</w:t>
      </w:r>
      <w:r>
        <w:rPr>
          <w:rFonts w:ascii="David" w:hAnsi="David" w:cs="David" w:hint="cs"/>
          <w:sz w:val="24"/>
          <w:szCs w:val="24"/>
          <w:rtl/>
        </w:rPr>
        <w:t>בו הגבול בין קטגוריות ברורות מתחילות להתמסמס.</w:t>
      </w:r>
      <w:r w:rsidR="00950180">
        <w:rPr>
          <w:rFonts w:ascii="David" w:hAnsi="David" w:cs="David"/>
          <w:sz w:val="24"/>
          <w:szCs w:val="24"/>
        </w:rPr>
        <w:t>Easy case makes bad law</w:t>
      </w:r>
      <w:r w:rsidR="00950180">
        <w:rPr>
          <w:rFonts w:ascii="David" w:hAnsi="David" w:cs="David" w:hint="cs"/>
          <w:sz w:val="24"/>
          <w:szCs w:val="24"/>
          <w:rtl/>
        </w:rPr>
        <w:t xml:space="preserve"> - חומרת מעשיה של מארי פיזם גרמה לביהמ"ש למסמס את הדרישות כדי לתת לה את העונש הכי חמור שאפשר. </w:t>
      </w:r>
    </w:p>
    <w:p w:rsidR="00F8343F" w:rsidRPr="00950180" w:rsidRDefault="006048D1" w:rsidP="00950180">
      <w:pPr>
        <w:pStyle w:val="a7"/>
        <w:numPr>
          <w:ilvl w:val="0"/>
          <w:numId w:val="1"/>
        </w:numPr>
        <w:spacing w:before="240" w:after="0" w:line="360" w:lineRule="auto"/>
        <w:jc w:val="both"/>
        <w:rPr>
          <w:rFonts w:ascii="David" w:hAnsi="David" w:cs="David"/>
          <w:sz w:val="24"/>
          <w:szCs w:val="24"/>
          <w:rtl/>
        </w:rPr>
      </w:pPr>
      <w:r>
        <w:rPr>
          <w:rFonts w:ascii="David" w:hAnsi="David" w:cs="David" w:hint="cs"/>
          <w:sz w:val="24"/>
          <w:szCs w:val="24"/>
          <w:rtl/>
        </w:rPr>
        <w:t xml:space="preserve">חשוב: </w:t>
      </w:r>
      <w:r w:rsidR="00950180" w:rsidRPr="00950180">
        <w:rPr>
          <w:rFonts w:ascii="David" w:hAnsi="David" w:cs="David" w:hint="cs"/>
          <w:sz w:val="24"/>
          <w:szCs w:val="24"/>
          <w:rtl/>
        </w:rPr>
        <w:t>אם אין קש"ס בין הש</w:t>
      </w:r>
      <w:r>
        <w:rPr>
          <w:rFonts w:ascii="David" w:hAnsi="David" w:cs="David" w:hint="cs"/>
          <w:sz w:val="24"/>
          <w:szCs w:val="24"/>
          <w:rtl/>
        </w:rPr>
        <w:t>ידול לביצוע העבירה, מדובר בסיוע!</w:t>
      </w:r>
    </w:p>
    <w:p w:rsidR="009C595C" w:rsidRPr="00950180" w:rsidRDefault="00950180" w:rsidP="00F9312F">
      <w:pPr>
        <w:spacing w:before="240" w:after="0" w:line="360" w:lineRule="auto"/>
        <w:jc w:val="center"/>
        <w:rPr>
          <w:rFonts w:ascii="David" w:hAnsi="David" w:cs="David"/>
          <w:sz w:val="24"/>
          <w:szCs w:val="24"/>
          <w:u w:val="single"/>
          <w:rtl/>
        </w:rPr>
      </w:pPr>
      <w:r w:rsidRPr="00950180">
        <w:rPr>
          <w:rFonts w:ascii="David" w:hAnsi="David" w:cs="David" w:hint="cs"/>
          <w:sz w:val="24"/>
          <w:szCs w:val="24"/>
          <w:u w:val="single"/>
          <w:rtl/>
        </w:rPr>
        <w:t>היסוד הנפשי בעבירת השידול</w:t>
      </w:r>
    </w:p>
    <w:p w:rsidR="00CB0DDB" w:rsidRDefault="00CB0DDB" w:rsidP="00CB0DDB">
      <w:pPr>
        <w:spacing w:before="240" w:after="0" w:line="360" w:lineRule="auto"/>
        <w:jc w:val="both"/>
        <w:rPr>
          <w:rFonts w:ascii="David" w:hAnsi="David" w:cs="David"/>
          <w:sz w:val="24"/>
          <w:szCs w:val="24"/>
          <w:rtl/>
        </w:rPr>
      </w:pPr>
      <w:r>
        <w:rPr>
          <w:rFonts w:ascii="David" w:hAnsi="David" w:cs="David" w:hint="cs"/>
          <w:sz w:val="24"/>
          <w:szCs w:val="24"/>
          <w:rtl/>
        </w:rPr>
        <w:t>היסוד הנפשי בעבירת השידול כולל שני רכיבים:</w:t>
      </w:r>
    </w:p>
    <w:p w:rsidR="00CB0DDB" w:rsidRDefault="00CB0DDB" w:rsidP="00CB0DDB">
      <w:pPr>
        <w:spacing w:before="240" w:after="0" w:line="360" w:lineRule="auto"/>
        <w:jc w:val="both"/>
        <w:rPr>
          <w:rFonts w:ascii="David" w:hAnsi="David" w:cs="David"/>
          <w:sz w:val="24"/>
          <w:szCs w:val="24"/>
          <w:rtl/>
        </w:rPr>
      </w:pPr>
      <w:r>
        <w:rPr>
          <w:rFonts w:ascii="David" w:hAnsi="David" w:cs="David" w:hint="cs"/>
          <w:sz w:val="24"/>
          <w:szCs w:val="24"/>
          <w:rtl/>
        </w:rPr>
        <w:t xml:space="preserve">א. צריך להוכיח </w:t>
      </w:r>
      <w:r w:rsidRPr="00994D3F">
        <w:rPr>
          <w:rFonts w:ascii="David" w:hAnsi="David" w:cs="David" w:hint="cs"/>
          <w:b/>
          <w:bCs/>
          <w:sz w:val="24"/>
          <w:szCs w:val="24"/>
          <w:rtl/>
        </w:rPr>
        <w:t>שהמשדל היה מודע לכך שיש בהתנהגותו כדי להביא אחר לידי ביצוע העבירה.</w:t>
      </w:r>
      <w:r>
        <w:rPr>
          <w:rFonts w:ascii="David" w:hAnsi="David" w:cs="David" w:hint="cs"/>
          <w:sz w:val="24"/>
          <w:szCs w:val="24"/>
          <w:rtl/>
        </w:rPr>
        <w:t xml:space="preserve"> כלומר, מודעות לטיב ההתנהגות המשדלת ולקיומה של נסיבה של משודל.</w:t>
      </w:r>
    </w:p>
    <w:p w:rsidR="00CB0DDB" w:rsidRDefault="00CB0DDB" w:rsidP="00CB0DDB">
      <w:pPr>
        <w:spacing w:before="240" w:after="0" w:line="360" w:lineRule="auto"/>
        <w:jc w:val="both"/>
        <w:rPr>
          <w:rFonts w:ascii="David" w:hAnsi="David" w:cs="David"/>
          <w:sz w:val="24"/>
          <w:szCs w:val="24"/>
          <w:rtl/>
        </w:rPr>
      </w:pPr>
      <w:r>
        <w:rPr>
          <w:rFonts w:ascii="David" w:hAnsi="David" w:cs="David" w:hint="cs"/>
          <w:sz w:val="24"/>
          <w:szCs w:val="24"/>
          <w:rtl/>
        </w:rPr>
        <w:t xml:space="preserve">ב. על המשדל </w:t>
      </w:r>
      <w:r w:rsidRPr="00994D3F">
        <w:rPr>
          <w:rFonts w:ascii="David" w:hAnsi="David" w:cs="David" w:hint="cs"/>
          <w:b/>
          <w:bCs/>
          <w:sz w:val="24"/>
          <w:szCs w:val="24"/>
          <w:rtl/>
        </w:rPr>
        <w:t>להתכוון להביא את המשדל לידי ביצוע העבירה,</w:t>
      </w:r>
      <w:r>
        <w:rPr>
          <w:rFonts w:ascii="David" w:hAnsi="David" w:cs="David" w:hint="cs"/>
          <w:sz w:val="24"/>
          <w:szCs w:val="24"/>
          <w:rtl/>
        </w:rPr>
        <w:t xml:space="preserve"> כך שהשידול צריך להיות מלווה בשאיפה (מטרה) מצד המשדל שהעבירה אליה שידל תבוצע.  </w:t>
      </w:r>
    </w:p>
    <w:p w:rsidR="00DA6F41" w:rsidRDefault="00DA6F41" w:rsidP="00DA6F41">
      <w:pPr>
        <w:spacing w:before="240" w:after="0" w:line="360" w:lineRule="auto"/>
        <w:jc w:val="both"/>
        <w:rPr>
          <w:rFonts w:ascii="David" w:hAnsi="David" w:cs="David"/>
          <w:sz w:val="24"/>
          <w:szCs w:val="24"/>
          <w:rtl/>
        </w:rPr>
      </w:pPr>
      <w:r>
        <w:rPr>
          <w:rFonts w:ascii="David" w:hAnsi="David" w:cs="David" w:hint="cs"/>
          <w:sz w:val="24"/>
          <w:szCs w:val="24"/>
          <w:rtl/>
        </w:rPr>
        <w:t>כנראה שאין מניעה לעשות שימוש בהלכת הצפיות כתחליף להוכחת כוונה לשידול.</w:t>
      </w:r>
    </w:p>
    <w:p w:rsidR="00D52946" w:rsidRDefault="008408C2" w:rsidP="00994D3F">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Pr>
          <w:rFonts w:ascii="David" w:hAnsi="David" w:cs="David" w:hint="cs"/>
          <w:sz w:val="24"/>
          <w:szCs w:val="24"/>
          <w:rtl/>
        </w:rPr>
        <w:t xml:space="preserve">על פניו, עבירת השידול הנה עבירת תוצאה שותקת - </w:t>
      </w:r>
      <w:r w:rsidR="00D52946">
        <w:rPr>
          <w:rFonts w:ascii="David" w:hAnsi="David" w:cs="David" w:hint="cs"/>
          <w:sz w:val="24"/>
          <w:szCs w:val="24"/>
          <w:rtl/>
        </w:rPr>
        <w:t>כלומר</w:t>
      </w:r>
      <w:r>
        <w:rPr>
          <w:rFonts w:ascii="David" w:hAnsi="David" w:cs="David" w:hint="cs"/>
          <w:sz w:val="24"/>
          <w:szCs w:val="24"/>
          <w:rtl/>
        </w:rPr>
        <w:t>, ניתן היה להרשיע בשידול ב</w:t>
      </w:r>
      <w:r w:rsidR="00994D3F">
        <w:rPr>
          <w:rFonts w:ascii="David" w:hAnsi="David" w:cs="David" w:hint="cs"/>
          <w:sz w:val="24"/>
          <w:szCs w:val="24"/>
          <w:rtl/>
        </w:rPr>
        <w:t>הוכחת כו</w:t>
      </w:r>
      <w:r w:rsidR="009F7A3D">
        <w:rPr>
          <w:rFonts w:ascii="David" w:hAnsi="David" w:cs="David" w:hint="cs"/>
          <w:sz w:val="24"/>
          <w:szCs w:val="24"/>
          <w:rtl/>
        </w:rPr>
        <w:t xml:space="preserve">ונה </w:t>
      </w:r>
      <w:r w:rsidR="00994D3F">
        <w:rPr>
          <w:rFonts w:ascii="David" w:hAnsi="David" w:cs="David" w:hint="cs"/>
          <w:sz w:val="24"/>
          <w:szCs w:val="24"/>
          <w:rtl/>
        </w:rPr>
        <w:t xml:space="preserve">או </w:t>
      </w:r>
      <w:r w:rsidR="009F7A3D">
        <w:rPr>
          <w:rFonts w:ascii="David" w:hAnsi="David" w:cs="David" w:hint="cs"/>
          <w:sz w:val="24"/>
          <w:szCs w:val="24"/>
          <w:rtl/>
        </w:rPr>
        <w:t xml:space="preserve">פזיזות. השופטת ביניש </w:t>
      </w:r>
      <w:r w:rsidR="009F7A3D" w:rsidRPr="006A328D">
        <w:rPr>
          <w:rFonts w:ascii="David" w:hAnsi="David" w:cs="David" w:hint="cs"/>
          <w:b/>
          <w:bCs/>
          <w:sz w:val="24"/>
          <w:szCs w:val="24"/>
          <w:rtl/>
        </w:rPr>
        <w:t xml:space="preserve">בפס"ד </w:t>
      </w:r>
      <w:proofErr w:type="spellStart"/>
      <w:r w:rsidR="009F7A3D" w:rsidRPr="006A328D">
        <w:rPr>
          <w:rFonts w:ascii="David" w:hAnsi="David" w:cs="David" w:hint="cs"/>
          <w:b/>
          <w:bCs/>
          <w:sz w:val="24"/>
          <w:szCs w:val="24"/>
          <w:rtl/>
        </w:rPr>
        <w:t>אסקין</w:t>
      </w:r>
      <w:proofErr w:type="spellEnd"/>
      <w:r w:rsidR="009F7A3D">
        <w:rPr>
          <w:rFonts w:ascii="David" w:hAnsi="David" w:cs="David" w:hint="cs"/>
          <w:sz w:val="24"/>
          <w:szCs w:val="24"/>
          <w:rtl/>
        </w:rPr>
        <w:t xml:space="preserve"> קבעה </w:t>
      </w:r>
      <w:r w:rsidR="009F7A3D" w:rsidRPr="00D52946">
        <w:rPr>
          <w:rFonts w:ascii="David" w:hAnsi="David" w:cs="David" w:hint="cs"/>
          <w:sz w:val="24"/>
          <w:szCs w:val="24"/>
          <w:rtl/>
        </w:rPr>
        <w:t xml:space="preserve">שנדרש </w:t>
      </w:r>
      <w:r w:rsidR="009F7A3D" w:rsidRPr="00D52946">
        <w:rPr>
          <w:rFonts w:ascii="David" w:hAnsi="David" w:cs="David" w:hint="cs"/>
          <w:b/>
          <w:bCs/>
          <w:sz w:val="24"/>
          <w:szCs w:val="24"/>
          <w:rtl/>
        </w:rPr>
        <w:t>להוכיח כוונה</w:t>
      </w:r>
      <w:r w:rsidR="009F7A3D" w:rsidRPr="00D52946">
        <w:rPr>
          <w:rFonts w:ascii="David" w:hAnsi="David" w:cs="David" w:hint="cs"/>
          <w:sz w:val="24"/>
          <w:szCs w:val="24"/>
          <w:rtl/>
        </w:rPr>
        <w:t xml:space="preserve"> ולא</w:t>
      </w:r>
      <w:r w:rsidR="00994D3F">
        <w:rPr>
          <w:rFonts w:ascii="David" w:hAnsi="David" w:cs="David" w:hint="cs"/>
          <w:sz w:val="24"/>
          <w:szCs w:val="24"/>
          <w:rtl/>
        </w:rPr>
        <w:t xml:space="preserve"> די</w:t>
      </w:r>
      <w:r w:rsidR="009F7A3D" w:rsidRPr="00D52946">
        <w:rPr>
          <w:rFonts w:ascii="David" w:hAnsi="David" w:cs="David" w:hint="cs"/>
          <w:sz w:val="24"/>
          <w:szCs w:val="24"/>
          <w:rtl/>
        </w:rPr>
        <w:t xml:space="preserve"> בפזיזות</w:t>
      </w:r>
      <w:r w:rsidR="009F7A3D" w:rsidRPr="006A328D">
        <w:rPr>
          <w:rFonts w:ascii="David" w:hAnsi="David" w:cs="David" w:hint="cs"/>
          <w:i/>
          <w:iCs/>
          <w:sz w:val="24"/>
          <w:szCs w:val="24"/>
          <w:rtl/>
        </w:rPr>
        <w:t>.</w:t>
      </w:r>
    </w:p>
    <w:p w:rsidR="00A43CC4" w:rsidRPr="00994D3F" w:rsidRDefault="009F7A3D" w:rsidP="009F7A3D">
      <w:pPr>
        <w:spacing w:before="240" w:after="0" w:line="360" w:lineRule="auto"/>
        <w:jc w:val="both"/>
        <w:rPr>
          <w:rFonts w:ascii="David" w:hAnsi="David" w:cs="David"/>
          <w:sz w:val="24"/>
          <w:szCs w:val="24"/>
          <w:u w:val="single"/>
          <w:rtl/>
        </w:rPr>
      </w:pPr>
      <w:r w:rsidRPr="00994D3F">
        <w:rPr>
          <w:rFonts w:ascii="David" w:hAnsi="David" w:cs="David" w:hint="cs"/>
          <w:sz w:val="24"/>
          <w:szCs w:val="24"/>
          <w:u w:val="single"/>
          <w:rtl/>
        </w:rPr>
        <w:t>הסיבות לדרישת כוונה בעבירת השידול:</w:t>
      </w:r>
    </w:p>
    <w:p w:rsidR="00D52946" w:rsidRPr="00994D3F" w:rsidRDefault="00D52946" w:rsidP="009F7A3D">
      <w:pPr>
        <w:spacing w:before="240" w:after="0" w:line="360" w:lineRule="auto"/>
        <w:jc w:val="both"/>
        <w:rPr>
          <w:rFonts w:ascii="David" w:hAnsi="David" w:cs="David"/>
          <w:b/>
          <w:bCs/>
          <w:sz w:val="24"/>
          <w:szCs w:val="24"/>
          <w:rtl/>
        </w:rPr>
      </w:pPr>
      <w:r>
        <w:rPr>
          <w:rFonts w:ascii="David" w:hAnsi="David" w:cs="David" w:hint="cs"/>
          <w:sz w:val="24"/>
          <w:szCs w:val="24"/>
          <w:rtl/>
        </w:rPr>
        <w:t xml:space="preserve">1. אופי השידול. </w:t>
      </w:r>
      <w:r w:rsidRPr="00994D3F">
        <w:rPr>
          <w:rFonts w:ascii="David" w:hAnsi="David" w:cs="David" w:hint="cs"/>
          <w:b/>
          <w:bCs/>
          <w:sz w:val="24"/>
          <w:szCs w:val="24"/>
          <w:rtl/>
        </w:rPr>
        <w:t xml:space="preserve">שידול ממהותו הוא פעולה שנעשית מתוך תכלית לגרום לעבירה לקרות. </w:t>
      </w:r>
    </w:p>
    <w:p w:rsidR="00D52946" w:rsidRDefault="00D52946" w:rsidP="00994D3F">
      <w:pPr>
        <w:spacing w:before="240" w:after="0" w:line="360" w:lineRule="auto"/>
        <w:jc w:val="both"/>
        <w:rPr>
          <w:rFonts w:ascii="David" w:hAnsi="David" w:cs="David"/>
          <w:sz w:val="24"/>
          <w:szCs w:val="24"/>
          <w:rtl/>
        </w:rPr>
      </w:pPr>
      <w:r w:rsidRPr="00994D3F">
        <w:rPr>
          <w:rFonts w:ascii="David" w:hAnsi="David" w:cs="David" w:hint="cs"/>
          <w:b/>
          <w:bCs/>
          <w:sz w:val="24"/>
          <w:szCs w:val="24"/>
          <w:rtl/>
        </w:rPr>
        <w:t xml:space="preserve">2. הסתפקות בפזיזות עלולה להרחיב יתר על המידה את מעגל ההפללה. </w:t>
      </w:r>
      <w:r>
        <w:rPr>
          <w:rFonts w:ascii="David" w:hAnsi="David" w:cs="David" w:hint="cs"/>
          <w:sz w:val="24"/>
          <w:szCs w:val="24"/>
          <w:rtl/>
        </w:rPr>
        <w:t>בסופו של יום, המבצע העיקרי במקרה של שידול הוא אדם אוטונומי שמצופה ממנו להבחין בין טוב לרע (בניגוד לביצוע באמצעות אחר)</w:t>
      </w:r>
      <w:r w:rsidR="00994D3F">
        <w:rPr>
          <w:rFonts w:ascii="David" w:hAnsi="David" w:cs="David" w:hint="cs"/>
          <w:sz w:val="24"/>
          <w:szCs w:val="24"/>
          <w:rtl/>
        </w:rPr>
        <w:t>. היות והוא כבר נ</w:t>
      </w:r>
      <w:r>
        <w:rPr>
          <w:rFonts w:ascii="David" w:hAnsi="David" w:cs="David" w:hint="cs"/>
          <w:sz w:val="24"/>
          <w:szCs w:val="24"/>
          <w:rtl/>
        </w:rPr>
        <w:t>ענש, ראוי להעניש אדם נוסף רק אם היה פסול ממשי במעשיו.</w:t>
      </w:r>
    </w:p>
    <w:p w:rsidR="00D52946" w:rsidRDefault="00D52946" w:rsidP="009F7A3D">
      <w:pPr>
        <w:spacing w:before="240" w:after="0" w:line="360" w:lineRule="auto"/>
        <w:jc w:val="both"/>
        <w:rPr>
          <w:rFonts w:ascii="David" w:hAnsi="David" w:cs="David"/>
          <w:sz w:val="24"/>
          <w:szCs w:val="24"/>
          <w:rtl/>
        </w:rPr>
      </w:pPr>
      <w:r>
        <w:rPr>
          <w:rFonts w:ascii="David" w:hAnsi="David" w:cs="David" w:hint="cs"/>
          <w:sz w:val="24"/>
          <w:szCs w:val="24"/>
          <w:rtl/>
        </w:rPr>
        <w:t xml:space="preserve">3. כיום </w:t>
      </w:r>
      <w:r w:rsidRPr="00E04690">
        <w:rPr>
          <w:rFonts w:ascii="David" w:hAnsi="David" w:cs="David" w:hint="cs"/>
          <w:b/>
          <w:bCs/>
          <w:sz w:val="24"/>
          <w:szCs w:val="24"/>
          <w:rtl/>
        </w:rPr>
        <w:t>העונש על שידול זהה לעונש של המבצע העיקרי,</w:t>
      </w:r>
      <w:r>
        <w:rPr>
          <w:rFonts w:ascii="David" w:hAnsi="David" w:cs="David" w:hint="cs"/>
          <w:sz w:val="24"/>
          <w:szCs w:val="24"/>
          <w:rtl/>
        </w:rPr>
        <w:t xml:space="preserve"> משמע - המחוקק מעביר מסר ששידול הוא דבר חמור במיוחד ולכן ראוי לייחד אותו למקרים הראויים.</w:t>
      </w:r>
    </w:p>
    <w:p w:rsidR="00D52946" w:rsidRDefault="00D52946" w:rsidP="00E04690">
      <w:pPr>
        <w:spacing w:before="240" w:after="0" w:line="360" w:lineRule="auto"/>
        <w:jc w:val="both"/>
        <w:rPr>
          <w:rFonts w:ascii="David" w:hAnsi="David" w:cs="David"/>
          <w:sz w:val="24"/>
          <w:szCs w:val="24"/>
          <w:rtl/>
        </w:rPr>
      </w:pPr>
      <w:r w:rsidRPr="00E04690">
        <w:rPr>
          <w:rFonts w:ascii="David" w:hAnsi="David" w:cs="David" w:hint="cs"/>
          <w:b/>
          <w:bCs/>
          <w:sz w:val="24"/>
          <w:szCs w:val="24"/>
          <w:rtl/>
        </w:rPr>
        <w:lastRenderedPageBreak/>
        <w:t xml:space="preserve">4. </w:t>
      </w:r>
      <w:r w:rsidR="00E04690" w:rsidRPr="00E04690">
        <w:rPr>
          <w:rFonts w:ascii="David" w:hAnsi="David" w:cs="David" w:hint="cs"/>
          <w:b/>
          <w:bCs/>
          <w:sz w:val="24"/>
          <w:szCs w:val="24"/>
          <w:rtl/>
        </w:rPr>
        <w:t xml:space="preserve">שמירת על </w:t>
      </w:r>
      <w:r w:rsidRPr="00E04690">
        <w:rPr>
          <w:rFonts w:ascii="David" w:hAnsi="David" w:cs="David" w:hint="cs"/>
          <w:b/>
          <w:bCs/>
          <w:sz w:val="24"/>
          <w:szCs w:val="24"/>
          <w:rtl/>
        </w:rPr>
        <w:t>הבחנה בין המשדל לבין המסייע.</w:t>
      </w:r>
      <w:r>
        <w:rPr>
          <w:rFonts w:ascii="David" w:hAnsi="David" w:cs="David" w:hint="cs"/>
          <w:sz w:val="24"/>
          <w:szCs w:val="24"/>
          <w:rtl/>
        </w:rPr>
        <w:t xml:space="preserve"> אם דברי עידוד יכולים להיות גם סיוע וגם שידול, חשוב להיות מסוגלים להבחין בין השניים</w:t>
      </w:r>
      <w:r w:rsidR="00567EE6">
        <w:rPr>
          <w:rFonts w:ascii="David" w:hAnsi="David" w:cs="David" w:hint="cs"/>
          <w:sz w:val="24"/>
          <w:szCs w:val="24"/>
          <w:rtl/>
        </w:rPr>
        <w:t xml:space="preserve">. דרישת כוונה יוצרת את הבידול הזה, בייחוד לאור הלכת ברק </w:t>
      </w:r>
      <w:r w:rsidR="00567EE6" w:rsidRPr="00CB0DDB">
        <w:rPr>
          <w:rFonts w:ascii="David" w:hAnsi="David" w:cs="David" w:hint="cs"/>
          <w:b/>
          <w:bCs/>
          <w:sz w:val="24"/>
          <w:szCs w:val="24"/>
          <w:rtl/>
        </w:rPr>
        <w:t>ב</w:t>
      </w:r>
      <w:r w:rsidR="00CB0DDB" w:rsidRPr="00CB0DDB">
        <w:rPr>
          <w:rFonts w:ascii="David" w:hAnsi="David" w:cs="David" w:hint="cs"/>
          <w:b/>
          <w:bCs/>
          <w:sz w:val="24"/>
          <w:szCs w:val="24"/>
          <w:rtl/>
        </w:rPr>
        <w:t xml:space="preserve">פס"ד </w:t>
      </w:r>
      <w:r w:rsidR="00567EE6" w:rsidRPr="00CB0DDB">
        <w:rPr>
          <w:rFonts w:ascii="David" w:hAnsi="David" w:cs="David" w:hint="cs"/>
          <w:b/>
          <w:bCs/>
          <w:sz w:val="24"/>
          <w:szCs w:val="24"/>
          <w:rtl/>
        </w:rPr>
        <w:t>פלונית</w:t>
      </w:r>
      <w:r w:rsidR="00567EE6">
        <w:rPr>
          <w:rFonts w:ascii="David" w:hAnsi="David" w:cs="David" w:hint="cs"/>
          <w:sz w:val="24"/>
          <w:szCs w:val="24"/>
          <w:rtl/>
        </w:rPr>
        <w:t xml:space="preserve"> (כוונה לסייע לעבריין מול כוונה לגרום לעבירה). </w:t>
      </w:r>
      <w:r>
        <w:rPr>
          <w:rFonts w:ascii="David" w:hAnsi="David" w:cs="David" w:hint="cs"/>
          <w:sz w:val="24"/>
          <w:szCs w:val="24"/>
          <w:rtl/>
        </w:rPr>
        <w:t xml:space="preserve"> </w:t>
      </w:r>
    </w:p>
    <w:p w:rsidR="00641D5E" w:rsidRPr="00641D5E" w:rsidRDefault="00641D5E" w:rsidP="00E04690">
      <w:pPr>
        <w:spacing w:before="240" w:after="0" w:line="360" w:lineRule="auto"/>
        <w:jc w:val="center"/>
        <w:rPr>
          <w:rFonts w:ascii="David" w:hAnsi="David" w:cs="David"/>
          <w:sz w:val="24"/>
          <w:szCs w:val="24"/>
          <w:u w:val="single"/>
          <w:rtl/>
        </w:rPr>
      </w:pPr>
      <w:r w:rsidRPr="00641D5E">
        <w:rPr>
          <w:rFonts w:ascii="David" w:hAnsi="David" w:cs="David" w:hint="cs"/>
          <w:sz w:val="24"/>
          <w:szCs w:val="24"/>
          <w:u w:val="single"/>
          <w:rtl/>
        </w:rPr>
        <w:t>ניסיון לשידול</w:t>
      </w:r>
    </w:p>
    <w:p w:rsidR="00641D5E" w:rsidRDefault="00E04690" w:rsidP="00641D5E">
      <w:pPr>
        <w:spacing w:before="240" w:after="0" w:line="360" w:lineRule="auto"/>
        <w:jc w:val="both"/>
        <w:rPr>
          <w:rFonts w:ascii="David" w:hAnsi="David" w:cs="David"/>
          <w:sz w:val="24"/>
          <w:szCs w:val="24"/>
          <w:rtl/>
        </w:rPr>
      </w:pPr>
      <w:r>
        <w:rPr>
          <w:rFonts w:ascii="David" w:hAnsi="David" w:cs="David" w:hint="cs"/>
          <w:sz w:val="24"/>
          <w:szCs w:val="24"/>
          <w:rtl/>
        </w:rPr>
        <w:t xml:space="preserve">על </w:t>
      </w:r>
      <w:r w:rsidR="00641D5E" w:rsidRPr="00641D5E">
        <w:rPr>
          <w:rFonts w:ascii="David" w:hAnsi="David" w:cs="David" w:hint="cs"/>
          <w:sz w:val="24"/>
          <w:szCs w:val="24"/>
          <w:rtl/>
        </w:rPr>
        <w:t xml:space="preserve">ניסיון לשידול, בניגוד לניסיון לסייע </w:t>
      </w:r>
      <w:r>
        <w:rPr>
          <w:rFonts w:ascii="David" w:hAnsi="David" w:cs="David" w:hint="cs"/>
          <w:sz w:val="24"/>
          <w:szCs w:val="24"/>
          <w:rtl/>
        </w:rPr>
        <w:t>-</w:t>
      </w:r>
      <w:r w:rsidR="00641D5E" w:rsidRPr="00641D5E">
        <w:rPr>
          <w:rFonts w:ascii="David" w:hAnsi="David" w:cs="David" w:hint="cs"/>
          <w:sz w:val="24"/>
          <w:szCs w:val="24"/>
          <w:rtl/>
        </w:rPr>
        <w:t xml:space="preserve"> </w:t>
      </w:r>
      <w:r>
        <w:rPr>
          <w:rFonts w:ascii="David" w:hAnsi="David" w:cs="David" w:hint="cs"/>
          <w:sz w:val="24"/>
          <w:szCs w:val="24"/>
          <w:rtl/>
        </w:rPr>
        <w:t>ניתן לה</w:t>
      </w:r>
      <w:r w:rsidR="00641D5E" w:rsidRPr="00641D5E">
        <w:rPr>
          <w:rFonts w:ascii="David" w:hAnsi="David" w:cs="David" w:hint="cs"/>
          <w:sz w:val="24"/>
          <w:szCs w:val="24"/>
          <w:rtl/>
        </w:rPr>
        <w:t>עניש!</w:t>
      </w:r>
      <w:r>
        <w:rPr>
          <w:rFonts w:ascii="David" w:hAnsi="David" w:cs="David" w:hint="cs"/>
          <w:sz w:val="24"/>
          <w:szCs w:val="24"/>
          <w:rtl/>
        </w:rPr>
        <w:t xml:space="preserve"> (ס' 33, מחצית מהעונש לביצוע העיקרי למעט חריגים)</w:t>
      </w:r>
      <w:r w:rsidR="00947553">
        <w:rPr>
          <w:rFonts w:ascii="David" w:hAnsi="David" w:cs="David" w:hint="cs"/>
          <w:sz w:val="24"/>
          <w:szCs w:val="24"/>
          <w:rtl/>
        </w:rPr>
        <w:t>. דוגמאות לניסיונות לשידול:</w:t>
      </w:r>
    </w:p>
    <w:p w:rsidR="00714B55" w:rsidRDefault="00947553">
      <w:pPr>
        <w:spacing w:before="240" w:after="0" w:line="360" w:lineRule="auto"/>
        <w:jc w:val="both"/>
        <w:rPr>
          <w:rFonts w:ascii="David" w:hAnsi="David" w:cs="David"/>
          <w:sz w:val="24"/>
          <w:szCs w:val="24"/>
          <w:rtl/>
        </w:rPr>
      </w:pPr>
      <w:r>
        <w:rPr>
          <w:rFonts w:ascii="David" w:hAnsi="David" w:cs="David" w:hint="cs"/>
          <w:sz w:val="24"/>
          <w:szCs w:val="24"/>
          <w:rtl/>
        </w:rPr>
        <w:t>א.</w:t>
      </w:r>
      <w:r w:rsidR="00641D5E">
        <w:rPr>
          <w:rFonts w:ascii="David" w:hAnsi="David" w:cs="David" w:hint="cs"/>
          <w:sz w:val="24"/>
          <w:szCs w:val="24"/>
          <w:rtl/>
        </w:rPr>
        <w:t xml:space="preserve"> פלוני שידל אדם לבצע עבירה, אבל האדם </w:t>
      </w:r>
      <w:r w:rsidR="00641D5E" w:rsidRPr="00367564">
        <w:rPr>
          <w:rFonts w:ascii="David" w:hAnsi="David" w:cs="David" w:hint="cs"/>
          <w:sz w:val="24"/>
          <w:szCs w:val="24"/>
          <w:u w:val="single"/>
          <w:rtl/>
        </w:rPr>
        <w:t>נעצר עוד בשלב ההכנה</w:t>
      </w:r>
      <w:r w:rsidR="00641D5E">
        <w:rPr>
          <w:rFonts w:ascii="David" w:hAnsi="David" w:cs="David" w:hint="cs"/>
          <w:sz w:val="24"/>
          <w:szCs w:val="24"/>
          <w:rtl/>
        </w:rPr>
        <w:t xml:space="preserve"> מסיבה זו או אחרת. היות והעבירה עוד לא בוצעה, זהו </w:t>
      </w:r>
      <w:r w:rsidR="00641D5E" w:rsidRPr="00367564">
        <w:rPr>
          <w:rFonts w:ascii="David" w:hAnsi="David" w:cs="David" w:hint="cs"/>
          <w:b/>
          <w:bCs/>
          <w:sz w:val="24"/>
          <w:szCs w:val="24"/>
          <w:rtl/>
        </w:rPr>
        <w:t>ניסיון לשידול</w:t>
      </w:r>
      <w:r w:rsidR="00641D5E">
        <w:rPr>
          <w:rFonts w:ascii="David" w:hAnsi="David" w:cs="David" w:hint="cs"/>
          <w:sz w:val="24"/>
          <w:szCs w:val="24"/>
          <w:rtl/>
        </w:rPr>
        <w:t>.</w:t>
      </w:r>
    </w:p>
    <w:p w:rsidR="00641D5E" w:rsidRDefault="00947553">
      <w:pPr>
        <w:spacing w:before="240" w:after="0" w:line="360" w:lineRule="auto"/>
        <w:jc w:val="both"/>
        <w:rPr>
          <w:rFonts w:ascii="David" w:hAnsi="David" w:cs="David"/>
          <w:sz w:val="24"/>
          <w:szCs w:val="24"/>
          <w:rtl/>
        </w:rPr>
      </w:pPr>
      <w:r>
        <w:rPr>
          <w:rFonts w:ascii="David" w:hAnsi="David" w:cs="David" w:hint="cs"/>
          <w:sz w:val="24"/>
          <w:szCs w:val="24"/>
          <w:rtl/>
        </w:rPr>
        <w:t xml:space="preserve">ב. </w:t>
      </w:r>
      <w:r w:rsidR="00641D5E">
        <w:rPr>
          <w:rFonts w:ascii="David" w:hAnsi="David" w:cs="David" w:hint="cs"/>
          <w:sz w:val="24"/>
          <w:szCs w:val="24"/>
          <w:rtl/>
        </w:rPr>
        <w:t xml:space="preserve">פלוני מנסה לשדל אדם לבצע עבירה, אבל </w:t>
      </w:r>
      <w:r w:rsidR="00641D5E" w:rsidRPr="00367564">
        <w:rPr>
          <w:rFonts w:ascii="David" w:hAnsi="David" w:cs="David" w:hint="cs"/>
          <w:sz w:val="24"/>
          <w:szCs w:val="24"/>
          <w:u w:val="single"/>
          <w:rtl/>
        </w:rPr>
        <w:t>האדם לא משתכנע</w:t>
      </w:r>
      <w:r w:rsidR="00641D5E">
        <w:rPr>
          <w:rFonts w:ascii="David" w:hAnsi="David" w:cs="David" w:hint="cs"/>
          <w:sz w:val="24"/>
          <w:szCs w:val="24"/>
          <w:rtl/>
        </w:rPr>
        <w:t xml:space="preserve">. </w:t>
      </w:r>
    </w:p>
    <w:p w:rsidR="00641D5E" w:rsidRDefault="00947553">
      <w:pPr>
        <w:spacing w:before="240" w:after="0" w:line="360" w:lineRule="auto"/>
        <w:jc w:val="both"/>
        <w:rPr>
          <w:rFonts w:ascii="David" w:hAnsi="David" w:cs="David"/>
          <w:sz w:val="24"/>
          <w:szCs w:val="24"/>
          <w:rtl/>
        </w:rPr>
      </w:pPr>
      <w:r>
        <w:rPr>
          <w:rFonts w:ascii="David" w:hAnsi="David" w:cs="David" w:hint="cs"/>
          <w:sz w:val="24"/>
          <w:szCs w:val="24"/>
          <w:rtl/>
        </w:rPr>
        <w:t>ג.</w:t>
      </w:r>
      <w:r w:rsidR="00641D5E">
        <w:rPr>
          <w:rFonts w:ascii="David" w:hAnsi="David" w:cs="David" w:hint="cs"/>
          <w:sz w:val="24"/>
          <w:szCs w:val="24"/>
          <w:rtl/>
        </w:rPr>
        <w:t xml:space="preserve"> פלוני מתחיל לעשות את הפעולות הנדרשות לצורך השידול ולא משלים אותם, אך </w:t>
      </w:r>
      <w:r w:rsidR="00641D5E" w:rsidRPr="00367564">
        <w:rPr>
          <w:rFonts w:ascii="David" w:hAnsi="David" w:cs="David" w:hint="cs"/>
          <w:sz w:val="24"/>
          <w:szCs w:val="24"/>
          <w:u w:val="single"/>
          <w:rtl/>
        </w:rPr>
        <w:t>חצה את הגבול למתחם הניסיון.</w:t>
      </w:r>
      <w:r w:rsidR="00641D5E">
        <w:rPr>
          <w:rFonts w:ascii="David" w:hAnsi="David" w:cs="David" w:hint="cs"/>
          <w:sz w:val="24"/>
          <w:szCs w:val="24"/>
          <w:rtl/>
        </w:rPr>
        <w:t xml:space="preserve"> </w:t>
      </w:r>
      <w:r w:rsidR="003E5F64">
        <w:rPr>
          <w:rFonts w:ascii="David" w:hAnsi="David" w:cs="David" w:hint="cs"/>
          <w:sz w:val="24"/>
          <w:szCs w:val="24"/>
          <w:rtl/>
        </w:rPr>
        <w:t>למשל, כתיבת מכתב לשידול שהולך לאיבוד בדואר.</w:t>
      </w:r>
    </w:p>
    <w:p w:rsidR="00B01927" w:rsidRDefault="00947553">
      <w:pPr>
        <w:spacing w:before="240" w:after="0" w:line="360" w:lineRule="auto"/>
        <w:jc w:val="both"/>
        <w:rPr>
          <w:rFonts w:ascii="David" w:hAnsi="David" w:cs="David"/>
          <w:sz w:val="24"/>
          <w:szCs w:val="24"/>
          <w:rtl/>
        </w:rPr>
      </w:pPr>
      <w:r>
        <w:rPr>
          <w:rFonts w:ascii="David" w:hAnsi="David" w:cs="David" w:hint="cs"/>
          <w:sz w:val="24"/>
          <w:szCs w:val="24"/>
          <w:rtl/>
        </w:rPr>
        <w:t>ד.</w:t>
      </w:r>
      <w:r w:rsidR="00B01927">
        <w:rPr>
          <w:rFonts w:ascii="David" w:hAnsi="David" w:cs="David" w:hint="cs"/>
          <w:sz w:val="24"/>
          <w:szCs w:val="24"/>
          <w:rtl/>
        </w:rPr>
        <w:t xml:space="preserve"> פלוני מנסה לשדל אדם לבצע עבירה, אבל </w:t>
      </w:r>
      <w:r w:rsidR="00B01927" w:rsidRPr="00947553">
        <w:rPr>
          <w:rFonts w:ascii="David" w:hAnsi="David" w:cs="David" w:hint="cs"/>
          <w:sz w:val="24"/>
          <w:szCs w:val="24"/>
          <w:u w:val="single"/>
          <w:rtl/>
        </w:rPr>
        <w:t>האדם כבר החליט על ביצוע העבירה באופן עצמאי.</w:t>
      </w:r>
      <w:r w:rsidR="00B01927">
        <w:rPr>
          <w:rFonts w:ascii="David" w:hAnsi="David" w:cs="David" w:hint="cs"/>
          <w:sz w:val="24"/>
          <w:szCs w:val="24"/>
          <w:rtl/>
        </w:rPr>
        <w:t xml:space="preserve"> </w:t>
      </w:r>
    </w:p>
    <w:p w:rsidR="00B01927" w:rsidRDefault="00B01927" w:rsidP="003E5F64">
      <w:pPr>
        <w:pStyle w:val="a7"/>
        <w:numPr>
          <w:ilvl w:val="0"/>
          <w:numId w:val="1"/>
        </w:numPr>
        <w:spacing w:before="240" w:after="0" w:line="360" w:lineRule="auto"/>
        <w:jc w:val="both"/>
        <w:rPr>
          <w:rFonts w:ascii="David" w:hAnsi="David" w:cs="David"/>
          <w:sz w:val="24"/>
          <w:szCs w:val="24"/>
        </w:rPr>
      </w:pPr>
      <w:r w:rsidRPr="003E5F64">
        <w:rPr>
          <w:rFonts w:ascii="David" w:hAnsi="David" w:cs="David" w:hint="cs"/>
          <w:sz w:val="24"/>
          <w:szCs w:val="24"/>
          <w:rtl/>
        </w:rPr>
        <w:t xml:space="preserve">לא ניתן להרשיע בניסיון לשידול בעבירה שהיא חטא. </w:t>
      </w:r>
    </w:p>
    <w:p w:rsidR="003E5F64" w:rsidRPr="003E5F64" w:rsidRDefault="003E5F64" w:rsidP="003E5F64">
      <w:pPr>
        <w:spacing w:before="240" w:after="0" w:line="360" w:lineRule="auto"/>
        <w:jc w:val="both"/>
        <w:rPr>
          <w:rFonts w:ascii="David" w:hAnsi="David" w:cs="David"/>
          <w:sz w:val="24"/>
          <w:szCs w:val="24"/>
          <w:u w:val="single"/>
          <w:rtl/>
        </w:rPr>
      </w:pPr>
      <w:r w:rsidRPr="003E5F64">
        <w:rPr>
          <w:rFonts w:ascii="David" w:hAnsi="David" w:cs="David" w:hint="cs"/>
          <w:sz w:val="24"/>
          <w:szCs w:val="24"/>
          <w:u w:val="single"/>
          <w:rtl/>
        </w:rPr>
        <w:t xml:space="preserve">האם ניתן לעשות נגזרת לנגזרת? </w:t>
      </w:r>
    </w:p>
    <w:p w:rsidR="003E5F64" w:rsidRDefault="003E5F64" w:rsidP="003E5F64">
      <w:pPr>
        <w:spacing w:before="240" w:after="0" w:line="360" w:lineRule="auto"/>
        <w:jc w:val="both"/>
        <w:rPr>
          <w:rFonts w:ascii="David" w:hAnsi="David" w:cs="David"/>
          <w:sz w:val="24"/>
          <w:szCs w:val="24"/>
          <w:rtl/>
        </w:rPr>
      </w:pPr>
      <w:r>
        <w:rPr>
          <w:rFonts w:ascii="David" w:hAnsi="David" w:cs="David" w:hint="cs"/>
          <w:sz w:val="24"/>
          <w:szCs w:val="24"/>
          <w:rtl/>
        </w:rPr>
        <w:t xml:space="preserve">האם ניתן להרשיע בשידול לשידול? </w:t>
      </w:r>
    </w:p>
    <w:p w:rsidR="003E5F64" w:rsidRDefault="003E5F64" w:rsidP="003E215C">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sidRPr="00FF7DB9">
        <w:rPr>
          <w:rFonts w:ascii="David" w:hAnsi="David" w:cs="David" w:hint="cs"/>
          <w:b/>
          <w:bCs/>
          <w:sz w:val="24"/>
          <w:szCs w:val="24"/>
          <w:rtl/>
        </w:rPr>
        <w:t xml:space="preserve">בפס"ד </w:t>
      </w:r>
      <w:proofErr w:type="spellStart"/>
      <w:r w:rsidR="00FF7DB9" w:rsidRPr="00FF7DB9">
        <w:rPr>
          <w:rFonts w:ascii="David" w:hAnsi="David" w:cs="David" w:hint="cs"/>
          <w:b/>
          <w:bCs/>
          <w:sz w:val="24"/>
          <w:szCs w:val="24"/>
          <w:rtl/>
        </w:rPr>
        <w:t>סוגאקר</w:t>
      </w:r>
      <w:proofErr w:type="spellEnd"/>
      <w:r w:rsidR="009F2C0B">
        <w:rPr>
          <w:rFonts w:ascii="David" w:hAnsi="David" w:cs="David" w:hint="cs"/>
          <w:sz w:val="24"/>
          <w:szCs w:val="24"/>
          <w:rtl/>
        </w:rPr>
        <w:t xml:space="preserve"> השופטת </w:t>
      </w:r>
      <w:proofErr w:type="spellStart"/>
      <w:r w:rsidR="009F2C0B">
        <w:rPr>
          <w:rFonts w:ascii="David" w:hAnsi="David" w:cs="David" w:hint="cs"/>
          <w:sz w:val="24"/>
          <w:szCs w:val="24"/>
          <w:rtl/>
        </w:rPr>
        <w:t>דורנר</w:t>
      </w:r>
      <w:proofErr w:type="spellEnd"/>
      <w:r w:rsidR="009F2C0B">
        <w:rPr>
          <w:rFonts w:ascii="David" w:hAnsi="David" w:cs="David" w:hint="cs"/>
          <w:sz w:val="24"/>
          <w:szCs w:val="24"/>
          <w:rtl/>
        </w:rPr>
        <w:t xml:space="preserve"> מניחה </w:t>
      </w:r>
      <w:r w:rsidR="00FF7DB9">
        <w:rPr>
          <w:rFonts w:ascii="David" w:hAnsi="David" w:cs="David" w:hint="cs"/>
          <w:sz w:val="24"/>
          <w:szCs w:val="24"/>
          <w:rtl/>
        </w:rPr>
        <w:t xml:space="preserve">שאפשר להרשיע בשידול לשידול. נאשם 1 משדל את נאשם 2 לפגוע במתחרה עסקי. נאשם 2, אחרי שהשתכנע, פונה לנאשמים 3 ו-4  שיבצעו את הפגיעה, אך הם נכשלים ונשארים בשלב הניסיון. </w:t>
      </w:r>
      <w:proofErr w:type="spellStart"/>
      <w:r w:rsidR="00085206">
        <w:rPr>
          <w:rFonts w:ascii="David" w:hAnsi="David" w:cs="David" w:hint="cs"/>
          <w:sz w:val="24"/>
          <w:szCs w:val="24"/>
          <w:rtl/>
        </w:rPr>
        <w:t>דורנר</w:t>
      </w:r>
      <w:proofErr w:type="spellEnd"/>
      <w:r w:rsidR="00085206">
        <w:rPr>
          <w:rFonts w:ascii="David" w:hAnsi="David" w:cs="David" w:hint="cs"/>
          <w:sz w:val="24"/>
          <w:szCs w:val="24"/>
          <w:rtl/>
        </w:rPr>
        <w:t xml:space="preserve"> יוצאת מנקודת הנחה שאפשר להאשים את נאשם 1 - לעשות נגזרת שנייה, שידול לשידול. יתרה מכך, היא אומרת שלמרות שנאשמים 3 ו-4 לא הצליחו, לא מ</w:t>
      </w:r>
      <w:r w:rsidR="007F3A79">
        <w:rPr>
          <w:rFonts w:ascii="David" w:hAnsi="David" w:cs="David" w:hint="cs"/>
          <w:sz w:val="24"/>
          <w:szCs w:val="24"/>
          <w:rtl/>
        </w:rPr>
        <w:t>דובר בניסיון לשידול אלא בשידול - כי הוא הצליח לשדל את נאשם 2</w:t>
      </w:r>
      <w:r w:rsidR="00085206">
        <w:rPr>
          <w:rFonts w:ascii="David" w:hAnsi="David" w:cs="David" w:hint="cs"/>
          <w:sz w:val="24"/>
          <w:szCs w:val="24"/>
          <w:rtl/>
        </w:rPr>
        <w:t xml:space="preserve">. </w:t>
      </w:r>
    </w:p>
    <w:p w:rsidR="003E215C" w:rsidRDefault="003E215C" w:rsidP="00FF7DB9">
      <w:pPr>
        <w:spacing w:before="240" w:after="0" w:line="360" w:lineRule="auto"/>
        <w:jc w:val="both"/>
        <w:rPr>
          <w:rFonts w:ascii="David" w:hAnsi="David" w:cs="David"/>
          <w:sz w:val="24"/>
          <w:szCs w:val="24"/>
          <w:rtl/>
        </w:rPr>
      </w:pPr>
      <w:r>
        <w:rPr>
          <w:rFonts w:ascii="David" w:hAnsi="David" w:cs="David" w:hint="cs"/>
          <w:sz w:val="24"/>
          <w:szCs w:val="24"/>
          <w:rtl/>
        </w:rPr>
        <w:t xml:space="preserve">מול </w:t>
      </w:r>
      <w:r w:rsidRPr="00947553">
        <w:rPr>
          <w:rFonts w:ascii="David" w:hAnsi="David" w:cs="David" w:hint="cs"/>
          <w:b/>
          <w:bCs/>
          <w:sz w:val="24"/>
          <w:szCs w:val="24"/>
          <w:rtl/>
        </w:rPr>
        <w:t xml:space="preserve">פס"ד </w:t>
      </w:r>
      <w:proofErr w:type="spellStart"/>
      <w:r w:rsidRPr="00947553">
        <w:rPr>
          <w:rFonts w:ascii="David" w:hAnsi="David" w:cs="David" w:hint="cs"/>
          <w:b/>
          <w:bCs/>
          <w:sz w:val="24"/>
          <w:szCs w:val="24"/>
          <w:rtl/>
        </w:rPr>
        <w:t>סוגאקר</w:t>
      </w:r>
      <w:proofErr w:type="spellEnd"/>
      <w:r>
        <w:rPr>
          <w:rFonts w:ascii="David" w:hAnsi="David" w:cs="David" w:hint="cs"/>
          <w:sz w:val="24"/>
          <w:szCs w:val="24"/>
          <w:rtl/>
        </w:rPr>
        <w:t xml:space="preserve"> (שלא מנהל דיון מעמיק בסוגיה אלא פשוט מניח שאפשר להרשיע בשידול לשידול), יש כתיבה אקדמית שאומרת כי לא ניתן לעשות נגזרת שנייה אלא אם קיימת קביעה מפורשת בחוק. כלומר, </w:t>
      </w:r>
      <w:r w:rsidRPr="00947553">
        <w:rPr>
          <w:rFonts w:ascii="David" w:hAnsi="David" w:cs="David" w:hint="cs"/>
          <w:i/>
          <w:iCs/>
          <w:sz w:val="24"/>
          <w:szCs w:val="24"/>
          <w:rtl/>
        </w:rPr>
        <w:t>נגזרת שנייה תיעשה רק בדרך של חקיקה מפורשת.</w:t>
      </w:r>
    </w:p>
    <w:p w:rsidR="00085206" w:rsidRDefault="007F6E31" w:rsidP="00FF7DB9">
      <w:pPr>
        <w:spacing w:before="240" w:after="0" w:line="360" w:lineRule="auto"/>
        <w:jc w:val="both"/>
        <w:rPr>
          <w:rFonts w:ascii="David" w:hAnsi="David" w:cs="David"/>
          <w:sz w:val="24"/>
          <w:szCs w:val="24"/>
          <w:rtl/>
        </w:rPr>
      </w:pPr>
      <w:r>
        <w:rPr>
          <w:rFonts w:ascii="David" w:hAnsi="David" w:cs="David" w:hint="cs"/>
          <w:sz w:val="24"/>
          <w:szCs w:val="24"/>
          <w:rtl/>
        </w:rPr>
        <w:t xml:space="preserve">אותו הדבר לגבי </w:t>
      </w:r>
      <w:r w:rsidRPr="00947553">
        <w:rPr>
          <w:rFonts w:ascii="David" w:hAnsi="David" w:cs="David" w:hint="cs"/>
          <w:b/>
          <w:bCs/>
          <w:sz w:val="24"/>
          <w:szCs w:val="24"/>
          <w:rtl/>
        </w:rPr>
        <w:t>סיוע לשידול:</w:t>
      </w:r>
      <w:r>
        <w:rPr>
          <w:rFonts w:ascii="David" w:hAnsi="David" w:cs="David" w:hint="cs"/>
          <w:sz w:val="24"/>
          <w:szCs w:val="24"/>
          <w:rtl/>
        </w:rPr>
        <w:t xml:space="preserve"> או שכמו </w:t>
      </w:r>
      <w:proofErr w:type="spellStart"/>
      <w:r>
        <w:rPr>
          <w:rFonts w:ascii="David" w:hAnsi="David" w:cs="David" w:hint="cs"/>
          <w:sz w:val="24"/>
          <w:szCs w:val="24"/>
          <w:rtl/>
        </w:rPr>
        <w:t>בסוג</w:t>
      </w:r>
      <w:r w:rsidR="00947553">
        <w:rPr>
          <w:rFonts w:ascii="David" w:hAnsi="David" w:cs="David" w:hint="cs"/>
          <w:sz w:val="24"/>
          <w:szCs w:val="24"/>
          <w:rtl/>
        </w:rPr>
        <w:t>אקר</w:t>
      </w:r>
      <w:proofErr w:type="spellEnd"/>
      <w:r w:rsidR="00947553">
        <w:rPr>
          <w:rFonts w:ascii="David" w:hAnsi="David" w:cs="David" w:hint="cs"/>
          <w:sz w:val="24"/>
          <w:szCs w:val="24"/>
          <w:rtl/>
        </w:rPr>
        <w:t>, מניחים שזה אפשרי -</w:t>
      </w:r>
      <w:r>
        <w:rPr>
          <w:rFonts w:ascii="David" w:hAnsi="David" w:cs="David" w:hint="cs"/>
          <w:sz w:val="24"/>
          <w:szCs w:val="24"/>
          <w:rtl/>
        </w:rPr>
        <w:t xml:space="preserve"> או שמסתמכים על דעת האקדמיה שאומרת שנגזרת שנייה אפשרית רק בדרך של חקיקה מפורשת.</w:t>
      </w:r>
    </w:p>
    <w:p w:rsidR="007F73A7" w:rsidRPr="007F73A7" w:rsidRDefault="007F73A7" w:rsidP="00F350D1">
      <w:pPr>
        <w:spacing w:before="240" w:after="0" w:line="360" w:lineRule="auto"/>
        <w:jc w:val="center"/>
        <w:rPr>
          <w:rFonts w:ascii="David" w:hAnsi="David" w:cs="David"/>
          <w:sz w:val="24"/>
          <w:szCs w:val="24"/>
          <w:u w:val="single"/>
          <w:rtl/>
        </w:rPr>
      </w:pPr>
      <w:r w:rsidRPr="007F73A7">
        <w:rPr>
          <w:rFonts w:ascii="David" w:hAnsi="David" w:cs="David" w:hint="cs"/>
          <w:sz w:val="24"/>
          <w:szCs w:val="24"/>
          <w:u w:val="single"/>
          <w:rtl/>
        </w:rPr>
        <w:t>עבירות שידול ספציפיות</w:t>
      </w:r>
    </w:p>
    <w:p w:rsidR="007F73A7" w:rsidRDefault="00F350D1" w:rsidP="00FF7DB9">
      <w:pPr>
        <w:spacing w:before="240" w:after="0" w:line="360" w:lineRule="auto"/>
        <w:jc w:val="both"/>
        <w:rPr>
          <w:rFonts w:ascii="David" w:hAnsi="David" w:cs="David"/>
          <w:sz w:val="24"/>
          <w:szCs w:val="24"/>
          <w:rtl/>
        </w:rPr>
      </w:pPr>
      <w:r>
        <w:rPr>
          <w:rFonts w:ascii="David" w:hAnsi="David" w:cs="David" w:hint="cs"/>
          <w:sz w:val="24"/>
          <w:szCs w:val="24"/>
          <w:rtl/>
        </w:rPr>
        <w:t>בדיני העונשין זרועות</w:t>
      </w:r>
      <w:r w:rsidR="006C717E">
        <w:rPr>
          <w:rFonts w:ascii="David" w:hAnsi="David" w:cs="David" w:hint="cs"/>
          <w:sz w:val="24"/>
          <w:szCs w:val="24"/>
          <w:rtl/>
        </w:rPr>
        <w:t xml:space="preserve"> עבירות שידול ספציפיות </w:t>
      </w:r>
      <w:r w:rsidR="00FA5C41">
        <w:rPr>
          <w:rFonts w:ascii="David" w:hAnsi="David" w:cs="David" w:hint="cs"/>
          <w:sz w:val="24"/>
          <w:szCs w:val="24"/>
          <w:rtl/>
        </w:rPr>
        <w:t>-</w:t>
      </w:r>
      <w:r w:rsidR="006C717E">
        <w:rPr>
          <w:rFonts w:ascii="David" w:hAnsi="David" w:cs="David" w:hint="cs"/>
          <w:sz w:val="24"/>
          <w:szCs w:val="24"/>
          <w:rtl/>
        </w:rPr>
        <w:t xml:space="preserve"> עבירות עצמאיות בהן המעשה הפלילי הוא שידול לעשות משהו. למשל, ס' 201 (שידול למעשה זנ</w:t>
      </w:r>
      <w:r w:rsidR="00FA5C41">
        <w:rPr>
          <w:rFonts w:ascii="David" w:hAnsi="David" w:cs="David" w:hint="cs"/>
          <w:sz w:val="24"/>
          <w:szCs w:val="24"/>
          <w:rtl/>
        </w:rPr>
        <w:t xml:space="preserve">ות) או ס' 302 (שידול להתאבדות). </w:t>
      </w:r>
    </w:p>
    <w:p w:rsidR="00FA5C41" w:rsidRDefault="00FA5C41" w:rsidP="00F350D1">
      <w:pPr>
        <w:spacing w:before="240" w:after="0" w:line="360" w:lineRule="auto"/>
        <w:jc w:val="both"/>
        <w:rPr>
          <w:rFonts w:ascii="David" w:hAnsi="David" w:cs="David"/>
          <w:sz w:val="24"/>
          <w:szCs w:val="24"/>
          <w:rtl/>
        </w:rPr>
      </w:pPr>
      <w:r>
        <w:rPr>
          <w:rFonts w:ascii="David" w:hAnsi="David" w:cs="David" w:hint="cs"/>
          <w:sz w:val="24"/>
          <w:szCs w:val="24"/>
          <w:rtl/>
        </w:rPr>
        <w:lastRenderedPageBreak/>
        <w:t xml:space="preserve">למה עבירות אלו קיימות? חלקן </w:t>
      </w:r>
      <w:r w:rsidR="00F350D1">
        <w:rPr>
          <w:rFonts w:ascii="David" w:hAnsi="David" w:cs="David" w:hint="cs"/>
          <w:sz w:val="24"/>
          <w:szCs w:val="24"/>
          <w:rtl/>
        </w:rPr>
        <w:t>קיימות מסיבות היסטוריות</w:t>
      </w:r>
      <w:r>
        <w:rPr>
          <w:rFonts w:ascii="David" w:hAnsi="David" w:cs="David" w:hint="cs"/>
          <w:sz w:val="24"/>
          <w:szCs w:val="24"/>
          <w:rtl/>
        </w:rPr>
        <w:t xml:space="preserve"> </w:t>
      </w:r>
      <w:r w:rsidR="00F350D1">
        <w:rPr>
          <w:rFonts w:ascii="David" w:hAnsi="David" w:cs="David" w:hint="cs"/>
          <w:sz w:val="24"/>
          <w:szCs w:val="24"/>
          <w:rtl/>
        </w:rPr>
        <w:t>וחלקן נדרשות</w:t>
      </w:r>
      <w:r>
        <w:rPr>
          <w:rFonts w:ascii="David" w:hAnsi="David" w:cs="David" w:hint="cs"/>
          <w:sz w:val="24"/>
          <w:szCs w:val="24"/>
          <w:rtl/>
        </w:rPr>
        <w:t xml:space="preserve"> הן משום שהן </w:t>
      </w:r>
      <w:r w:rsidRPr="00F350D1">
        <w:rPr>
          <w:rFonts w:ascii="David" w:hAnsi="David" w:cs="David" w:hint="cs"/>
          <w:b/>
          <w:bCs/>
          <w:sz w:val="24"/>
          <w:szCs w:val="24"/>
          <w:rtl/>
        </w:rPr>
        <w:t>מרחיבות את אפשרות ההפללה</w:t>
      </w:r>
      <w:r>
        <w:rPr>
          <w:rFonts w:ascii="David" w:hAnsi="David" w:cs="David" w:hint="cs"/>
          <w:sz w:val="24"/>
          <w:szCs w:val="24"/>
          <w:rtl/>
        </w:rPr>
        <w:t xml:space="preserve"> והן משום </w:t>
      </w:r>
      <w:r w:rsidRPr="00F350D1">
        <w:rPr>
          <w:rFonts w:ascii="David" w:hAnsi="David" w:cs="David" w:hint="cs"/>
          <w:b/>
          <w:bCs/>
          <w:sz w:val="24"/>
          <w:szCs w:val="24"/>
          <w:rtl/>
        </w:rPr>
        <w:t>שהמעשה המשודל עצמו לא מהווה עבירה</w:t>
      </w:r>
      <w:r>
        <w:rPr>
          <w:rFonts w:ascii="David" w:hAnsi="David" w:cs="David" w:hint="cs"/>
          <w:sz w:val="24"/>
          <w:szCs w:val="24"/>
          <w:rtl/>
        </w:rPr>
        <w:t>. למשל, שידול לזנות - הזנות עצמה אינה עבירה</w:t>
      </w:r>
      <w:r w:rsidR="00F350D1">
        <w:rPr>
          <w:rFonts w:ascii="David" w:hAnsi="David" w:cs="David" w:hint="cs"/>
          <w:sz w:val="24"/>
          <w:szCs w:val="24"/>
          <w:rtl/>
        </w:rPr>
        <w:t xml:space="preserve"> בישראל</w:t>
      </w:r>
      <w:r>
        <w:rPr>
          <w:rFonts w:ascii="David" w:hAnsi="David" w:cs="David" w:hint="cs"/>
          <w:sz w:val="24"/>
          <w:szCs w:val="24"/>
          <w:rtl/>
        </w:rPr>
        <w:t>. גם התאבדות אינה עבירה</w:t>
      </w:r>
      <w:r w:rsidR="00F350D1">
        <w:rPr>
          <w:rFonts w:ascii="David" w:hAnsi="David" w:cs="David" w:hint="cs"/>
          <w:sz w:val="24"/>
          <w:szCs w:val="24"/>
          <w:rtl/>
        </w:rPr>
        <w:t>,</w:t>
      </w:r>
      <w:r>
        <w:rPr>
          <w:rFonts w:ascii="David" w:hAnsi="David" w:cs="David" w:hint="cs"/>
          <w:sz w:val="24"/>
          <w:szCs w:val="24"/>
          <w:rtl/>
        </w:rPr>
        <w:t xml:space="preserve"> </w:t>
      </w:r>
      <w:r w:rsidR="005D09C1">
        <w:rPr>
          <w:rFonts w:ascii="David" w:hAnsi="David" w:cs="David" w:hint="cs"/>
          <w:sz w:val="24"/>
          <w:szCs w:val="24"/>
          <w:rtl/>
        </w:rPr>
        <w:t>אבל השידול לכך כן.</w:t>
      </w:r>
    </w:p>
    <w:p w:rsidR="005D09C1" w:rsidRPr="00F350D1" w:rsidRDefault="005D09C1" w:rsidP="00FF7DB9">
      <w:pPr>
        <w:spacing w:before="240" w:after="0" w:line="360" w:lineRule="auto"/>
        <w:jc w:val="both"/>
        <w:rPr>
          <w:rFonts w:ascii="David" w:hAnsi="David" w:cs="David"/>
          <w:sz w:val="24"/>
          <w:szCs w:val="24"/>
          <w:u w:val="single"/>
          <w:rtl/>
        </w:rPr>
      </w:pPr>
      <w:r w:rsidRPr="00F350D1">
        <w:rPr>
          <w:rFonts w:ascii="David" w:hAnsi="David" w:cs="David" w:hint="cs"/>
          <w:sz w:val="24"/>
          <w:szCs w:val="24"/>
          <w:u w:val="single"/>
          <w:rtl/>
        </w:rPr>
        <w:t xml:space="preserve">מה קורה במצב שבו אדם גם מסייע וגם משדל? </w:t>
      </w:r>
    </w:p>
    <w:p w:rsidR="005D09C1" w:rsidRDefault="005D09C1" w:rsidP="00FF7DB9">
      <w:pPr>
        <w:spacing w:before="240" w:after="0" w:line="360" w:lineRule="auto"/>
        <w:jc w:val="both"/>
        <w:rPr>
          <w:rFonts w:ascii="David" w:hAnsi="David" w:cs="David"/>
          <w:sz w:val="24"/>
          <w:szCs w:val="24"/>
          <w:rtl/>
        </w:rPr>
      </w:pPr>
      <w:r>
        <w:rPr>
          <w:rFonts w:ascii="David" w:hAnsi="David" w:cs="David" w:hint="cs"/>
          <w:sz w:val="24"/>
          <w:szCs w:val="24"/>
          <w:rtl/>
        </w:rPr>
        <w:t xml:space="preserve">עמדה אחת אומרת שיש </w:t>
      </w:r>
      <w:r w:rsidRPr="00F350D1">
        <w:rPr>
          <w:rFonts w:ascii="David" w:hAnsi="David" w:cs="David" w:hint="cs"/>
          <w:b/>
          <w:bCs/>
          <w:sz w:val="24"/>
          <w:szCs w:val="24"/>
          <w:rtl/>
        </w:rPr>
        <w:t>להאשים את האדם בשתי העבירות הנגזרות,</w:t>
      </w:r>
      <w:r>
        <w:rPr>
          <w:rFonts w:ascii="David" w:hAnsi="David" w:cs="David" w:hint="cs"/>
          <w:sz w:val="24"/>
          <w:szCs w:val="24"/>
          <w:rtl/>
        </w:rPr>
        <w:t xml:space="preserve"> והעונש המקסימלי שניתן להשית עליו הוא העונש על</w:t>
      </w:r>
      <w:r w:rsidR="00F350D1">
        <w:rPr>
          <w:rFonts w:ascii="David" w:hAnsi="David" w:cs="David" w:hint="cs"/>
          <w:sz w:val="24"/>
          <w:szCs w:val="24"/>
          <w:rtl/>
        </w:rPr>
        <w:t xml:space="preserve"> העבירה החמורה מבין שתיהן (משמע -</w:t>
      </w:r>
      <w:r>
        <w:rPr>
          <w:rFonts w:ascii="David" w:hAnsi="David" w:cs="David" w:hint="cs"/>
          <w:sz w:val="24"/>
          <w:szCs w:val="24"/>
          <w:rtl/>
        </w:rPr>
        <w:t xml:space="preserve"> שידול). </w:t>
      </w:r>
    </w:p>
    <w:p w:rsidR="00C61711" w:rsidRPr="00F350D1" w:rsidRDefault="005D09C1" w:rsidP="00F350D1">
      <w:pPr>
        <w:spacing w:before="240" w:after="0" w:line="360" w:lineRule="auto"/>
        <w:jc w:val="both"/>
        <w:rPr>
          <w:rFonts w:ascii="David" w:hAnsi="David" w:cs="David"/>
          <w:b/>
          <w:bCs/>
          <w:sz w:val="24"/>
          <w:szCs w:val="24"/>
          <w:rtl/>
        </w:rPr>
      </w:pPr>
      <w:r>
        <w:rPr>
          <w:rFonts w:ascii="David" w:hAnsi="David" w:cs="David" w:hint="cs"/>
          <w:sz w:val="24"/>
          <w:szCs w:val="24"/>
          <w:rtl/>
        </w:rPr>
        <w:t xml:space="preserve">עמדה אחרת אומרת </w:t>
      </w:r>
      <w:r w:rsidR="00A713E6">
        <w:rPr>
          <w:rFonts w:ascii="David" w:hAnsi="David" w:cs="David" w:hint="cs"/>
          <w:sz w:val="24"/>
          <w:szCs w:val="24"/>
          <w:rtl/>
        </w:rPr>
        <w:t xml:space="preserve">כי </w:t>
      </w:r>
      <w:r w:rsidR="00A713E6" w:rsidRPr="00F350D1">
        <w:rPr>
          <w:rFonts w:ascii="David" w:hAnsi="David" w:cs="David" w:hint="cs"/>
          <w:b/>
          <w:bCs/>
          <w:sz w:val="24"/>
          <w:szCs w:val="24"/>
          <w:rtl/>
        </w:rPr>
        <w:t>המעורב</w:t>
      </w:r>
      <w:r w:rsidR="00F350D1">
        <w:rPr>
          <w:rFonts w:ascii="David" w:hAnsi="David" w:cs="David" w:hint="cs"/>
          <w:b/>
          <w:bCs/>
          <w:sz w:val="24"/>
          <w:szCs w:val="24"/>
          <w:rtl/>
        </w:rPr>
        <w:t>ו</w:t>
      </w:r>
      <w:r w:rsidR="00A713E6" w:rsidRPr="00F350D1">
        <w:rPr>
          <w:rFonts w:ascii="David" w:hAnsi="David" w:cs="David" w:hint="cs"/>
          <w:b/>
          <w:bCs/>
          <w:sz w:val="24"/>
          <w:szCs w:val="24"/>
          <w:rtl/>
        </w:rPr>
        <w:t xml:space="preserve">ת של אדם שגם סייע וגם שידל הופכת להיות כל כך מרכזית עד כדי שניתן לראות בו מבצע בצוותא. </w:t>
      </w:r>
      <w:r w:rsidR="00A713E6">
        <w:rPr>
          <w:rFonts w:ascii="David" w:hAnsi="David" w:cs="David" w:hint="cs"/>
          <w:sz w:val="24"/>
          <w:szCs w:val="24"/>
          <w:rtl/>
        </w:rPr>
        <w:t xml:space="preserve">אין הבדל מבחינת העונש בין הרשעה כמבצע בצוותא או כמשדל + מסייע, אבל יש לכך השלכות לגבי נורמות נלוות. </w:t>
      </w:r>
      <w:r w:rsidR="00C61711">
        <w:rPr>
          <w:rFonts w:ascii="David" w:hAnsi="David" w:cs="David" w:hint="cs"/>
          <w:sz w:val="24"/>
          <w:szCs w:val="24"/>
          <w:rtl/>
        </w:rPr>
        <w:t xml:space="preserve">נרחיב </w:t>
      </w:r>
      <w:r w:rsidR="00F350D1">
        <w:rPr>
          <w:rFonts w:ascii="David" w:hAnsi="David" w:cs="David" w:hint="cs"/>
          <w:sz w:val="24"/>
          <w:szCs w:val="24"/>
          <w:rtl/>
        </w:rPr>
        <w:t xml:space="preserve">בנושא </w:t>
      </w:r>
      <w:r w:rsidR="00C61711">
        <w:rPr>
          <w:rFonts w:ascii="David" w:hAnsi="David" w:cs="David" w:hint="cs"/>
          <w:sz w:val="24"/>
          <w:szCs w:val="24"/>
          <w:rtl/>
        </w:rPr>
        <w:t>בהמשך.</w:t>
      </w:r>
    </w:p>
    <w:p w:rsidR="005D09C1" w:rsidRPr="00F56E7C" w:rsidRDefault="00F56E7C" w:rsidP="00D35787">
      <w:pPr>
        <w:spacing w:before="240" w:after="0" w:line="360" w:lineRule="auto"/>
        <w:jc w:val="center"/>
        <w:rPr>
          <w:rFonts w:ascii="David" w:hAnsi="David" w:cs="David"/>
          <w:sz w:val="24"/>
          <w:szCs w:val="24"/>
          <w:u w:val="single"/>
          <w:rtl/>
        </w:rPr>
      </w:pPr>
      <w:r>
        <w:rPr>
          <w:rFonts w:ascii="David" w:hAnsi="David" w:cs="David" w:hint="cs"/>
          <w:sz w:val="24"/>
          <w:szCs w:val="24"/>
          <w:u w:val="single"/>
          <w:rtl/>
        </w:rPr>
        <w:t>פטור עקב חרטה</w:t>
      </w:r>
    </w:p>
    <w:p w:rsidR="00F56E7C" w:rsidRPr="00F350D1" w:rsidRDefault="00F56E7C" w:rsidP="00F350D1">
      <w:pPr>
        <w:spacing w:before="72" w:after="0"/>
        <w:jc w:val="both"/>
        <w:rPr>
          <w:rFonts w:ascii="David" w:eastAsia="Times New Roman" w:hAnsi="David" w:cs="David"/>
          <w:i/>
          <w:iCs/>
          <w:color w:val="000000"/>
          <w:sz w:val="24"/>
          <w:szCs w:val="24"/>
        </w:rPr>
      </w:pPr>
      <w:r w:rsidRPr="00F350D1">
        <w:rPr>
          <w:rFonts w:ascii="David" w:eastAsia="Times New Roman" w:hAnsi="David" w:cs="David"/>
          <w:i/>
          <w:iCs/>
          <w:color w:val="000000"/>
          <w:sz w:val="24"/>
          <w:szCs w:val="24"/>
          <w:rtl/>
        </w:rPr>
        <w:t>34.  (א)  משדל או מסייע לא יישא באחריות פלילית לשידול או לסיוע, או לנ</w:t>
      </w:r>
      <w:r w:rsidR="00C36B6D" w:rsidRPr="00F350D1">
        <w:rPr>
          <w:rFonts w:ascii="David" w:eastAsia="Times New Roman" w:hAnsi="David" w:cs="David"/>
          <w:i/>
          <w:iCs/>
          <w:color w:val="000000"/>
          <w:sz w:val="24"/>
          <w:szCs w:val="24"/>
          <w:rtl/>
        </w:rPr>
        <w:t>י</w:t>
      </w:r>
      <w:r w:rsidRPr="00F350D1">
        <w:rPr>
          <w:rFonts w:ascii="David" w:eastAsia="Times New Roman" w:hAnsi="David" w:cs="David"/>
          <w:i/>
          <w:iCs/>
          <w:color w:val="000000"/>
          <w:sz w:val="24"/>
          <w:szCs w:val="24"/>
          <w:rtl/>
        </w:rPr>
        <w:t>סיון לשידול, אם מנע את עשיית העבירה או את השלמתה, או אם הודיע בעוד מועד לרשויות על העבירה לשם מניעת עשייתה או השלמתה ועשה למטרה זו כמיטב יכולתו בדרך אחרת; ואולם, אין באמור כדי לגרוע מאחריות פלילית לעבירה מושלמת אחרת שבמעשה.</w:t>
      </w:r>
    </w:p>
    <w:p w:rsidR="00F56E7C" w:rsidRDefault="00F56E7C" w:rsidP="00F56E7C">
      <w:pPr>
        <w:pStyle w:val="a7"/>
        <w:numPr>
          <w:ilvl w:val="0"/>
          <w:numId w:val="1"/>
        </w:numPr>
        <w:spacing w:before="240" w:after="0" w:line="360" w:lineRule="auto"/>
        <w:jc w:val="both"/>
        <w:rPr>
          <w:rFonts w:ascii="David" w:hAnsi="David" w:cs="David"/>
          <w:sz w:val="24"/>
          <w:szCs w:val="24"/>
        </w:rPr>
      </w:pPr>
      <w:r w:rsidRPr="00F56E7C">
        <w:rPr>
          <w:rFonts w:ascii="David" w:hAnsi="David" w:cs="David" w:hint="cs"/>
          <w:sz w:val="24"/>
          <w:szCs w:val="24"/>
          <w:rtl/>
        </w:rPr>
        <w:t>לא לבלבל עם הפטור עקב חרטה שניתן למנסה, הקבוע בס' 28!</w:t>
      </w:r>
    </w:p>
    <w:p w:rsidR="00C36B6D" w:rsidRDefault="00935977" w:rsidP="00F350D1">
      <w:pPr>
        <w:spacing w:before="240" w:after="0" w:line="360" w:lineRule="auto"/>
        <w:jc w:val="both"/>
        <w:rPr>
          <w:rFonts w:ascii="David" w:hAnsi="David" w:cs="David"/>
          <w:sz w:val="24"/>
          <w:szCs w:val="24"/>
          <w:rtl/>
        </w:rPr>
      </w:pPr>
      <w:r>
        <w:rPr>
          <w:rFonts w:ascii="David" w:hAnsi="David" w:cs="David" w:hint="cs"/>
          <w:sz w:val="24"/>
          <w:szCs w:val="24"/>
          <w:rtl/>
        </w:rPr>
        <w:t>ההוראה משותפת למסייע ולמשל. החלופות הן (1) מניעת העבירה</w:t>
      </w:r>
      <w:r w:rsidR="00F350D1">
        <w:rPr>
          <w:rFonts w:ascii="David" w:hAnsi="David" w:cs="David" w:hint="cs"/>
          <w:sz w:val="24"/>
          <w:szCs w:val="24"/>
          <w:rtl/>
        </w:rPr>
        <w:t>/</w:t>
      </w:r>
      <w:r>
        <w:rPr>
          <w:rFonts w:ascii="David" w:hAnsi="David" w:cs="David" w:hint="cs"/>
          <w:sz w:val="24"/>
          <w:szCs w:val="24"/>
          <w:rtl/>
        </w:rPr>
        <w:t>מניעת השלמ</w:t>
      </w:r>
      <w:r w:rsidR="00F350D1">
        <w:rPr>
          <w:rFonts w:ascii="David" w:hAnsi="David" w:cs="David" w:hint="cs"/>
          <w:sz w:val="24"/>
          <w:szCs w:val="24"/>
          <w:rtl/>
        </w:rPr>
        <w:t>ת</w:t>
      </w:r>
      <w:r>
        <w:rPr>
          <w:rFonts w:ascii="David" w:hAnsi="David" w:cs="David" w:hint="cs"/>
          <w:sz w:val="24"/>
          <w:szCs w:val="24"/>
          <w:rtl/>
        </w:rPr>
        <w:t>ה (2) הודעה לרשויות לשם מניעתה</w:t>
      </w:r>
      <w:r w:rsidR="00F350D1">
        <w:rPr>
          <w:rFonts w:ascii="David" w:hAnsi="David" w:cs="David" w:hint="cs"/>
          <w:sz w:val="24"/>
          <w:szCs w:val="24"/>
          <w:rtl/>
        </w:rPr>
        <w:t>/</w:t>
      </w:r>
      <w:r>
        <w:rPr>
          <w:rFonts w:ascii="David" w:hAnsi="David" w:cs="David" w:hint="cs"/>
          <w:sz w:val="24"/>
          <w:szCs w:val="24"/>
          <w:rtl/>
        </w:rPr>
        <w:t>מניעת השלמתה (3) עש</w:t>
      </w:r>
      <w:r w:rsidR="00F350D1">
        <w:rPr>
          <w:rFonts w:ascii="David" w:hAnsi="David" w:cs="David" w:hint="cs"/>
          <w:sz w:val="24"/>
          <w:szCs w:val="24"/>
          <w:rtl/>
        </w:rPr>
        <w:t>יית כל שביכולת</w:t>
      </w:r>
      <w:r>
        <w:rPr>
          <w:rFonts w:ascii="David" w:hAnsi="David" w:cs="David" w:hint="cs"/>
          <w:sz w:val="24"/>
          <w:szCs w:val="24"/>
          <w:rtl/>
        </w:rPr>
        <w:t xml:space="preserve"> </w:t>
      </w:r>
      <w:r w:rsidR="00F350D1">
        <w:rPr>
          <w:rFonts w:ascii="David" w:hAnsi="David" w:cs="David" w:hint="cs"/>
          <w:sz w:val="24"/>
          <w:szCs w:val="24"/>
          <w:rtl/>
        </w:rPr>
        <w:t>למניעת עשיית/השלמת העבירה.</w:t>
      </w:r>
    </w:p>
    <w:p w:rsidR="001D32BF" w:rsidRPr="001D32BF" w:rsidRDefault="001D32BF" w:rsidP="001F436E">
      <w:pPr>
        <w:spacing w:before="240" w:after="0" w:line="360" w:lineRule="auto"/>
        <w:jc w:val="both"/>
        <w:rPr>
          <w:rFonts w:ascii="David" w:hAnsi="David" w:cs="David"/>
          <w:sz w:val="24"/>
          <w:szCs w:val="24"/>
          <w:u w:val="single"/>
          <w:rtl/>
        </w:rPr>
      </w:pPr>
      <w:r w:rsidRPr="001D32BF">
        <w:rPr>
          <w:rFonts w:ascii="David" w:hAnsi="David" w:cs="David" w:hint="cs"/>
          <w:sz w:val="24"/>
          <w:szCs w:val="24"/>
          <w:u w:val="single"/>
          <w:rtl/>
        </w:rPr>
        <w:t>הבדלים בין פטור עקב חרטה למנסה לעומת פטור למשדל/מסייע</w:t>
      </w:r>
    </w:p>
    <w:p w:rsidR="00A66B62" w:rsidRDefault="001D32BF" w:rsidP="00D35787">
      <w:pPr>
        <w:spacing w:before="240" w:after="0" w:line="360" w:lineRule="auto"/>
        <w:jc w:val="both"/>
        <w:rPr>
          <w:rFonts w:ascii="David" w:hAnsi="David" w:cs="David"/>
          <w:sz w:val="24"/>
          <w:szCs w:val="24"/>
          <w:rtl/>
        </w:rPr>
      </w:pPr>
      <w:r>
        <w:rPr>
          <w:rFonts w:ascii="David" w:hAnsi="David" w:cs="David" w:hint="cs"/>
          <w:sz w:val="24"/>
          <w:szCs w:val="24"/>
          <w:rtl/>
        </w:rPr>
        <w:t xml:space="preserve">א. </w:t>
      </w:r>
      <w:r w:rsidR="001F436E" w:rsidRPr="00D35787">
        <w:rPr>
          <w:rFonts w:ascii="David" w:hAnsi="David" w:cs="David" w:hint="cs"/>
          <w:b/>
          <w:bCs/>
          <w:sz w:val="24"/>
          <w:szCs w:val="24"/>
          <w:rtl/>
        </w:rPr>
        <w:t xml:space="preserve">חוסר ודאות לגבי האפשרות </w:t>
      </w:r>
      <w:r w:rsidR="00CA0626" w:rsidRPr="00D35787">
        <w:rPr>
          <w:rFonts w:ascii="David" w:hAnsi="David" w:cs="David" w:hint="cs"/>
          <w:b/>
          <w:bCs/>
          <w:sz w:val="24"/>
          <w:szCs w:val="24"/>
          <w:rtl/>
        </w:rPr>
        <w:t>לתת פטור למנסה שלא הצליח למנוע את העבירה</w:t>
      </w:r>
      <w:r w:rsidR="00A66B62">
        <w:rPr>
          <w:rFonts w:ascii="David" w:hAnsi="David" w:cs="David" w:hint="cs"/>
          <w:sz w:val="24"/>
          <w:szCs w:val="24"/>
          <w:rtl/>
        </w:rPr>
        <w:t xml:space="preserve"> (ב</w:t>
      </w:r>
      <w:r w:rsidR="00653394">
        <w:rPr>
          <w:rFonts w:ascii="David" w:hAnsi="David" w:cs="David" w:hint="cs"/>
          <w:sz w:val="24"/>
          <w:szCs w:val="24"/>
          <w:rtl/>
        </w:rPr>
        <w:t>ניסיון</w:t>
      </w:r>
      <w:r w:rsidR="00A66B62">
        <w:rPr>
          <w:rFonts w:ascii="David" w:hAnsi="David" w:cs="David" w:hint="cs"/>
          <w:sz w:val="24"/>
          <w:szCs w:val="24"/>
          <w:rtl/>
        </w:rPr>
        <w:t xml:space="preserve"> מושלם)</w:t>
      </w:r>
      <w:r w:rsidR="001F436E">
        <w:rPr>
          <w:rFonts w:ascii="David" w:hAnsi="David" w:cs="David" w:hint="cs"/>
          <w:sz w:val="24"/>
          <w:szCs w:val="24"/>
          <w:rtl/>
        </w:rPr>
        <w:t>.</w:t>
      </w:r>
      <w:r w:rsidR="00935977">
        <w:rPr>
          <w:rFonts w:ascii="David" w:hAnsi="David" w:cs="David" w:hint="cs"/>
          <w:sz w:val="24"/>
          <w:szCs w:val="24"/>
          <w:rtl/>
        </w:rPr>
        <w:t xml:space="preserve"> </w:t>
      </w:r>
      <w:r w:rsidR="001F436E">
        <w:rPr>
          <w:rFonts w:ascii="David" w:hAnsi="David" w:cs="David" w:hint="cs"/>
          <w:sz w:val="24"/>
          <w:szCs w:val="24"/>
          <w:rtl/>
        </w:rPr>
        <w:t xml:space="preserve">אצל מסייע ומשדל ברור </w:t>
      </w:r>
      <w:r w:rsidR="00935977">
        <w:rPr>
          <w:rFonts w:ascii="David" w:hAnsi="David" w:cs="David" w:hint="cs"/>
          <w:sz w:val="24"/>
          <w:szCs w:val="24"/>
          <w:rtl/>
        </w:rPr>
        <w:t>שגם אם לא הצליחו</w:t>
      </w:r>
      <w:r w:rsidR="00D250AC">
        <w:rPr>
          <w:rFonts w:ascii="David" w:hAnsi="David" w:cs="David" w:hint="cs"/>
          <w:sz w:val="24"/>
          <w:szCs w:val="24"/>
          <w:rtl/>
        </w:rPr>
        <w:t xml:space="preserve"> (עשו כמיטב יכולתם)</w:t>
      </w:r>
      <w:r w:rsidR="00935977">
        <w:rPr>
          <w:rFonts w:ascii="David" w:hAnsi="David" w:cs="David" w:hint="cs"/>
          <w:sz w:val="24"/>
          <w:szCs w:val="24"/>
          <w:rtl/>
        </w:rPr>
        <w:t>, הם עשויים תחת תנאים מסוימים ליהנות מהפטור.</w:t>
      </w:r>
      <w:r w:rsidR="00E07502">
        <w:rPr>
          <w:rFonts w:ascii="David" w:hAnsi="David" w:cs="David" w:hint="cs"/>
          <w:sz w:val="24"/>
          <w:szCs w:val="24"/>
          <w:rtl/>
        </w:rPr>
        <w:t xml:space="preserve"> </w:t>
      </w:r>
    </w:p>
    <w:p w:rsidR="00935977" w:rsidRPr="00A66B62" w:rsidRDefault="00E07502" w:rsidP="00A66B62">
      <w:pPr>
        <w:pStyle w:val="a7"/>
        <w:numPr>
          <w:ilvl w:val="0"/>
          <w:numId w:val="1"/>
        </w:numPr>
        <w:spacing w:before="240" w:after="0" w:line="360" w:lineRule="auto"/>
        <w:jc w:val="both"/>
        <w:rPr>
          <w:rFonts w:ascii="David" w:hAnsi="David" w:cs="David"/>
          <w:sz w:val="24"/>
          <w:szCs w:val="24"/>
          <w:rtl/>
        </w:rPr>
      </w:pPr>
      <w:r w:rsidRPr="00A66B62">
        <w:rPr>
          <w:rFonts w:ascii="David" w:hAnsi="David" w:cs="David" w:hint="cs"/>
          <w:sz w:val="24"/>
          <w:szCs w:val="24"/>
          <w:rtl/>
        </w:rPr>
        <w:t xml:space="preserve">מסייע ומשדל יסיימו את חלקם בשלב שבו לרוב העבירה עדיין לא </w:t>
      </w:r>
      <w:r w:rsidR="00210570" w:rsidRPr="00A66B62">
        <w:rPr>
          <w:rFonts w:ascii="David" w:hAnsi="David" w:cs="David" w:hint="cs"/>
          <w:sz w:val="24"/>
          <w:szCs w:val="24"/>
          <w:rtl/>
        </w:rPr>
        <w:t xml:space="preserve">הושלמה, ולכן יש לכך חשיבות רבה </w:t>
      </w:r>
      <w:r w:rsidR="00A66B62" w:rsidRPr="00A66B62">
        <w:rPr>
          <w:rFonts w:ascii="David" w:hAnsi="David" w:cs="David" w:hint="cs"/>
          <w:sz w:val="24"/>
          <w:szCs w:val="24"/>
          <w:rtl/>
        </w:rPr>
        <w:t>מבחינת הפטור (בניגוד למבצע בצוותא).</w:t>
      </w:r>
    </w:p>
    <w:p w:rsidR="001D32BF" w:rsidRDefault="001D32BF" w:rsidP="001D32BF">
      <w:pPr>
        <w:spacing w:before="240" w:after="0" w:line="360" w:lineRule="auto"/>
        <w:jc w:val="both"/>
        <w:rPr>
          <w:rFonts w:ascii="David" w:hAnsi="David" w:cs="David"/>
          <w:sz w:val="24"/>
          <w:szCs w:val="24"/>
          <w:rtl/>
        </w:rPr>
      </w:pPr>
      <w:r w:rsidRPr="00D35787">
        <w:rPr>
          <w:rFonts w:ascii="David" w:hAnsi="David" w:cs="David" w:hint="cs"/>
          <w:b/>
          <w:bCs/>
          <w:sz w:val="24"/>
          <w:szCs w:val="24"/>
          <w:rtl/>
        </w:rPr>
        <w:t xml:space="preserve">ב. </w:t>
      </w:r>
      <w:r w:rsidR="00935977" w:rsidRPr="00D35787">
        <w:rPr>
          <w:rFonts w:ascii="David" w:hAnsi="David" w:cs="David" w:hint="cs"/>
          <w:b/>
          <w:bCs/>
          <w:sz w:val="24"/>
          <w:szCs w:val="24"/>
          <w:rtl/>
        </w:rPr>
        <w:t>היסוד הנפשי.</w:t>
      </w:r>
      <w:r w:rsidR="00935977">
        <w:rPr>
          <w:rFonts w:ascii="David" w:hAnsi="David" w:cs="David" w:hint="cs"/>
          <w:sz w:val="24"/>
          <w:szCs w:val="24"/>
          <w:rtl/>
        </w:rPr>
        <w:t xml:space="preserve"> גם הגישה החדשה והסלחנית יותר דורשת חרטה </w:t>
      </w:r>
      <w:proofErr w:type="spellStart"/>
      <w:r w:rsidR="00935977">
        <w:rPr>
          <w:rFonts w:ascii="David" w:hAnsi="David" w:cs="David" w:hint="cs"/>
          <w:sz w:val="24"/>
          <w:szCs w:val="24"/>
          <w:rtl/>
        </w:rPr>
        <w:t>מהמנסה</w:t>
      </w:r>
      <w:proofErr w:type="spellEnd"/>
      <w:r w:rsidR="00935977">
        <w:rPr>
          <w:rFonts w:ascii="David" w:hAnsi="David" w:cs="David" w:hint="cs"/>
          <w:sz w:val="24"/>
          <w:szCs w:val="24"/>
          <w:rtl/>
        </w:rPr>
        <w:t>, בשעה שאצל המסייע והמשדל לא נדרש מניע של ממש אלא רק פעולות מסוימות</w:t>
      </w:r>
      <w:r w:rsidR="00D35787">
        <w:rPr>
          <w:rFonts w:ascii="David" w:hAnsi="David" w:cs="David" w:hint="cs"/>
          <w:sz w:val="24"/>
          <w:szCs w:val="24"/>
          <w:rtl/>
        </w:rPr>
        <w:t>.</w:t>
      </w:r>
      <w:r>
        <w:rPr>
          <w:rFonts w:ascii="David" w:hAnsi="David" w:cs="David" w:hint="cs"/>
          <w:sz w:val="24"/>
          <w:szCs w:val="24"/>
          <w:rtl/>
        </w:rPr>
        <w:t xml:space="preserve"> </w:t>
      </w:r>
    </w:p>
    <w:p w:rsidR="00147420" w:rsidRPr="00D35787" w:rsidRDefault="001D32BF" w:rsidP="001D32BF">
      <w:pPr>
        <w:spacing w:before="240" w:after="0" w:line="360" w:lineRule="auto"/>
        <w:jc w:val="both"/>
        <w:rPr>
          <w:rFonts w:ascii="David" w:hAnsi="David" w:cs="David"/>
          <w:b/>
          <w:bCs/>
          <w:sz w:val="24"/>
          <w:szCs w:val="24"/>
          <w:rtl/>
        </w:rPr>
      </w:pPr>
      <w:r w:rsidRPr="00D35787">
        <w:rPr>
          <w:rFonts w:ascii="David" w:hAnsi="David" w:cs="David" w:hint="cs"/>
          <w:b/>
          <w:bCs/>
          <w:sz w:val="24"/>
          <w:szCs w:val="24"/>
          <w:rtl/>
        </w:rPr>
        <w:t xml:space="preserve">ג. ייתכן וקיים </w:t>
      </w:r>
      <w:r w:rsidR="00935977" w:rsidRPr="00D35787">
        <w:rPr>
          <w:rFonts w:ascii="David" w:hAnsi="David" w:cs="David" w:hint="cs"/>
          <w:b/>
          <w:bCs/>
          <w:sz w:val="24"/>
          <w:szCs w:val="24"/>
          <w:rtl/>
        </w:rPr>
        <w:t xml:space="preserve">הבדל לגבי נטלי ההוכחה בין ס' 28 לס' 34. </w:t>
      </w:r>
    </w:p>
    <w:p w:rsidR="00147420" w:rsidRDefault="0023718B" w:rsidP="00C36B6D">
      <w:pPr>
        <w:spacing w:before="240" w:after="0" w:line="360" w:lineRule="auto"/>
        <w:jc w:val="both"/>
        <w:rPr>
          <w:rFonts w:ascii="David" w:hAnsi="David" w:cs="David"/>
          <w:sz w:val="24"/>
          <w:szCs w:val="24"/>
          <w:rtl/>
        </w:rPr>
      </w:pPr>
      <w:proofErr w:type="spellStart"/>
      <w:r>
        <w:rPr>
          <w:rFonts w:ascii="David" w:hAnsi="David" w:cs="David" w:hint="cs"/>
          <w:sz w:val="24"/>
          <w:szCs w:val="24"/>
          <w:rtl/>
        </w:rPr>
        <w:t>קרמניצר</w:t>
      </w:r>
      <w:proofErr w:type="spellEnd"/>
      <w:r>
        <w:rPr>
          <w:rFonts w:ascii="David" w:hAnsi="David" w:cs="David" w:hint="cs"/>
          <w:sz w:val="24"/>
          <w:szCs w:val="24"/>
          <w:rtl/>
        </w:rPr>
        <w:t xml:space="preserve">, לאור ההבדלים שציינו, אומר שזו הייתה טעות לתת לשני הסעיפים את אותה כותרת ("פטור עקב חרטה"). </w:t>
      </w:r>
      <w:r w:rsidR="00147420">
        <w:rPr>
          <w:rFonts w:ascii="David" w:hAnsi="David" w:cs="David" w:hint="cs"/>
          <w:sz w:val="24"/>
          <w:szCs w:val="24"/>
          <w:rtl/>
        </w:rPr>
        <w:t xml:space="preserve">ברור לחלוטין שהתכלית שעמדה לעיני המחוקק בעת ניסוח ס' 28 היא תכלית </w:t>
      </w:r>
      <w:proofErr w:type="spellStart"/>
      <w:r w:rsidR="00147420">
        <w:rPr>
          <w:rFonts w:ascii="David" w:hAnsi="David" w:cs="David" w:hint="cs"/>
          <w:sz w:val="24"/>
          <w:szCs w:val="24"/>
          <w:rtl/>
        </w:rPr>
        <w:t>תוצאתנית</w:t>
      </w:r>
      <w:proofErr w:type="spellEnd"/>
      <w:r w:rsidR="00147420">
        <w:rPr>
          <w:rFonts w:ascii="David" w:hAnsi="David" w:cs="David" w:hint="cs"/>
          <w:sz w:val="24"/>
          <w:szCs w:val="24"/>
          <w:rtl/>
        </w:rPr>
        <w:t xml:space="preserve"> - תמריץ חזק למניעת העבירה. במקרה של מסייע ומשדל, היות ומדובר במעגל השני של העבירה, המחוקק פחות הושפע בעת ניסוח הסעיף משיקולים גמולניים</w:t>
      </w:r>
      <w:r w:rsidR="00D35787">
        <w:rPr>
          <w:rFonts w:ascii="David" w:hAnsi="David" w:cs="David" w:hint="cs"/>
          <w:sz w:val="24"/>
          <w:szCs w:val="24"/>
          <w:rtl/>
        </w:rPr>
        <w:t xml:space="preserve"> (חרטה)</w:t>
      </w:r>
      <w:r w:rsidR="00147420">
        <w:rPr>
          <w:rFonts w:ascii="David" w:hAnsi="David" w:cs="David" w:hint="cs"/>
          <w:sz w:val="24"/>
          <w:szCs w:val="24"/>
          <w:rtl/>
        </w:rPr>
        <w:t>.</w:t>
      </w:r>
    </w:p>
    <w:p w:rsidR="00935977" w:rsidRDefault="00FA0097" w:rsidP="00C36B6D">
      <w:pPr>
        <w:spacing w:before="240" w:after="0" w:line="360" w:lineRule="auto"/>
        <w:jc w:val="both"/>
        <w:rPr>
          <w:rFonts w:ascii="David" w:hAnsi="David" w:cs="David"/>
          <w:sz w:val="24"/>
          <w:szCs w:val="24"/>
          <w:rtl/>
        </w:rPr>
      </w:pPr>
      <w:r>
        <w:rPr>
          <w:rFonts w:ascii="David" w:hAnsi="David" w:cs="David" w:hint="cs"/>
          <w:sz w:val="24"/>
          <w:szCs w:val="24"/>
          <w:rtl/>
        </w:rPr>
        <w:lastRenderedPageBreak/>
        <w:t xml:space="preserve">לדעת זיו, </w:t>
      </w:r>
      <w:r w:rsidR="006756FB">
        <w:rPr>
          <w:rFonts w:ascii="David" w:hAnsi="David" w:cs="David" w:hint="cs"/>
          <w:sz w:val="24"/>
          <w:szCs w:val="24"/>
          <w:rtl/>
        </w:rPr>
        <w:t>מה שצריך לקרות עם ס' 34 הוא שי</w:t>
      </w:r>
      <w:r w:rsidR="002D5CF4">
        <w:rPr>
          <w:rFonts w:ascii="David" w:hAnsi="David" w:cs="David" w:hint="cs"/>
          <w:sz w:val="24"/>
          <w:szCs w:val="24"/>
          <w:rtl/>
        </w:rPr>
        <w:t>פרשו</w:t>
      </w:r>
      <w:r w:rsidR="006756FB">
        <w:rPr>
          <w:rFonts w:ascii="David" w:hAnsi="David" w:cs="David" w:hint="cs"/>
          <w:sz w:val="24"/>
          <w:szCs w:val="24"/>
          <w:rtl/>
        </w:rPr>
        <w:t>הו</w:t>
      </w:r>
      <w:r w:rsidR="002D5CF4">
        <w:rPr>
          <w:rFonts w:ascii="David" w:hAnsi="David" w:cs="David" w:hint="cs"/>
          <w:sz w:val="24"/>
          <w:szCs w:val="24"/>
          <w:rtl/>
        </w:rPr>
        <w:t xml:space="preserve"> בדומה לס' 28 </w:t>
      </w:r>
      <w:r w:rsidR="00EA03BE">
        <w:rPr>
          <w:rFonts w:ascii="David" w:hAnsi="David" w:cs="David" w:hint="cs"/>
          <w:sz w:val="24"/>
          <w:szCs w:val="24"/>
          <w:rtl/>
        </w:rPr>
        <w:t>-</w:t>
      </w:r>
      <w:r w:rsidR="002D5CF4">
        <w:rPr>
          <w:rFonts w:ascii="David" w:hAnsi="David" w:cs="David" w:hint="cs"/>
          <w:sz w:val="24"/>
          <w:szCs w:val="24"/>
          <w:rtl/>
        </w:rPr>
        <w:t xml:space="preserve"> אבל זה עדיין לא המצב הקיים.</w:t>
      </w:r>
      <w:r w:rsidR="00147420">
        <w:rPr>
          <w:rFonts w:ascii="David" w:hAnsi="David" w:cs="David" w:hint="cs"/>
          <w:sz w:val="24"/>
          <w:szCs w:val="24"/>
          <w:rtl/>
        </w:rPr>
        <w:t xml:space="preserve"> </w:t>
      </w:r>
      <w:r w:rsidR="00EA03BE">
        <w:rPr>
          <w:rFonts w:ascii="David" w:hAnsi="David" w:cs="David" w:hint="cs"/>
          <w:sz w:val="24"/>
          <w:szCs w:val="24"/>
          <w:rtl/>
        </w:rPr>
        <w:t>המקרים הכי בעייתי</w:t>
      </w:r>
      <w:r w:rsidR="00E947F8">
        <w:rPr>
          <w:rFonts w:ascii="David" w:hAnsi="David" w:cs="David" w:hint="cs"/>
          <w:sz w:val="24"/>
          <w:szCs w:val="24"/>
          <w:rtl/>
        </w:rPr>
        <w:t>י</w:t>
      </w:r>
      <w:r w:rsidR="00EA03BE">
        <w:rPr>
          <w:rFonts w:ascii="David" w:hAnsi="David" w:cs="David" w:hint="cs"/>
          <w:sz w:val="24"/>
          <w:szCs w:val="24"/>
          <w:rtl/>
        </w:rPr>
        <w:t xml:space="preserve">ם הם כשאדם נמצא על הגבול בין משדל/מסייע לבין מבצע בצוותא, ושם </w:t>
      </w:r>
      <w:r w:rsidR="006756FB">
        <w:rPr>
          <w:rFonts w:ascii="David" w:hAnsi="David" w:cs="David" w:hint="cs"/>
          <w:sz w:val="24"/>
          <w:szCs w:val="24"/>
          <w:rtl/>
        </w:rPr>
        <w:t>חשוב לשים לב לחרטה שלו ומה הס'</w:t>
      </w:r>
      <w:r w:rsidR="00EA03BE">
        <w:rPr>
          <w:rFonts w:ascii="David" w:hAnsi="David" w:cs="David" w:hint="cs"/>
          <w:sz w:val="24"/>
          <w:szCs w:val="24"/>
          <w:rtl/>
        </w:rPr>
        <w:t xml:space="preserve"> הרלוונטי לעניינו</w:t>
      </w:r>
      <w:r w:rsidR="006756FB">
        <w:rPr>
          <w:rFonts w:ascii="David" w:hAnsi="David" w:cs="David" w:hint="cs"/>
          <w:sz w:val="24"/>
          <w:szCs w:val="24"/>
          <w:rtl/>
        </w:rPr>
        <w:t xml:space="preserve"> </w:t>
      </w:r>
      <w:r w:rsidR="006756FB" w:rsidRPr="006756FB">
        <w:rPr>
          <w:rFonts w:ascii="David" w:hAnsi="David" w:cs="David" w:hint="cs"/>
          <w:sz w:val="24"/>
          <w:szCs w:val="24"/>
          <w:highlight w:val="yellow"/>
          <w:rtl/>
        </w:rPr>
        <w:t>(במבחן לא לשפוך את שני הסוגים!)</w:t>
      </w:r>
      <w:r w:rsidR="00EA03BE" w:rsidRPr="006756FB">
        <w:rPr>
          <w:rFonts w:ascii="David" w:hAnsi="David" w:cs="David" w:hint="cs"/>
          <w:sz w:val="24"/>
          <w:szCs w:val="24"/>
          <w:highlight w:val="yellow"/>
          <w:rtl/>
        </w:rPr>
        <w:t>.</w:t>
      </w:r>
      <w:r w:rsidR="00EA03BE">
        <w:rPr>
          <w:rFonts w:ascii="David" w:hAnsi="David" w:cs="David" w:hint="cs"/>
          <w:sz w:val="24"/>
          <w:szCs w:val="24"/>
          <w:rtl/>
        </w:rPr>
        <w:t xml:space="preserve"> </w:t>
      </w:r>
    </w:p>
    <w:p w:rsidR="00EA03BE" w:rsidRPr="00B54971" w:rsidRDefault="00B54971" w:rsidP="00B54971">
      <w:pPr>
        <w:spacing w:before="240" w:after="0" w:line="360" w:lineRule="auto"/>
        <w:jc w:val="center"/>
        <w:rPr>
          <w:rFonts w:ascii="David" w:hAnsi="David" w:cs="David"/>
          <w:b/>
          <w:bCs/>
          <w:sz w:val="24"/>
          <w:szCs w:val="24"/>
          <w:rtl/>
        </w:rPr>
      </w:pPr>
      <w:r w:rsidRPr="00B54971">
        <w:rPr>
          <w:rFonts w:ascii="David" w:hAnsi="David" w:cs="David" w:hint="cs"/>
          <w:b/>
          <w:bCs/>
          <w:sz w:val="24"/>
          <w:szCs w:val="24"/>
          <w:rtl/>
        </w:rPr>
        <w:t>שיעור 21 - 26.6.17</w:t>
      </w:r>
    </w:p>
    <w:p w:rsidR="0073055C" w:rsidRPr="0073055C" w:rsidRDefault="0073055C" w:rsidP="0073055C">
      <w:pPr>
        <w:spacing w:before="240" w:after="0" w:line="360" w:lineRule="auto"/>
        <w:jc w:val="center"/>
        <w:rPr>
          <w:rFonts w:ascii="David" w:hAnsi="David" w:cs="David"/>
          <w:b/>
          <w:bCs/>
          <w:sz w:val="24"/>
          <w:szCs w:val="24"/>
          <w:u w:val="single"/>
          <w:rtl/>
        </w:rPr>
      </w:pPr>
      <w:r w:rsidRPr="0073055C">
        <w:rPr>
          <w:rFonts w:ascii="David" w:hAnsi="David" w:cs="David" w:hint="cs"/>
          <w:b/>
          <w:bCs/>
          <w:sz w:val="24"/>
          <w:szCs w:val="24"/>
          <w:u w:val="single"/>
          <w:rtl/>
        </w:rPr>
        <w:t>המבצע בצוותא והמבצע באמצעות אחר</w:t>
      </w:r>
    </w:p>
    <w:p w:rsidR="00B54971" w:rsidRDefault="00B54971" w:rsidP="00C36B6D">
      <w:pPr>
        <w:spacing w:before="240" w:after="0" w:line="360" w:lineRule="auto"/>
        <w:jc w:val="both"/>
        <w:rPr>
          <w:rFonts w:ascii="David" w:hAnsi="David" w:cs="David"/>
          <w:sz w:val="24"/>
          <w:szCs w:val="24"/>
          <w:rtl/>
        </w:rPr>
      </w:pPr>
      <w:r>
        <w:rPr>
          <w:rFonts w:ascii="David" w:hAnsi="David" w:cs="David" w:hint="cs"/>
          <w:sz w:val="24"/>
          <w:szCs w:val="24"/>
          <w:rtl/>
        </w:rPr>
        <w:t xml:space="preserve">החוק אומר בס' 29 שיש שלושה סוגי מבצע עיקרי: המבצע הבודד, </w:t>
      </w:r>
      <w:r w:rsidR="005E46BD">
        <w:rPr>
          <w:rFonts w:ascii="David" w:hAnsi="David" w:cs="David" w:hint="cs"/>
          <w:sz w:val="24"/>
          <w:szCs w:val="24"/>
          <w:rtl/>
        </w:rPr>
        <w:t xml:space="preserve">המבצע בצוותא והמבצע באמצעות אחר. ס' זה נועד להראות כי </w:t>
      </w:r>
      <w:r w:rsidR="005E46BD" w:rsidRPr="0073055C">
        <w:rPr>
          <w:rFonts w:ascii="David" w:hAnsi="David" w:cs="David" w:hint="cs"/>
          <w:i/>
          <w:iCs/>
          <w:sz w:val="24"/>
          <w:szCs w:val="24"/>
          <w:rtl/>
        </w:rPr>
        <w:t>דין המבצע בצוותא או באמצעות אחר שווה למבצע הבודד.</w:t>
      </w:r>
      <w:r w:rsidR="005E46BD">
        <w:rPr>
          <w:rFonts w:ascii="David" w:hAnsi="David" w:cs="David" w:hint="cs"/>
          <w:sz w:val="24"/>
          <w:szCs w:val="24"/>
          <w:rtl/>
        </w:rPr>
        <w:t xml:space="preserve"> יש לכך משמעות לעניין העונש, לעניין אחריות פלילית בעבירות חטא וכן לעניין פטור עקב חרטה.</w:t>
      </w:r>
    </w:p>
    <w:p w:rsidR="005E46BD" w:rsidRDefault="005E46BD" w:rsidP="00C36B6D">
      <w:pPr>
        <w:spacing w:before="240" w:after="0" w:line="360" w:lineRule="auto"/>
        <w:jc w:val="both"/>
        <w:rPr>
          <w:rFonts w:ascii="David" w:hAnsi="David" w:cs="David"/>
          <w:sz w:val="24"/>
          <w:szCs w:val="24"/>
          <w:rtl/>
        </w:rPr>
      </w:pPr>
      <w:r>
        <w:rPr>
          <w:rFonts w:ascii="David" w:hAnsi="David" w:cs="David" w:hint="cs"/>
          <w:sz w:val="24"/>
          <w:szCs w:val="24"/>
          <w:rtl/>
        </w:rPr>
        <w:t>לכאורה היה צריך ללמוד על מבצע בצוותא לפני המסייע והמשדל (שהן עבירות נגזרות). אולם, הרבה יותר קל ללמוד לזהות אותם אחרי שלומדים לזהות מיהו משדל או מסייע לפי המבחנים.</w:t>
      </w:r>
    </w:p>
    <w:p w:rsidR="005E46BD" w:rsidRPr="0073055C" w:rsidRDefault="005E46BD" w:rsidP="0073055C">
      <w:pPr>
        <w:spacing w:before="240" w:after="0" w:line="360" w:lineRule="auto"/>
        <w:jc w:val="center"/>
        <w:rPr>
          <w:rFonts w:ascii="David" w:hAnsi="David" w:cs="David"/>
          <w:sz w:val="24"/>
          <w:szCs w:val="24"/>
          <w:u w:val="single"/>
          <w:rtl/>
        </w:rPr>
      </w:pPr>
      <w:r w:rsidRPr="0073055C">
        <w:rPr>
          <w:rFonts w:ascii="David" w:hAnsi="David" w:cs="David" w:hint="cs"/>
          <w:sz w:val="24"/>
          <w:szCs w:val="24"/>
          <w:u w:val="single"/>
          <w:rtl/>
        </w:rPr>
        <w:t>מבצע בצוותא</w:t>
      </w:r>
    </w:p>
    <w:p w:rsidR="005E46BD" w:rsidRPr="009B2689" w:rsidRDefault="009B2689" w:rsidP="009B2689">
      <w:pPr>
        <w:spacing w:before="72" w:after="0" w:line="360" w:lineRule="auto"/>
        <w:jc w:val="both"/>
        <w:rPr>
          <w:rFonts w:ascii="David" w:eastAsia="Times New Roman" w:hAnsi="David" w:cs="David"/>
          <w:i/>
          <w:iCs/>
          <w:color w:val="000000"/>
          <w:sz w:val="24"/>
          <w:szCs w:val="24"/>
        </w:rPr>
      </w:pPr>
      <w:r w:rsidRPr="009B2689">
        <w:rPr>
          <w:rFonts w:ascii="David" w:eastAsia="Times New Roman" w:hAnsi="David" w:cs="David" w:hint="cs"/>
          <w:i/>
          <w:iCs/>
          <w:color w:val="000000"/>
          <w:sz w:val="24"/>
          <w:szCs w:val="24"/>
          <w:rtl/>
        </w:rPr>
        <w:t>29</w:t>
      </w:r>
      <w:r w:rsidR="005E46BD" w:rsidRPr="009B2689">
        <w:rPr>
          <w:rFonts w:ascii="David" w:eastAsia="Times New Roman" w:hAnsi="David" w:cs="David"/>
          <w:i/>
          <w:iCs/>
          <w:color w:val="000000"/>
          <w:sz w:val="24"/>
          <w:szCs w:val="24"/>
          <w:rtl/>
        </w:rPr>
        <w:t xml:space="preserve">(ב)  המשתתפים בביצוע עבירה תוך עשיית מעשים לביצועה, הם מבצעים בצוותא, ואין </w:t>
      </w:r>
      <w:proofErr w:type="spellStart"/>
      <w:r w:rsidR="005E46BD" w:rsidRPr="009B2689">
        <w:rPr>
          <w:rFonts w:ascii="David" w:eastAsia="Times New Roman" w:hAnsi="David" w:cs="David"/>
          <w:i/>
          <w:iCs/>
          <w:color w:val="000000"/>
          <w:sz w:val="24"/>
          <w:szCs w:val="24"/>
          <w:rtl/>
        </w:rPr>
        <w:t>נפקה</w:t>
      </w:r>
      <w:proofErr w:type="spellEnd"/>
      <w:r w:rsidR="005E46BD" w:rsidRPr="009B2689">
        <w:rPr>
          <w:rFonts w:ascii="David" w:eastAsia="Times New Roman" w:hAnsi="David" w:cs="David"/>
          <w:i/>
          <w:iCs/>
          <w:color w:val="000000"/>
          <w:sz w:val="24"/>
          <w:szCs w:val="24"/>
          <w:rtl/>
        </w:rPr>
        <w:t xml:space="preserve"> מינה אם כל המעשים נעשו ביחד, או אם נעשו מקצתם בידי אחד ומקצתם בידי אחר.</w:t>
      </w:r>
    </w:p>
    <w:p w:rsidR="005E46BD" w:rsidRDefault="005E46BD" w:rsidP="00C36B6D">
      <w:pPr>
        <w:spacing w:before="240" w:after="0" w:line="360" w:lineRule="auto"/>
        <w:jc w:val="both"/>
        <w:rPr>
          <w:rFonts w:ascii="David" w:hAnsi="David" w:cs="David"/>
          <w:sz w:val="24"/>
          <w:szCs w:val="24"/>
          <w:rtl/>
        </w:rPr>
      </w:pPr>
      <w:r>
        <w:rPr>
          <w:rFonts w:ascii="David" w:hAnsi="David" w:cs="David" w:hint="cs"/>
          <w:sz w:val="24"/>
          <w:szCs w:val="24"/>
          <w:rtl/>
        </w:rPr>
        <w:t xml:space="preserve">לא משנה מי עשה מה, החוק מתייחס אליהם כגוף אחד שביצע את היסוד העובדתי של העבירה. </w:t>
      </w:r>
    </w:p>
    <w:p w:rsidR="005E46BD" w:rsidRDefault="005E46BD" w:rsidP="00794B64">
      <w:pPr>
        <w:spacing w:before="240" w:after="0" w:line="360" w:lineRule="auto"/>
        <w:jc w:val="both"/>
        <w:rPr>
          <w:rFonts w:ascii="David" w:hAnsi="David" w:cs="David"/>
          <w:sz w:val="24"/>
          <w:szCs w:val="24"/>
          <w:rtl/>
        </w:rPr>
      </w:pPr>
      <w:r w:rsidRPr="005E46BD">
        <w:rPr>
          <w:rFonts w:ascii="David" w:hAnsi="David" w:cs="David" w:hint="cs"/>
          <w:b/>
          <w:bCs/>
          <w:sz w:val="24"/>
          <w:szCs w:val="24"/>
          <w:rtl/>
        </w:rPr>
        <w:t>ביצוע בצוותא יכול להיעשות במחדל.</w:t>
      </w:r>
      <w:r>
        <w:rPr>
          <w:rFonts w:ascii="David" w:hAnsi="David" w:cs="David" w:hint="cs"/>
          <w:sz w:val="24"/>
          <w:szCs w:val="24"/>
          <w:rtl/>
        </w:rPr>
        <w:t xml:space="preserve"> למשל, </w:t>
      </w:r>
      <w:r w:rsidR="00794B64">
        <w:rPr>
          <w:rFonts w:ascii="David" w:hAnsi="David" w:cs="David" w:hint="cs"/>
          <w:sz w:val="24"/>
          <w:szCs w:val="24"/>
          <w:rtl/>
        </w:rPr>
        <w:t>עדי</w:t>
      </w:r>
      <w:r>
        <w:rPr>
          <w:rFonts w:ascii="David" w:hAnsi="David" w:cs="David" w:hint="cs"/>
          <w:sz w:val="24"/>
          <w:szCs w:val="24"/>
          <w:rtl/>
        </w:rPr>
        <w:t xml:space="preserve"> נתפס</w:t>
      </w:r>
      <w:r w:rsidR="00794B64">
        <w:rPr>
          <w:rFonts w:ascii="David" w:hAnsi="David" w:cs="David" w:hint="cs"/>
          <w:sz w:val="24"/>
          <w:szCs w:val="24"/>
          <w:rtl/>
        </w:rPr>
        <w:t>ה</w:t>
      </w:r>
      <w:r>
        <w:rPr>
          <w:rFonts w:ascii="David" w:hAnsi="David" w:cs="David" w:hint="cs"/>
          <w:sz w:val="24"/>
          <w:szCs w:val="24"/>
          <w:rtl/>
        </w:rPr>
        <w:t xml:space="preserve"> ויושב</w:t>
      </w:r>
      <w:r w:rsidR="00794B64">
        <w:rPr>
          <w:rFonts w:ascii="David" w:hAnsi="David" w:cs="David" w:hint="cs"/>
          <w:sz w:val="24"/>
          <w:szCs w:val="24"/>
          <w:rtl/>
        </w:rPr>
        <w:t>ת</w:t>
      </w:r>
      <w:r>
        <w:rPr>
          <w:rFonts w:ascii="David" w:hAnsi="David" w:cs="David" w:hint="cs"/>
          <w:sz w:val="24"/>
          <w:szCs w:val="24"/>
          <w:rtl/>
        </w:rPr>
        <w:t xml:space="preserve"> בכלא. ע</w:t>
      </w:r>
      <w:r w:rsidR="00794B64">
        <w:rPr>
          <w:rFonts w:ascii="David" w:hAnsi="David" w:cs="David" w:hint="cs"/>
          <w:sz w:val="24"/>
          <w:szCs w:val="24"/>
          <w:rtl/>
        </w:rPr>
        <w:t>מוס וזיו מתגייס לחלץ אותה (</w:t>
      </w:r>
      <w:proofErr w:type="spellStart"/>
      <w:r w:rsidR="00794B64">
        <w:rPr>
          <w:rFonts w:ascii="David" w:hAnsi="David" w:cs="David" w:hint="cs"/>
          <w:sz w:val="24"/>
          <w:szCs w:val="24"/>
          <w:rtl/>
        </w:rPr>
        <w:t>כפרעליהם</w:t>
      </w:r>
      <w:proofErr w:type="spellEnd"/>
      <w:r w:rsidR="00794B64">
        <w:rPr>
          <w:rFonts w:ascii="David" w:hAnsi="David" w:cs="David" w:hint="cs"/>
          <w:sz w:val="24"/>
          <w:szCs w:val="24"/>
          <w:rtl/>
        </w:rPr>
        <w:t>)</w:t>
      </w:r>
      <w:r>
        <w:rPr>
          <w:rFonts w:ascii="David" w:hAnsi="David" w:cs="David" w:hint="cs"/>
          <w:sz w:val="24"/>
          <w:szCs w:val="24"/>
          <w:rtl/>
        </w:rPr>
        <w:t xml:space="preserve">. זיו דואג לרכב החילוץ ועמוס מתגייס לשב"ס. תפקידו </w:t>
      </w:r>
      <w:r w:rsidR="00794B64">
        <w:rPr>
          <w:rFonts w:ascii="David" w:hAnsi="David" w:cs="David" w:hint="cs"/>
          <w:sz w:val="24"/>
          <w:szCs w:val="24"/>
          <w:rtl/>
        </w:rPr>
        <w:t>של זיו כנהג הרכב הוא ביצוע פעיל, בעוד</w:t>
      </w:r>
      <w:r>
        <w:rPr>
          <w:rFonts w:ascii="David" w:hAnsi="David" w:cs="David" w:hint="cs"/>
          <w:sz w:val="24"/>
          <w:szCs w:val="24"/>
          <w:rtl/>
        </w:rPr>
        <w:t xml:space="preserve"> </w:t>
      </w:r>
      <w:r w:rsidR="00794B64">
        <w:rPr>
          <w:rFonts w:ascii="David" w:hAnsi="David" w:cs="David" w:hint="cs"/>
          <w:sz w:val="24"/>
          <w:szCs w:val="24"/>
          <w:rtl/>
        </w:rPr>
        <w:t>ש</w:t>
      </w:r>
      <w:r>
        <w:rPr>
          <w:rFonts w:ascii="David" w:hAnsi="David" w:cs="David" w:hint="cs"/>
          <w:sz w:val="24"/>
          <w:szCs w:val="24"/>
          <w:rtl/>
        </w:rPr>
        <w:t xml:space="preserve">עמוס כשומר מבצע במחדל - עליו פשוט להעלים עין מהבריחה. לחלופין, </w:t>
      </w:r>
      <w:r w:rsidR="00794B64">
        <w:rPr>
          <w:rFonts w:ascii="David" w:hAnsi="David" w:cs="David" w:hint="cs"/>
          <w:sz w:val="24"/>
          <w:szCs w:val="24"/>
          <w:rtl/>
        </w:rPr>
        <w:t xml:space="preserve">בהנחה שהרעבה זה מחדל - </w:t>
      </w:r>
      <w:r>
        <w:rPr>
          <w:rFonts w:ascii="David" w:hAnsi="David" w:cs="David" w:hint="cs"/>
          <w:sz w:val="24"/>
          <w:szCs w:val="24"/>
          <w:rtl/>
        </w:rPr>
        <w:t>שני הורים המרעיבים את ילד</w:t>
      </w:r>
      <w:r w:rsidR="00794B64">
        <w:rPr>
          <w:rFonts w:ascii="David" w:hAnsi="David" w:cs="David" w:hint="cs"/>
          <w:sz w:val="24"/>
          <w:szCs w:val="24"/>
          <w:rtl/>
        </w:rPr>
        <w:t>יה</w:t>
      </w:r>
      <w:r>
        <w:rPr>
          <w:rFonts w:ascii="David" w:hAnsi="David" w:cs="David" w:hint="cs"/>
          <w:sz w:val="24"/>
          <w:szCs w:val="24"/>
          <w:rtl/>
        </w:rPr>
        <w:t xml:space="preserve">ם הם מבצעים בצוותא.  </w:t>
      </w:r>
    </w:p>
    <w:p w:rsidR="005E46BD" w:rsidRDefault="005E46BD" w:rsidP="005E46BD">
      <w:pPr>
        <w:spacing w:before="240" w:after="0" w:line="360" w:lineRule="auto"/>
        <w:jc w:val="both"/>
        <w:rPr>
          <w:rFonts w:ascii="David" w:hAnsi="David" w:cs="David"/>
          <w:sz w:val="24"/>
          <w:szCs w:val="24"/>
          <w:rtl/>
        </w:rPr>
      </w:pPr>
      <w:r>
        <w:rPr>
          <w:rFonts w:ascii="David" w:hAnsi="David" w:cs="David" w:hint="cs"/>
          <w:sz w:val="24"/>
          <w:szCs w:val="24"/>
          <w:rtl/>
        </w:rPr>
        <w:t xml:space="preserve">המקרה הקל של מבצעים בצוותא הוא </w:t>
      </w:r>
      <w:r w:rsidR="00986482">
        <w:rPr>
          <w:rFonts w:ascii="David" w:hAnsi="David" w:cs="David" w:hint="cs"/>
          <w:sz w:val="24"/>
          <w:szCs w:val="24"/>
          <w:rtl/>
        </w:rPr>
        <w:t>מצב ש</w:t>
      </w:r>
      <w:r>
        <w:rPr>
          <w:rFonts w:ascii="David" w:hAnsi="David" w:cs="David" w:hint="cs"/>
          <w:sz w:val="24"/>
          <w:szCs w:val="24"/>
          <w:rtl/>
        </w:rPr>
        <w:t>בו שני השותפים פועלים שווה בשווה. כאשר החלוקה הופכת ללא שווה, קשה לזהות מתי מדובר במבצע בצוותא ומתי מדוע במסייע או משדל.</w:t>
      </w:r>
    </w:p>
    <w:p w:rsidR="005E46BD" w:rsidRPr="005E46BD" w:rsidRDefault="005E46BD" w:rsidP="005E46BD">
      <w:pPr>
        <w:spacing w:before="240" w:after="0" w:line="360" w:lineRule="auto"/>
        <w:jc w:val="both"/>
        <w:rPr>
          <w:rFonts w:ascii="David" w:hAnsi="David" w:cs="David"/>
          <w:sz w:val="24"/>
          <w:szCs w:val="24"/>
          <w:u w:val="single"/>
          <w:rtl/>
        </w:rPr>
      </w:pPr>
      <w:r w:rsidRPr="005E46BD">
        <w:rPr>
          <w:rFonts w:ascii="David" w:hAnsi="David" w:cs="David" w:hint="cs"/>
          <w:sz w:val="24"/>
          <w:szCs w:val="24"/>
          <w:u w:val="single"/>
          <w:rtl/>
        </w:rPr>
        <w:t>ההבחנה בין המבצע בצוותא לבין המסייע</w:t>
      </w:r>
    </w:p>
    <w:p w:rsidR="005E46BD" w:rsidRDefault="005E46BD" w:rsidP="005E46BD">
      <w:pPr>
        <w:spacing w:before="240" w:after="0" w:line="360" w:lineRule="auto"/>
        <w:jc w:val="both"/>
        <w:rPr>
          <w:rFonts w:ascii="David" w:hAnsi="David" w:cs="David"/>
          <w:sz w:val="24"/>
          <w:szCs w:val="24"/>
          <w:rtl/>
        </w:rPr>
      </w:pPr>
      <w:r>
        <w:rPr>
          <w:rFonts w:ascii="David" w:hAnsi="David" w:cs="David" w:hint="cs"/>
          <w:sz w:val="24"/>
          <w:szCs w:val="24"/>
          <w:rtl/>
        </w:rPr>
        <w:t xml:space="preserve">בפסיקה הוצעו לפחות </w:t>
      </w:r>
      <w:r w:rsidRPr="00986482">
        <w:rPr>
          <w:rFonts w:ascii="David" w:hAnsi="David" w:cs="David" w:hint="cs"/>
          <w:i/>
          <w:iCs/>
          <w:sz w:val="24"/>
          <w:szCs w:val="24"/>
          <w:rtl/>
        </w:rPr>
        <w:t>חמישה מבחנים שאין ביניהם הכרעה.</w:t>
      </w:r>
      <w:r>
        <w:rPr>
          <w:rFonts w:ascii="David" w:hAnsi="David" w:cs="David" w:hint="cs"/>
          <w:sz w:val="24"/>
          <w:szCs w:val="24"/>
          <w:rtl/>
        </w:rPr>
        <w:t xml:space="preserve"> בגלל שהמבחנים עמומים, התוצאות על</w:t>
      </w:r>
      <w:r w:rsidR="00986482">
        <w:rPr>
          <w:rFonts w:ascii="David" w:hAnsi="David" w:cs="David" w:hint="cs"/>
          <w:sz w:val="24"/>
          <w:szCs w:val="24"/>
          <w:rtl/>
        </w:rPr>
        <w:t xml:space="preserve">ולות להיות שונות כלפי </w:t>
      </w:r>
      <w:r>
        <w:rPr>
          <w:rFonts w:ascii="David" w:hAnsi="David" w:cs="David" w:hint="cs"/>
          <w:sz w:val="24"/>
          <w:szCs w:val="24"/>
          <w:rtl/>
        </w:rPr>
        <w:t xml:space="preserve">אנשים שעשו מעשים דומים. </w:t>
      </w:r>
    </w:p>
    <w:p w:rsidR="00660763" w:rsidRDefault="00660763" w:rsidP="00660763">
      <w:pPr>
        <w:spacing w:before="240" w:after="0" w:line="360" w:lineRule="auto"/>
        <w:jc w:val="both"/>
        <w:rPr>
          <w:rFonts w:ascii="David" w:hAnsi="David" w:cs="David"/>
          <w:sz w:val="24"/>
          <w:szCs w:val="24"/>
          <w:rtl/>
        </w:rPr>
      </w:pPr>
      <w:r>
        <w:rPr>
          <w:rFonts w:ascii="David" w:hAnsi="David" w:cs="David" w:hint="cs"/>
          <w:b/>
          <w:bCs/>
          <w:sz w:val="24"/>
          <w:szCs w:val="24"/>
          <w:rtl/>
        </w:rPr>
        <w:t>1. מבחן הפעולה החיונית שהי</w:t>
      </w:r>
      <w:r w:rsidR="005E46BD" w:rsidRPr="00660763">
        <w:rPr>
          <w:rFonts w:ascii="David" w:hAnsi="David" w:cs="David" w:hint="cs"/>
          <w:b/>
          <w:bCs/>
          <w:sz w:val="24"/>
          <w:szCs w:val="24"/>
          <w:rtl/>
        </w:rPr>
        <w:t>א מעבר להכנה:</w:t>
      </w:r>
      <w:r w:rsidR="005E46BD">
        <w:rPr>
          <w:rFonts w:ascii="David" w:hAnsi="David" w:cs="David" w:hint="cs"/>
          <w:sz w:val="24"/>
          <w:szCs w:val="24"/>
          <w:rtl/>
        </w:rPr>
        <w:t xml:space="preserve"> </w:t>
      </w:r>
      <w:r>
        <w:rPr>
          <w:rFonts w:ascii="David" w:hAnsi="David" w:cs="David" w:hint="cs"/>
          <w:sz w:val="24"/>
          <w:szCs w:val="24"/>
          <w:rtl/>
        </w:rPr>
        <w:t xml:space="preserve">מבחן זה מגיע מהצעת החוק שהסדירה את נושא מבצעים בצוותא בתיקון 39. הצעת החוק אומרת שלעניין האחריות של מבצעים בצוותא, יש שתי דרישות: (1) המעשה חייב להיות </w:t>
      </w:r>
      <w:r w:rsidRPr="00986482">
        <w:rPr>
          <w:rFonts w:ascii="David" w:hAnsi="David" w:cs="David" w:hint="cs"/>
          <w:i/>
          <w:iCs/>
          <w:sz w:val="24"/>
          <w:szCs w:val="24"/>
          <w:rtl/>
        </w:rPr>
        <w:t>חיוני לביצוע העבירה העיקרית</w:t>
      </w:r>
      <w:r>
        <w:rPr>
          <w:rFonts w:ascii="David" w:hAnsi="David" w:cs="David" w:hint="cs"/>
          <w:sz w:val="24"/>
          <w:szCs w:val="24"/>
          <w:rtl/>
        </w:rPr>
        <w:t xml:space="preserve"> (2) המעשה של המבצע בצוותא לבדו, לו בודד, אינו מהווה פעולת הכנה בלבד </w:t>
      </w:r>
      <w:r w:rsidRPr="00986482">
        <w:rPr>
          <w:rFonts w:ascii="David" w:hAnsi="David" w:cs="David" w:hint="cs"/>
          <w:i/>
          <w:iCs/>
          <w:sz w:val="24"/>
          <w:szCs w:val="24"/>
          <w:rtl/>
        </w:rPr>
        <w:t>אלא נמצא במתחם הניסיון.</w:t>
      </w:r>
      <w:r>
        <w:rPr>
          <w:rFonts w:ascii="David" w:hAnsi="David" w:cs="David" w:hint="cs"/>
          <w:sz w:val="24"/>
          <w:szCs w:val="24"/>
          <w:rtl/>
        </w:rPr>
        <w:t xml:space="preserve">  </w:t>
      </w:r>
    </w:p>
    <w:p w:rsidR="00660763" w:rsidRPr="00986482" w:rsidRDefault="00660763" w:rsidP="00511527">
      <w:pPr>
        <w:spacing w:before="240" w:after="0" w:line="360" w:lineRule="auto"/>
        <w:ind w:left="720"/>
        <w:jc w:val="both"/>
        <w:rPr>
          <w:rFonts w:ascii="David" w:hAnsi="David" w:cs="David"/>
          <w:i/>
          <w:iCs/>
          <w:sz w:val="24"/>
          <w:szCs w:val="24"/>
          <w:rtl/>
        </w:rPr>
      </w:pPr>
      <w:r>
        <w:rPr>
          <w:rFonts w:ascii="David" w:hAnsi="David" w:cs="David" w:hint="cs"/>
          <w:sz w:val="24"/>
          <w:szCs w:val="24"/>
          <w:rtl/>
        </w:rPr>
        <w:t>חיזוק לכך שמבחן זה תואם את כוונת המחוקק הוא הרפורמה</w:t>
      </w:r>
      <w:r w:rsidR="00986482">
        <w:rPr>
          <w:rFonts w:ascii="David" w:hAnsi="David" w:cs="David" w:hint="cs"/>
          <w:sz w:val="24"/>
          <w:szCs w:val="24"/>
          <w:rtl/>
        </w:rPr>
        <w:t xml:space="preserve"> שנעשתה בעבירת קשירת הקשר ב</w:t>
      </w:r>
      <w:r>
        <w:rPr>
          <w:rFonts w:ascii="David" w:hAnsi="David" w:cs="David" w:hint="cs"/>
          <w:sz w:val="24"/>
          <w:szCs w:val="24"/>
          <w:rtl/>
        </w:rPr>
        <w:t xml:space="preserve">תיקון 39. עד </w:t>
      </w:r>
      <w:r w:rsidR="00511527">
        <w:rPr>
          <w:rFonts w:ascii="David" w:hAnsi="David" w:cs="David" w:hint="cs"/>
          <w:sz w:val="24"/>
          <w:szCs w:val="24"/>
          <w:rtl/>
        </w:rPr>
        <w:t>אז</w:t>
      </w:r>
      <w:r>
        <w:rPr>
          <w:rFonts w:ascii="David" w:hAnsi="David" w:cs="David" w:hint="cs"/>
          <w:sz w:val="24"/>
          <w:szCs w:val="24"/>
          <w:rtl/>
        </w:rPr>
        <w:t xml:space="preserve">, בעבירת קשירת הקשר חלה </w:t>
      </w:r>
      <w:r w:rsidRPr="00511527">
        <w:rPr>
          <w:rFonts w:ascii="David" w:hAnsi="David" w:cs="David" w:hint="cs"/>
          <w:b/>
          <w:bCs/>
          <w:sz w:val="24"/>
          <w:szCs w:val="24"/>
          <w:rtl/>
        </w:rPr>
        <w:t>דוקטרינת האחריות הסולידרית:</w:t>
      </w:r>
      <w:r>
        <w:rPr>
          <w:rFonts w:ascii="David" w:hAnsi="David" w:cs="David" w:hint="cs"/>
          <w:sz w:val="24"/>
          <w:szCs w:val="24"/>
          <w:rtl/>
        </w:rPr>
        <w:t xml:space="preserve"> מר</w:t>
      </w:r>
      <w:r w:rsidR="00986482">
        <w:rPr>
          <w:rFonts w:ascii="David" w:hAnsi="David" w:cs="David" w:hint="cs"/>
          <w:sz w:val="24"/>
          <w:szCs w:val="24"/>
          <w:rtl/>
        </w:rPr>
        <w:t>גע שאדם הורשע בקשירת קשר, הוטלה</w:t>
      </w:r>
      <w:r>
        <w:rPr>
          <w:rFonts w:ascii="David" w:hAnsi="David" w:cs="David" w:hint="cs"/>
          <w:sz w:val="24"/>
          <w:szCs w:val="24"/>
          <w:rtl/>
        </w:rPr>
        <w:t xml:space="preserve"> עליו אחריות פלילית על כל עבירה שביצע מי מבין קושרי הקשר, גם אם לא ידע על</w:t>
      </w:r>
      <w:r w:rsidR="00986482">
        <w:rPr>
          <w:rFonts w:ascii="David" w:hAnsi="David" w:cs="David" w:hint="cs"/>
          <w:sz w:val="24"/>
          <w:szCs w:val="24"/>
          <w:rtl/>
        </w:rPr>
        <w:t>יה</w:t>
      </w:r>
      <w:r>
        <w:rPr>
          <w:rFonts w:ascii="David" w:hAnsi="David" w:cs="David" w:hint="cs"/>
          <w:sz w:val="24"/>
          <w:szCs w:val="24"/>
          <w:rtl/>
        </w:rPr>
        <w:t xml:space="preserve"> או תמך בביצועה. בעקבות תיקון 39 חוקק סעיף </w:t>
      </w:r>
      <w:r>
        <w:rPr>
          <w:rFonts w:ascii="David" w:hAnsi="David" w:cs="David" w:hint="cs"/>
          <w:sz w:val="24"/>
          <w:szCs w:val="24"/>
          <w:rtl/>
        </w:rPr>
        <w:lastRenderedPageBreak/>
        <w:t xml:space="preserve">499(ב) - הקושר קשר יישא באחריות פלילית על העבירה רק אם היה צד לביצועה. סעיף זה מרמז </w:t>
      </w:r>
      <w:r w:rsidRPr="00986482">
        <w:rPr>
          <w:rFonts w:ascii="David" w:hAnsi="David" w:cs="David" w:hint="cs"/>
          <w:i/>
          <w:iCs/>
          <w:sz w:val="24"/>
          <w:szCs w:val="24"/>
          <w:rtl/>
        </w:rPr>
        <w:t>שכדי לראות אדם כמבצע בצוותא, על פעולותיו להיות  מעבר להכנה.</w:t>
      </w:r>
    </w:p>
    <w:p w:rsidR="00660763" w:rsidRDefault="000B0BC8" w:rsidP="00511527">
      <w:pPr>
        <w:spacing w:before="240" w:after="0" w:line="360" w:lineRule="auto"/>
        <w:jc w:val="both"/>
        <w:rPr>
          <w:rFonts w:ascii="David" w:hAnsi="David" w:cs="David"/>
          <w:sz w:val="24"/>
          <w:szCs w:val="24"/>
          <w:rtl/>
        </w:rPr>
      </w:pPr>
      <w:r w:rsidRPr="00EE3070">
        <w:rPr>
          <w:rFonts w:ascii="David" w:hAnsi="David" w:cs="David" w:hint="cs"/>
          <w:b/>
          <w:bCs/>
          <w:sz w:val="24"/>
          <w:szCs w:val="24"/>
          <w:rtl/>
        </w:rPr>
        <w:t>2. מבחן האנלוגיה מדיני הניסיון:</w:t>
      </w:r>
      <w:r>
        <w:rPr>
          <w:rFonts w:ascii="David" w:hAnsi="David" w:cs="David" w:hint="cs"/>
          <w:sz w:val="24"/>
          <w:szCs w:val="24"/>
          <w:rtl/>
        </w:rPr>
        <w:t xml:space="preserve"> מבחן זה מסתכל על פעולותיהם של כל אחד מהצדדים כאילו היה עבריין בודד, ובודק אם פעולותיו לבדן חצו את מתחם ההכנה למתחם הנ</w:t>
      </w:r>
      <w:r w:rsidR="00511527">
        <w:rPr>
          <w:rFonts w:ascii="David" w:hAnsi="David" w:cs="David" w:hint="cs"/>
          <w:sz w:val="24"/>
          <w:szCs w:val="24"/>
          <w:rtl/>
        </w:rPr>
        <w:t xml:space="preserve">יסיון. בשונה מהמבחן הקודם, </w:t>
      </w:r>
      <w:r>
        <w:rPr>
          <w:rFonts w:ascii="David" w:hAnsi="David" w:cs="David" w:hint="cs"/>
          <w:sz w:val="24"/>
          <w:szCs w:val="24"/>
          <w:rtl/>
        </w:rPr>
        <w:t xml:space="preserve">לא </w:t>
      </w:r>
      <w:r w:rsidR="00511527">
        <w:rPr>
          <w:rFonts w:ascii="David" w:hAnsi="David" w:cs="David" w:hint="cs"/>
          <w:sz w:val="24"/>
          <w:szCs w:val="24"/>
          <w:rtl/>
        </w:rPr>
        <w:t>נד</w:t>
      </w:r>
      <w:r>
        <w:rPr>
          <w:rFonts w:ascii="David" w:hAnsi="David" w:cs="David" w:hint="cs"/>
          <w:sz w:val="24"/>
          <w:szCs w:val="24"/>
          <w:rtl/>
        </w:rPr>
        <w:t>רש</w:t>
      </w:r>
      <w:r w:rsidR="00511527">
        <w:rPr>
          <w:rFonts w:ascii="David" w:hAnsi="David" w:cs="David" w:hint="cs"/>
          <w:sz w:val="24"/>
          <w:szCs w:val="24"/>
          <w:rtl/>
        </w:rPr>
        <w:t>ת</w:t>
      </w:r>
      <w:r>
        <w:rPr>
          <w:rFonts w:ascii="David" w:hAnsi="David" w:cs="David" w:hint="cs"/>
          <w:sz w:val="24"/>
          <w:szCs w:val="24"/>
          <w:rtl/>
        </w:rPr>
        <w:t xml:space="preserve"> חיוניות - ובכך מ</w:t>
      </w:r>
      <w:r w:rsidR="00511527">
        <w:rPr>
          <w:rFonts w:ascii="David" w:hAnsi="David" w:cs="David" w:hint="cs"/>
          <w:sz w:val="24"/>
          <w:szCs w:val="24"/>
          <w:rtl/>
        </w:rPr>
        <w:t>ורח</w:t>
      </w:r>
      <w:r>
        <w:rPr>
          <w:rFonts w:ascii="David" w:hAnsi="David" w:cs="David" w:hint="cs"/>
          <w:sz w:val="24"/>
          <w:szCs w:val="24"/>
          <w:rtl/>
        </w:rPr>
        <w:t xml:space="preserve">ב מעגל האנשים שייחשבו כמבצעים בצוותא. </w:t>
      </w:r>
    </w:p>
    <w:p w:rsidR="000B0BC8" w:rsidRDefault="00EE3070" w:rsidP="00511527">
      <w:pPr>
        <w:spacing w:before="240" w:after="0" w:line="360" w:lineRule="auto"/>
        <w:jc w:val="both"/>
        <w:rPr>
          <w:rFonts w:ascii="David" w:hAnsi="David" w:cs="David"/>
          <w:sz w:val="24"/>
          <w:szCs w:val="24"/>
          <w:rtl/>
        </w:rPr>
      </w:pPr>
      <w:r w:rsidRPr="00B2758C">
        <w:rPr>
          <w:rFonts w:ascii="David" w:hAnsi="David" w:cs="David" w:hint="cs"/>
          <w:sz w:val="24"/>
          <w:szCs w:val="24"/>
          <w:highlight w:val="yellow"/>
          <w:rtl/>
        </w:rPr>
        <w:t xml:space="preserve">הערה לבחינה: אם יש שאלה על ניסיון, יש להרחיב על המבחנים השונים לזיהוי ניסיון. אם יש שאלה על הגבול בין ניסיון למבצעים בצוותא </w:t>
      </w:r>
      <w:r w:rsidR="00B2758C" w:rsidRPr="00B2758C">
        <w:rPr>
          <w:rFonts w:ascii="David" w:hAnsi="David" w:cs="David" w:hint="cs"/>
          <w:sz w:val="24"/>
          <w:szCs w:val="24"/>
          <w:highlight w:val="yellow"/>
          <w:rtl/>
        </w:rPr>
        <w:t>-</w:t>
      </w:r>
      <w:r w:rsidRPr="00B2758C">
        <w:rPr>
          <w:rFonts w:ascii="David" w:hAnsi="David" w:cs="David" w:hint="cs"/>
          <w:sz w:val="24"/>
          <w:szCs w:val="24"/>
          <w:highlight w:val="yellow"/>
          <w:rtl/>
        </w:rPr>
        <w:t xml:space="preserve"> להרחיב על שניהם. </w:t>
      </w:r>
      <w:r w:rsidR="00B2758C" w:rsidRPr="00B2758C">
        <w:rPr>
          <w:rFonts w:ascii="David" w:hAnsi="David" w:cs="David" w:hint="cs"/>
          <w:sz w:val="24"/>
          <w:szCs w:val="24"/>
          <w:highlight w:val="yellow"/>
          <w:rtl/>
        </w:rPr>
        <w:t>אם עוסקים במבצעים בצוותא ובמבחן האנלוגיה</w:t>
      </w:r>
      <w:r w:rsidR="007F282B">
        <w:rPr>
          <w:rFonts w:ascii="David" w:hAnsi="David" w:cs="David" w:hint="cs"/>
          <w:sz w:val="24"/>
          <w:szCs w:val="24"/>
          <w:highlight w:val="yellow"/>
          <w:rtl/>
        </w:rPr>
        <w:t xml:space="preserve"> מדיני הניסיון, לא להיכנס לעומק</w:t>
      </w:r>
      <w:r w:rsidR="00B2758C" w:rsidRPr="00B2758C">
        <w:rPr>
          <w:rFonts w:ascii="David" w:hAnsi="David" w:cs="David" w:hint="cs"/>
          <w:sz w:val="24"/>
          <w:szCs w:val="24"/>
          <w:highlight w:val="yellow"/>
          <w:rtl/>
        </w:rPr>
        <w:t xml:space="preserve"> ולשפו</w:t>
      </w:r>
      <w:r w:rsidR="00511527">
        <w:rPr>
          <w:rFonts w:ascii="David" w:hAnsi="David" w:cs="David" w:hint="cs"/>
          <w:sz w:val="24"/>
          <w:szCs w:val="24"/>
          <w:highlight w:val="yellow"/>
          <w:rtl/>
        </w:rPr>
        <w:t>ך את כל המבחנים הקיימים בניסיון</w:t>
      </w:r>
      <w:r w:rsidR="00511527">
        <w:rPr>
          <w:rFonts w:ascii="David" w:hAnsi="David" w:cs="David" w:hint="cs"/>
          <w:sz w:val="24"/>
          <w:szCs w:val="24"/>
          <w:rtl/>
        </w:rPr>
        <w:t>!</w:t>
      </w:r>
      <w:r w:rsidR="00B2758C">
        <w:rPr>
          <w:rFonts w:ascii="David" w:hAnsi="David" w:cs="David" w:hint="cs"/>
          <w:sz w:val="24"/>
          <w:szCs w:val="24"/>
          <w:rtl/>
        </w:rPr>
        <w:t xml:space="preserve"> </w:t>
      </w:r>
    </w:p>
    <w:p w:rsidR="00B2758C" w:rsidRDefault="00B2758C" w:rsidP="00B2758C">
      <w:pPr>
        <w:spacing w:before="240" w:after="0" w:line="360" w:lineRule="auto"/>
        <w:jc w:val="both"/>
        <w:rPr>
          <w:rFonts w:ascii="David" w:hAnsi="David" w:cs="David"/>
          <w:sz w:val="24"/>
          <w:szCs w:val="24"/>
          <w:rtl/>
        </w:rPr>
      </w:pPr>
      <w:r w:rsidRPr="00C26874">
        <w:rPr>
          <w:rFonts w:ascii="David" w:hAnsi="David" w:cs="David" w:hint="cs"/>
          <w:b/>
          <w:bCs/>
          <w:sz w:val="24"/>
          <w:szCs w:val="24"/>
          <w:rtl/>
        </w:rPr>
        <w:t>3. מבחן השליטה הפונקציונלית:</w:t>
      </w:r>
      <w:r>
        <w:rPr>
          <w:rFonts w:ascii="David" w:hAnsi="David" w:cs="David" w:hint="cs"/>
          <w:sz w:val="24"/>
          <w:szCs w:val="24"/>
          <w:rtl/>
        </w:rPr>
        <w:t xml:space="preserve"> </w:t>
      </w:r>
      <w:r w:rsidR="00511527">
        <w:rPr>
          <w:rFonts w:ascii="David" w:hAnsi="David" w:cs="David" w:hint="cs"/>
          <w:sz w:val="24"/>
          <w:szCs w:val="24"/>
          <w:rtl/>
        </w:rPr>
        <w:t xml:space="preserve">מבחן זה שואל </w:t>
      </w:r>
      <w:r w:rsidR="007F282B">
        <w:rPr>
          <w:rFonts w:ascii="David" w:hAnsi="David" w:cs="David" w:hint="cs"/>
          <w:sz w:val="24"/>
          <w:szCs w:val="24"/>
          <w:rtl/>
        </w:rPr>
        <w:t>אם האדם היה אחד מאדוני הפעולה העבריינית. זהו מבחן פוזיטיבי - האם תרומת הפעולה הייתה דומיננטית ומרכזית?</w:t>
      </w:r>
    </w:p>
    <w:p w:rsidR="007F282B" w:rsidRDefault="007F282B" w:rsidP="00511527">
      <w:pPr>
        <w:pBdr>
          <w:top w:val="single" w:sz="4" w:space="1" w:color="auto"/>
          <w:left w:val="single" w:sz="4" w:space="1" w:color="auto"/>
          <w:bottom w:val="single" w:sz="4" w:space="1" w:color="auto"/>
          <w:right w:val="single" w:sz="4" w:space="1" w:color="auto"/>
        </w:pBdr>
        <w:spacing w:before="240" w:after="0" w:line="360" w:lineRule="auto"/>
        <w:ind w:left="720"/>
        <w:jc w:val="both"/>
        <w:rPr>
          <w:rFonts w:ascii="David" w:hAnsi="David" w:cs="David"/>
          <w:sz w:val="24"/>
          <w:szCs w:val="24"/>
          <w:rtl/>
        </w:rPr>
      </w:pPr>
      <w:r w:rsidRPr="00C26874">
        <w:rPr>
          <w:rFonts w:ascii="David" w:hAnsi="David" w:cs="David" w:hint="cs"/>
          <w:b/>
          <w:bCs/>
          <w:sz w:val="24"/>
          <w:szCs w:val="24"/>
          <w:rtl/>
        </w:rPr>
        <w:t>פס"ד פלונים:</w:t>
      </w:r>
      <w:r>
        <w:rPr>
          <w:rFonts w:ascii="David" w:hAnsi="David" w:cs="David" w:hint="cs"/>
          <w:sz w:val="24"/>
          <w:szCs w:val="24"/>
          <w:rtl/>
        </w:rPr>
        <w:t xml:space="preserve"> קבוצת נערים מחליטה לבצע רצח בעקבות רציחתו של כהנא. הם מחליטים שהרצח יתבצע בשוק </w:t>
      </w:r>
      <w:proofErr w:type="spellStart"/>
      <w:r>
        <w:rPr>
          <w:rFonts w:ascii="David" w:hAnsi="David" w:cs="David" w:hint="cs"/>
          <w:sz w:val="24"/>
          <w:szCs w:val="24"/>
          <w:rtl/>
        </w:rPr>
        <w:t>הקצבים</w:t>
      </w:r>
      <w:proofErr w:type="spellEnd"/>
      <w:r>
        <w:rPr>
          <w:rFonts w:ascii="David" w:hAnsi="David" w:cs="David" w:hint="cs"/>
          <w:sz w:val="24"/>
          <w:szCs w:val="24"/>
          <w:rtl/>
        </w:rPr>
        <w:t xml:space="preserve"> ומחלקים את התפקידים בהגרלה. ביום הפעולה שלושה מהם מתקשרים לרביעי והוא אומר שזה לא יקרה היום. הם מחליטים לבצע את ה</w:t>
      </w:r>
      <w:r w:rsidR="00511527">
        <w:rPr>
          <w:rFonts w:ascii="David" w:hAnsi="David" w:cs="David" w:hint="cs"/>
          <w:sz w:val="24"/>
          <w:szCs w:val="24"/>
          <w:rtl/>
        </w:rPr>
        <w:t>פעולה בלעדיו - שמסתיימת</w:t>
      </w:r>
      <w:r>
        <w:rPr>
          <w:rFonts w:ascii="David" w:hAnsi="David" w:cs="David" w:hint="cs"/>
          <w:sz w:val="24"/>
          <w:szCs w:val="24"/>
          <w:rtl/>
        </w:rPr>
        <w:t xml:space="preserve"> ברצח של אדם אחד ובכמה ניסיונות רצח של אחרים.</w:t>
      </w:r>
    </w:p>
    <w:p w:rsidR="007F282B" w:rsidRDefault="007F282B" w:rsidP="00511527">
      <w:pPr>
        <w:pBdr>
          <w:top w:val="single" w:sz="4" w:space="1" w:color="auto"/>
          <w:left w:val="single" w:sz="4" w:space="1" w:color="auto"/>
          <w:bottom w:val="single" w:sz="4" w:space="1" w:color="auto"/>
          <w:right w:val="single" w:sz="4" w:space="1" w:color="auto"/>
        </w:pBdr>
        <w:spacing w:before="240" w:after="0" w:line="360" w:lineRule="auto"/>
        <w:ind w:left="720"/>
        <w:jc w:val="both"/>
        <w:rPr>
          <w:rFonts w:ascii="David" w:hAnsi="David" w:cs="David"/>
          <w:sz w:val="24"/>
          <w:szCs w:val="24"/>
          <w:rtl/>
        </w:rPr>
      </w:pPr>
      <w:r>
        <w:rPr>
          <w:rFonts w:ascii="David" w:hAnsi="David" w:cs="David" w:hint="cs"/>
          <w:sz w:val="24"/>
          <w:szCs w:val="24"/>
          <w:rtl/>
        </w:rPr>
        <w:t xml:space="preserve">לפי </w:t>
      </w:r>
      <w:r w:rsidRPr="00511527">
        <w:rPr>
          <w:rFonts w:ascii="David" w:hAnsi="David" w:cs="David" w:hint="cs"/>
          <w:i/>
          <w:iCs/>
          <w:sz w:val="24"/>
          <w:szCs w:val="24"/>
          <w:rtl/>
        </w:rPr>
        <w:t>מבחן האנלוגיה מדיני הניסיון</w:t>
      </w:r>
      <w:r>
        <w:rPr>
          <w:rFonts w:ascii="David" w:hAnsi="David" w:cs="David" w:hint="cs"/>
          <w:sz w:val="24"/>
          <w:szCs w:val="24"/>
          <w:rtl/>
        </w:rPr>
        <w:t>, הבחור הרביעי לא עבר את שלב ההכנה</w:t>
      </w:r>
      <w:r w:rsidR="00C26874">
        <w:rPr>
          <w:rFonts w:ascii="David" w:hAnsi="David" w:cs="David" w:hint="cs"/>
          <w:sz w:val="24"/>
          <w:szCs w:val="24"/>
          <w:rtl/>
        </w:rPr>
        <w:t xml:space="preserve">. גם לפי </w:t>
      </w:r>
      <w:r w:rsidR="00C26874" w:rsidRPr="00511527">
        <w:rPr>
          <w:rFonts w:ascii="David" w:hAnsi="David" w:cs="David" w:hint="cs"/>
          <w:i/>
          <w:iCs/>
          <w:sz w:val="24"/>
          <w:szCs w:val="24"/>
          <w:rtl/>
        </w:rPr>
        <w:t>מבחן הפעולה החיונית</w:t>
      </w:r>
      <w:r w:rsidR="00511527">
        <w:rPr>
          <w:rFonts w:ascii="David" w:hAnsi="David" w:cs="David" w:hint="cs"/>
          <w:sz w:val="24"/>
          <w:szCs w:val="24"/>
          <w:rtl/>
        </w:rPr>
        <w:t xml:space="preserve"> הוא לא אשם, </w:t>
      </w:r>
      <w:r w:rsidR="00C26874">
        <w:rPr>
          <w:rFonts w:ascii="David" w:hAnsi="David" w:cs="David" w:hint="cs"/>
          <w:sz w:val="24"/>
          <w:szCs w:val="24"/>
          <w:rtl/>
        </w:rPr>
        <w:t>הרי הרצח בוצע בלעדיו (כך שהוא לא היה חי</w:t>
      </w:r>
      <w:r w:rsidR="00511527">
        <w:rPr>
          <w:rFonts w:ascii="David" w:hAnsi="David" w:cs="David" w:hint="cs"/>
          <w:sz w:val="24"/>
          <w:szCs w:val="24"/>
          <w:rtl/>
        </w:rPr>
        <w:t>וני). ביהמ"ש בכל זאת מרשיע אותו</w:t>
      </w:r>
      <w:r w:rsidR="00C26874">
        <w:rPr>
          <w:rFonts w:ascii="David" w:hAnsi="David" w:cs="David" w:hint="cs"/>
          <w:sz w:val="24"/>
          <w:szCs w:val="24"/>
          <w:rtl/>
        </w:rPr>
        <w:t xml:space="preserve"> בטענה </w:t>
      </w:r>
      <w:r w:rsidR="00C26874" w:rsidRPr="00511527">
        <w:rPr>
          <w:rFonts w:ascii="David" w:hAnsi="David" w:cs="David" w:hint="cs"/>
          <w:i/>
          <w:iCs/>
          <w:sz w:val="24"/>
          <w:szCs w:val="24"/>
          <w:rtl/>
        </w:rPr>
        <w:t>שמבחינה פונקציונלית</w:t>
      </w:r>
      <w:r w:rsidR="00C26874">
        <w:rPr>
          <w:rFonts w:ascii="David" w:hAnsi="David" w:cs="David" w:hint="cs"/>
          <w:sz w:val="24"/>
          <w:szCs w:val="24"/>
          <w:rtl/>
        </w:rPr>
        <w:t xml:space="preserve"> הוא היה אחד מאדוני הפעולה העבריינית. השופ</w:t>
      </w:r>
      <w:r w:rsidR="00511527">
        <w:rPr>
          <w:rFonts w:ascii="David" w:hAnsi="David" w:cs="David" w:hint="cs"/>
          <w:sz w:val="24"/>
          <w:szCs w:val="24"/>
          <w:rtl/>
        </w:rPr>
        <w:t>ט ברק אומר כי מדובר באדם</w:t>
      </w:r>
      <w:r w:rsidR="00C26874">
        <w:rPr>
          <w:rFonts w:ascii="David" w:hAnsi="David" w:cs="David" w:hint="cs"/>
          <w:sz w:val="24"/>
          <w:szCs w:val="24"/>
          <w:rtl/>
        </w:rPr>
        <w:t xml:space="preserve"> במעגל המרכזי של הפעולה מבחינה פונקציונלית, </w:t>
      </w:r>
      <w:r w:rsidR="00C26874" w:rsidRPr="00C26874">
        <w:rPr>
          <w:rFonts w:ascii="David" w:hAnsi="David" w:cs="David" w:hint="cs"/>
          <w:b/>
          <w:bCs/>
          <w:sz w:val="24"/>
          <w:szCs w:val="24"/>
          <w:rtl/>
        </w:rPr>
        <w:t>והיעדרותו מהפעולה לא נבעה</w:t>
      </w:r>
      <w:r w:rsidR="00C26874">
        <w:rPr>
          <w:rFonts w:ascii="David" w:hAnsi="David" w:cs="David" w:hint="cs"/>
          <w:sz w:val="24"/>
          <w:szCs w:val="24"/>
          <w:rtl/>
        </w:rPr>
        <w:t xml:space="preserve"> </w:t>
      </w:r>
      <w:r w:rsidR="00C26874" w:rsidRPr="00C26874">
        <w:rPr>
          <w:rFonts w:ascii="David" w:hAnsi="David" w:cs="David" w:hint="cs"/>
          <w:b/>
          <w:bCs/>
          <w:sz w:val="24"/>
          <w:szCs w:val="24"/>
          <w:rtl/>
        </w:rPr>
        <w:t>מחרטה</w:t>
      </w:r>
      <w:r w:rsidR="00C26874">
        <w:rPr>
          <w:rFonts w:ascii="David" w:hAnsi="David" w:cs="David" w:hint="cs"/>
          <w:sz w:val="24"/>
          <w:szCs w:val="24"/>
          <w:rtl/>
        </w:rPr>
        <w:t xml:space="preserve"> (</w:t>
      </w:r>
      <w:r w:rsidR="00C26874" w:rsidRPr="00511527">
        <w:rPr>
          <w:rFonts w:ascii="David" w:hAnsi="David" w:cs="David" w:hint="cs"/>
          <w:sz w:val="24"/>
          <w:szCs w:val="24"/>
          <w:u w:val="single"/>
          <w:rtl/>
        </w:rPr>
        <w:t>מבחן עזר ראשון</w:t>
      </w:r>
      <w:r w:rsidR="00C26874">
        <w:rPr>
          <w:rFonts w:ascii="David" w:hAnsi="David" w:cs="David" w:hint="cs"/>
          <w:sz w:val="24"/>
          <w:szCs w:val="24"/>
          <w:rtl/>
        </w:rPr>
        <w:t xml:space="preserve"> למבחן השליטה הפונקציונלי). לדעת ברק, </w:t>
      </w:r>
      <w:r w:rsidR="00C26874" w:rsidRPr="00511527">
        <w:rPr>
          <w:rFonts w:ascii="David" w:hAnsi="David" w:cs="David" w:hint="cs"/>
          <w:b/>
          <w:bCs/>
          <w:sz w:val="24"/>
          <w:szCs w:val="24"/>
          <w:rtl/>
        </w:rPr>
        <w:t>אדם שניתן להאשים גם בשידול וגם בסיוע - יש להרשיע כמבצע בצוותא</w:t>
      </w:r>
      <w:r w:rsidR="00C26874">
        <w:rPr>
          <w:rFonts w:ascii="David" w:hAnsi="David" w:cs="David" w:hint="cs"/>
          <w:sz w:val="24"/>
          <w:szCs w:val="24"/>
          <w:rtl/>
        </w:rPr>
        <w:t xml:space="preserve"> (</w:t>
      </w:r>
      <w:r w:rsidR="00C26874" w:rsidRPr="00511527">
        <w:rPr>
          <w:rFonts w:ascii="David" w:hAnsi="David" w:cs="David" w:hint="cs"/>
          <w:sz w:val="24"/>
          <w:szCs w:val="24"/>
          <w:u w:val="single"/>
          <w:rtl/>
        </w:rPr>
        <w:t>מבחן עזר שני</w:t>
      </w:r>
      <w:r w:rsidR="00C26874">
        <w:rPr>
          <w:rFonts w:ascii="David" w:hAnsi="David" w:cs="David" w:hint="cs"/>
          <w:sz w:val="24"/>
          <w:szCs w:val="24"/>
          <w:rtl/>
        </w:rPr>
        <w:t>).</w:t>
      </w:r>
    </w:p>
    <w:p w:rsidR="00BA1CA7" w:rsidRDefault="00C26874" w:rsidP="00511527">
      <w:pPr>
        <w:spacing w:before="240" w:after="0" w:line="360" w:lineRule="auto"/>
        <w:ind w:left="720"/>
        <w:jc w:val="both"/>
        <w:rPr>
          <w:rFonts w:ascii="David" w:hAnsi="David" w:cs="David"/>
          <w:sz w:val="24"/>
          <w:szCs w:val="24"/>
          <w:rtl/>
        </w:rPr>
      </w:pPr>
      <w:r>
        <w:rPr>
          <w:rFonts w:ascii="David" w:hAnsi="David" w:cs="David" w:hint="cs"/>
          <w:sz w:val="24"/>
          <w:szCs w:val="24"/>
          <w:rtl/>
        </w:rPr>
        <w:t xml:space="preserve">הבעיה שהגישה הפונקציונלית מנסה להתמודד איתה היא </w:t>
      </w:r>
      <w:r w:rsidR="00BA1CA7" w:rsidRPr="004577AB">
        <w:rPr>
          <w:rFonts w:ascii="David" w:hAnsi="David" w:cs="David" w:hint="cs"/>
          <w:b/>
          <w:bCs/>
          <w:sz w:val="24"/>
          <w:szCs w:val="24"/>
          <w:rtl/>
        </w:rPr>
        <w:t>מצב שבו אדם מאוד מעורב בפעילות העבריינית מבחינת היסוד הנפשי, אבל כמעט ולא מעורב ביסוד העובדתי.</w:t>
      </w:r>
      <w:r w:rsidR="00BA1CA7">
        <w:rPr>
          <w:rFonts w:ascii="David" w:hAnsi="David" w:cs="David" w:hint="cs"/>
          <w:sz w:val="24"/>
          <w:szCs w:val="24"/>
          <w:rtl/>
        </w:rPr>
        <w:t xml:space="preserve"> תחושת הבטן היא שמדובר במבצע עיקרי, אבל מעורבותו העובדתית נמוכה.</w:t>
      </w:r>
      <w:r w:rsidR="00511527">
        <w:rPr>
          <w:rFonts w:ascii="David" w:hAnsi="David" w:cs="David" w:hint="cs"/>
          <w:sz w:val="24"/>
          <w:szCs w:val="24"/>
          <w:rtl/>
        </w:rPr>
        <w:t xml:space="preserve"> </w:t>
      </w:r>
      <w:r w:rsidR="00BA1CA7">
        <w:rPr>
          <w:rFonts w:ascii="David" w:hAnsi="David" w:cs="David" w:hint="cs"/>
          <w:sz w:val="24"/>
          <w:szCs w:val="24"/>
          <w:rtl/>
        </w:rPr>
        <w:t xml:space="preserve">המקרה הקלאסי </w:t>
      </w:r>
      <w:r w:rsidR="00511527">
        <w:rPr>
          <w:rFonts w:ascii="David" w:hAnsi="David" w:cs="David" w:hint="cs"/>
          <w:sz w:val="24"/>
          <w:szCs w:val="24"/>
          <w:rtl/>
        </w:rPr>
        <w:t xml:space="preserve">לכך </w:t>
      </w:r>
      <w:r w:rsidR="00BA1CA7">
        <w:rPr>
          <w:rFonts w:ascii="David" w:hAnsi="David" w:cs="David" w:hint="cs"/>
          <w:sz w:val="24"/>
          <w:szCs w:val="24"/>
          <w:rtl/>
        </w:rPr>
        <w:t xml:space="preserve">הוא ראש משפחת פשע. </w:t>
      </w:r>
      <w:r w:rsidR="00511527">
        <w:rPr>
          <w:rFonts w:ascii="David" w:hAnsi="David" w:cs="David" w:hint="cs"/>
          <w:sz w:val="24"/>
          <w:szCs w:val="24"/>
          <w:rtl/>
        </w:rPr>
        <w:t>מדובר</w:t>
      </w:r>
      <w:r w:rsidR="00BA1CA7">
        <w:rPr>
          <w:rFonts w:ascii="David" w:hAnsi="David" w:cs="David" w:hint="cs"/>
          <w:sz w:val="24"/>
          <w:szCs w:val="24"/>
          <w:rtl/>
        </w:rPr>
        <w:t xml:space="preserve"> </w:t>
      </w:r>
      <w:r w:rsidR="00511527">
        <w:rPr>
          <w:rFonts w:ascii="David" w:hAnsi="David" w:cs="David" w:hint="cs"/>
          <w:sz w:val="24"/>
          <w:szCs w:val="24"/>
          <w:rtl/>
        </w:rPr>
        <w:t>ב</w:t>
      </w:r>
      <w:r w:rsidR="00BA1CA7">
        <w:rPr>
          <w:rFonts w:ascii="David" w:hAnsi="David" w:cs="David" w:hint="cs"/>
          <w:sz w:val="24"/>
          <w:szCs w:val="24"/>
          <w:rtl/>
        </w:rPr>
        <w:t>אנשים שקשה לראות בהם רק בעלי אחריות נגזרת, אבל בפועל מעורבותם קטנה (ולעתים גם לא ניתן יהיה להרשיעם בשידול - כי אין הנחייה ספציפית. זאת, על אף שברור שהעבירות של חייליהם לא הי</w:t>
      </w:r>
      <w:r w:rsidR="00511527">
        <w:rPr>
          <w:rFonts w:ascii="David" w:hAnsi="David" w:cs="David" w:hint="cs"/>
          <w:sz w:val="24"/>
          <w:szCs w:val="24"/>
          <w:rtl/>
        </w:rPr>
        <w:t>ו קורות אלמלא המסגרת ש</w:t>
      </w:r>
      <w:r w:rsidR="00BA1CA7">
        <w:rPr>
          <w:rFonts w:ascii="David" w:hAnsi="David" w:cs="David" w:hint="cs"/>
          <w:sz w:val="24"/>
          <w:szCs w:val="24"/>
          <w:rtl/>
        </w:rPr>
        <w:t>יצרו). הגישה הפונקציונלית מנסה להתמודד עם מצבים כאלה.</w:t>
      </w:r>
    </w:p>
    <w:p w:rsidR="007F282B" w:rsidRPr="00660763" w:rsidRDefault="00BA1CA7" w:rsidP="004577AB">
      <w:pPr>
        <w:spacing w:before="240" w:after="0" w:line="360" w:lineRule="auto"/>
        <w:ind w:left="720"/>
        <w:jc w:val="both"/>
        <w:rPr>
          <w:rFonts w:ascii="David" w:hAnsi="David" w:cs="David"/>
          <w:sz w:val="24"/>
          <w:szCs w:val="24"/>
          <w:rtl/>
        </w:rPr>
      </w:pPr>
      <w:r>
        <w:rPr>
          <w:rFonts w:ascii="David" w:hAnsi="David" w:cs="David" w:hint="cs"/>
          <w:sz w:val="24"/>
          <w:szCs w:val="24"/>
          <w:rtl/>
        </w:rPr>
        <w:t xml:space="preserve">סיטואציה נוספת עמה מתמודדת הגישה הפונקציונלית היא </w:t>
      </w:r>
      <w:r w:rsidRPr="004577AB">
        <w:rPr>
          <w:rFonts w:ascii="David" w:hAnsi="David" w:cs="David" w:hint="cs"/>
          <w:b/>
          <w:bCs/>
          <w:sz w:val="24"/>
          <w:szCs w:val="24"/>
          <w:rtl/>
        </w:rPr>
        <w:t>נוכחות וירטואלית.</w:t>
      </w:r>
      <w:r>
        <w:rPr>
          <w:rFonts w:ascii="David" w:hAnsi="David" w:cs="David" w:hint="cs"/>
          <w:sz w:val="24"/>
          <w:szCs w:val="24"/>
          <w:rtl/>
        </w:rPr>
        <w:t xml:space="preserve"> היום עבריינים יכולים להיות מעורבים בעבירה גם מבלי לנכוח בה בפועל, הודות לטכנולוגיה.  </w:t>
      </w:r>
    </w:p>
    <w:p w:rsidR="00660763" w:rsidRDefault="00BA1CA7" w:rsidP="004577AB">
      <w:pPr>
        <w:spacing w:before="240" w:after="0" w:line="360" w:lineRule="auto"/>
        <w:ind w:left="720"/>
        <w:jc w:val="both"/>
        <w:rPr>
          <w:rFonts w:ascii="David" w:hAnsi="David" w:cs="David"/>
          <w:sz w:val="24"/>
          <w:szCs w:val="24"/>
          <w:rtl/>
        </w:rPr>
      </w:pPr>
      <w:r w:rsidRPr="00CE407B">
        <w:rPr>
          <w:rFonts w:ascii="David" w:hAnsi="David" w:cs="David" w:hint="cs"/>
          <w:sz w:val="24"/>
          <w:szCs w:val="24"/>
          <w:rtl/>
        </w:rPr>
        <w:t xml:space="preserve">החיסרון של הגישה הפונקציונלית הוא הכנסת דוקטרינת האחריות הסולידרית בדלת האחורית </w:t>
      </w:r>
      <w:r>
        <w:rPr>
          <w:rFonts w:ascii="David" w:hAnsi="David" w:cs="David" w:hint="cs"/>
          <w:sz w:val="24"/>
          <w:szCs w:val="24"/>
          <w:rtl/>
        </w:rPr>
        <w:t xml:space="preserve">(ויתור על הדרישה שאדם צריך לחצות את מתחם הניסיון כדי לבצע בצוותא). </w:t>
      </w:r>
    </w:p>
    <w:p w:rsidR="00E22CE6" w:rsidRDefault="00E22CE6" w:rsidP="00E22CE6">
      <w:pPr>
        <w:spacing w:before="240" w:after="0" w:line="360" w:lineRule="auto"/>
        <w:jc w:val="both"/>
        <w:rPr>
          <w:rFonts w:ascii="David" w:hAnsi="David" w:cs="David"/>
          <w:sz w:val="24"/>
          <w:szCs w:val="24"/>
          <w:rtl/>
        </w:rPr>
      </w:pPr>
      <w:r w:rsidRPr="00E22CE6">
        <w:rPr>
          <w:rFonts w:ascii="David" w:hAnsi="David" w:cs="David" w:hint="cs"/>
          <w:b/>
          <w:bCs/>
          <w:sz w:val="24"/>
          <w:szCs w:val="24"/>
          <w:rtl/>
        </w:rPr>
        <w:lastRenderedPageBreak/>
        <w:t>4. מבחן חבות העונש:</w:t>
      </w:r>
      <w:r>
        <w:rPr>
          <w:rFonts w:ascii="David" w:hAnsi="David" w:cs="David" w:hint="cs"/>
          <w:sz w:val="24"/>
          <w:szCs w:val="24"/>
          <w:rtl/>
        </w:rPr>
        <w:t xml:space="preserve"> מבחן זה מסיט את המיקוד מהיסוד העובדתי ומעביר אותו לפסול במעורבות של אותו צד בעבירה. אם מעורבות האדם בעבירה חמורה עד כדי רצון להשית עליו עונש חמור, נראה בו כמבצע בצוותא. אם מעורבותו פחות חמורה, נראה בו מסייע. </w:t>
      </w:r>
    </w:p>
    <w:p w:rsidR="00E22CE6" w:rsidRDefault="005A5791" w:rsidP="005A5791">
      <w:pPr>
        <w:spacing w:before="240" w:after="0" w:line="360" w:lineRule="auto"/>
        <w:ind w:left="720"/>
        <w:jc w:val="both"/>
        <w:rPr>
          <w:rFonts w:ascii="David" w:hAnsi="David" w:cs="David"/>
          <w:sz w:val="24"/>
          <w:szCs w:val="24"/>
          <w:rtl/>
        </w:rPr>
      </w:pPr>
      <w:r>
        <w:rPr>
          <w:rFonts w:ascii="David" w:hAnsi="David" w:cs="David" w:hint="cs"/>
          <w:sz w:val="24"/>
          <w:szCs w:val="24"/>
          <w:rtl/>
        </w:rPr>
        <w:t>החיסרון העיקרי</w:t>
      </w:r>
      <w:r w:rsidR="00E22CE6">
        <w:rPr>
          <w:rFonts w:ascii="David" w:hAnsi="David" w:cs="David" w:hint="cs"/>
          <w:sz w:val="24"/>
          <w:szCs w:val="24"/>
          <w:rtl/>
        </w:rPr>
        <w:t xml:space="preserve"> המבחן היא שהוא תלוי "תחושת בטן" ו</w:t>
      </w:r>
      <w:r>
        <w:rPr>
          <w:rFonts w:ascii="David" w:hAnsi="David" w:cs="David" w:hint="cs"/>
          <w:sz w:val="24"/>
          <w:szCs w:val="24"/>
          <w:rtl/>
        </w:rPr>
        <w:t xml:space="preserve">סלידת השופט </w:t>
      </w:r>
      <w:r w:rsidR="00E22CE6">
        <w:rPr>
          <w:rFonts w:ascii="David" w:hAnsi="David" w:cs="David" w:hint="cs"/>
          <w:sz w:val="24"/>
          <w:szCs w:val="24"/>
          <w:rtl/>
        </w:rPr>
        <w:t>מהנאש</w:t>
      </w:r>
      <w:r>
        <w:rPr>
          <w:rFonts w:ascii="David" w:hAnsi="David" w:cs="David" w:hint="cs"/>
          <w:sz w:val="24"/>
          <w:szCs w:val="24"/>
          <w:rtl/>
        </w:rPr>
        <w:t>ם, באופן שפוגע ב</w:t>
      </w:r>
      <w:r w:rsidR="00E22CE6">
        <w:rPr>
          <w:rFonts w:ascii="David" w:hAnsi="David" w:cs="David" w:hint="cs"/>
          <w:sz w:val="24"/>
          <w:szCs w:val="24"/>
          <w:rtl/>
        </w:rPr>
        <w:t>ש</w:t>
      </w:r>
      <w:r>
        <w:rPr>
          <w:rFonts w:ascii="David" w:hAnsi="David" w:cs="David" w:hint="cs"/>
          <w:sz w:val="24"/>
          <w:szCs w:val="24"/>
          <w:rtl/>
        </w:rPr>
        <w:t>וויון, הוודאיות וההוגנות. היתרון שבו: מתן שיקול דעת רב לביהמ"ש, שמאפשר את את הגמישות הנדרשת</w:t>
      </w:r>
      <w:r w:rsidR="00E22CE6">
        <w:rPr>
          <w:rFonts w:ascii="David" w:hAnsi="David" w:cs="David" w:hint="cs"/>
          <w:sz w:val="24"/>
          <w:szCs w:val="24"/>
          <w:rtl/>
        </w:rPr>
        <w:t xml:space="preserve"> לאור המציאות הבעייתית של משפחות פשע.</w:t>
      </w:r>
    </w:p>
    <w:p w:rsidR="00E22CE6" w:rsidRDefault="00E22CE6" w:rsidP="00CC5475">
      <w:pPr>
        <w:spacing w:before="240" w:after="0" w:line="360" w:lineRule="auto"/>
        <w:jc w:val="both"/>
        <w:rPr>
          <w:rFonts w:ascii="David" w:hAnsi="David" w:cs="David"/>
          <w:sz w:val="24"/>
          <w:szCs w:val="24"/>
          <w:rtl/>
        </w:rPr>
      </w:pPr>
      <w:r w:rsidRPr="00D62050">
        <w:rPr>
          <w:rFonts w:ascii="David" w:hAnsi="David" w:cs="David" w:hint="cs"/>
          <w:b/>
          <w:bCs/>
          <w:sz w:val="24"/>
          <w:szCs w:val="24"/>
          <w:rtl/>
        </w:rPr>
        <w:t>5. המבחן המשולב/מבחן מקבילית הכוחות:</w:t>
      </w:r>
      <w:r>
        <w:rPr>
          <w:rFonts w:ascii="David" w:hAnsi="David" w:cs="David" w:hint="cs"/>
          <w:sz w:val="24"/>
          <w:szCs w:val="24"/>
          <w:rtl/>
        </w:rPr>
        <w:t xml:space="preserve"> </w:t>
      </w:r>
      <w:r w:rsidR="00D62050">
        <w:rPr>
          <w:rFonts w:ascii="David" w:hAnsi="David" w:cs="David" w:hint="cs"/>
          <w:sz w:val="24"/>
          <w:szCs w:val="24"/>
          <w:rtl/>
        </w:rPr>
        <w:t>מבחן זה מסתכל על כל אחד מהצדדים לעבירה ובודק את מעורבותם בצלע של היסוד הנפשי (הת</w:t>
      </w:r>
      <w:r w:rsidR="00CC5475">
        <w:rPr>
          <w:rFonts w:ascii="David" w:hAnsi="David" w:cs="David" w:hint="cs"/>
          <w:sz w:val="24"/>
          <w:szCs w:val="24"/>
          <w:rtl/>
        </w:rPr>
        <w:t>ו</w:t>
      </w:r>
      <w:r w:rsidR="00D62050">
        <w:rPr>
          <w:rFonts w:ascii="David" w:hAnsi="David" w:cs="David" w:hint="cs"/>
          <w:sz w:val="24"/>
          <w:szCs w:val="24"/>
          <w:rtl/>
        </w:rPr>
        <w:t>כנית העבריינית) ואת מעורבותם בצלע של היסוד העובדתי (ביצוע העבירה). ככל ש</w:t>
      </w:r>
      <w:r w:rsidR="00CC5475">
        <w:rPr>
          <w:rFonts w:ascii="David" w:hAnsi="David" w:cs="David" w:hint="cs"/>
          <w:sz w:val="24"/>
          <w:szCs w:val="24"/>
          <w:rtl/>
        </w:rPr>
        <w:t>ה</w:t>
      </w:r>
      <w:r w:rsidR="00D62050">
        <w:rPr>
          <w:rFonts w:ascii="David" w:hAnsi="David" w:cs="David" w:hint="cs"/>
          <w:sz w:val="24"/>
          <w:szCs w:val="24"/>
          <w:rtl/>
        </w:rPr>
        <w:t>מעורבות בצלע היסוד הנפשי תהיה גבוהה, כך יסתפק ביהמ"ש במעורבות קטנה יותר ביסוד העובדתי כדי להגיע למסקנה שמדובר במבצע בצוותא.</w:t>
      </w:r>
    </w:p>
    <w:p w:rsidR="00096E91" w:rsidRDefault="00096E91" w:rsidP="00CC5475">
      <w:pPr>
        <w:spacing w:before="240" w:after="0" w:line="360" w:lineRule="auto"/>
        <w:ind w:left="720"/>
        <w:jc w:val="both"/>
        <w:rPr>
          <w:rFonts w:ascii="David" w:hAnsi="David" w:cs="David"/>
          <w:sz w:val="24"/>
          <w:szCs w:val="24"/>
          <w:rtl/>
        </w:rPr>
      </w:pPr>
      <w:r>
        <w:rPr>
          <w:rFonts w:ascii="David" w:hAnsi="David" w:cs="David" w:hint="cs"/>
          <w:sz w:val="24"/>
          <w:szCs w:val="24"/>
          <w:rtl/>
        </w:rPr>
        <w:t>החיסרון במבחן המקבילית הוא שקבי</w:t>
      </w:r>
      <w:r w:rsidR="00CC5475">
        <w:rPr>
          <w:rFonts w:ascii="David" w:hAnsi="David" w:cs="David" w:hint="cs"/>
          <w:sz w:val="24"/>
          <w:szCs w:val="24"/>
          <w:rtl/>
        </w:rPr>
        <w:t xml:space="preserve">עת אחריות פלילית אינה מתמטיקה. מבחן </w:t>
      </w:r>
      <w:r>
        <w:rPr>
          <w:rFonts w:ascii="David" w:hAnsi="David" w:cs="David" w:hint="cs"/>
          <w:sz w:val="24"/>
          <w:szCs w:val="24"/>
          <w:rtl/>
        </w:rPr>
        <w:t xml:space="preserve">זה נותן אשליה של סדר וארגון, </w:t>
      </w:r>
      <w:r w:rsidR="00CC5475">
        <w:rPr>
          <w:rFonts w:ascii="David" w:hAnsi="David" w:cs="David" w:hint="cs"/>
          <w:sz w:val="24"/>
          <w:szCs w:val="24"/>
          <w:rtl/>
        </w:rPr>
        <w:t>אבל מה</w:t>
      </w:r>
      <w:r>
        <w:rPr>
          <w:rFonts w:ascii="David" w:hAnsi="David" w:cs="David" w:hint="cs"/>
          <w:sz w:val="24"/>
          <w:szCs w:val="24"/>
          <w:rtl/>
        </w:rPr>
        <w:t xml:space="preserve"> שקובע בפועל הוא שיקול דעתו של השופט. כלומר, הוא לא פחות עמום ושרירותי ממבחן חבות העונש, אבל מכסה על כך באמתלה מתמטית.  </w:t>
      </w:r>
    </w:p>
    <w:p w:rsidR="00096E91" w:rsidRPr="00CC5475" w:rsidRDefault="00096E91" w:rsidP="00CC5475">
      <w:pPr>
        <w:spacing w:before="240" w:after="0" w:line="360" w:lineRule="auto"/>
        <w:jc w:val="both"/>
        <w:rPr>
          <w:rFonts w:ascii="David" w:hAnsi="David" w:cs="David"/>
          <w:b/>
          <w:bCs/>
          <w:sz w:val="24"/>
          <w:szCs w:val="24"/>
          <w:rtl/>
        </w:rPr>
      </w:pPr>
      <w:r>
        <w:rPr>
          <w:rFonts w:ascii="David" w:hAnsi="David" w:cs="David" w:hint="cs"/>
          <w:sz w:val="24"/>
          <w:szCs w:val="24"/>
          <w:rtl/>
        </w:rPr>
        <w:t xml:space="preserve">בעיה נוספת שתקפה גם לגבי חלק מהמבחנים הקודמים: </w:t>
      </w:r>
      <w:r w:rsidRPr="00CC5475">
        <w:rPr>
          <w:rFonts w:ascii="David" w:hAnsi="David" w:cs="David" w:hint="cs"/>
          <w:b/>
          <w:bCs/>
          <w:sz w:val="24"/>
          <w:szCs w:val="24"/>
          <w:rtl/>
        </w:rPr>
        <w:t xml:space="preserve">ככל שהמבחן מרחיב את האפשרות לראות במישהו כמבצע בצוותא, הוא מצמצם את האפשרות לראות בהם כמשדלים או מסייעים. </w:t>
      </w:r>
    </w:p>
    <w:p w:rsidR="00773134" w:rsidRDefault="00096E91" w:rsidP="00773134">
      <w:pPr>
        <w:spacing w:before="240" w:after="0" w:line="360" w:lineRule="auto"/>
        <w:jc w:val="both"/>
        <w:rPr>
          <w:rFonts w:ascii="David" w:hAnsi="David" w:cs="David"/>
          <w:sz w:val="24"/>
          <w:szCs w:val="24"/>
          <w:u w:val="single"/>
          <w:rtl/>
        </w:rPr>
      </w:pPr>
      <w:r w:rsidRPr="00096E91">
        <w:rPr>
          <w:rFonts w:ascii="David" w:hAnsi="David" w:cs="David" w:hint="cs"/>
          <w:sz w:val="24"/>
          <w:szCs w:val="24"/>
          <w:u w:val="single"/>
          <w:rtl/>
        </w:rPr>
        <w:t>הה</w:t>
      </w:r>
      <w:r w:rsidR="00773134">
        <w:rPr>
          <w:rFonts w:ascii="David" w:hAnsi="David" w:cs="David" w:hint="cs"/>
          <w:sz w:val="24"/>
          <w:szCs w:val="24"/>
          <w:u w:val="single"/>
          <w:rtl/>
        </w:rPr>
        <w:t>בדל בין המשדל לבין המבצע בצוותא</w:t>
      </w:r>
    </w:p>
    <w:p w:rsidR="00096E91" w:rsidRPr="00773134" w:rsidRDefault="00773134" w:rsidP="00773134">
      <w:pPr>
        <w:spacing w:before="240" w:after="0" w:line="360" w:lineRule="auto"/>
        <w:jc w:val="both"/>
        <w:rPr>
          <w:rFonts w:ascii="David" w:hAnsi="David" w:cs="David"/>
          <w:sz w:val="24"/>
          <w:szCs w:val="24"/>
          <w:u w:val="single"/>
          <w:rtl/>
        </w:rPr>
      </w:pPr>
      <w:r>
        <w:rPr>
          <w:rFonts w:ascii="David" w:hAnsi="David" w:cs="David" w:hint="cs"/>
          <w:sz w:val="24"/>
          <w:szCs w:val="24"/>
          <w:rtl/>
        </w:rPr>
        <w:t xml:space="preserve">א. </w:t>
      </w:r>
      <w:r w:rsidR="00096E91">
        <w:rPr>
          <w:rFonts w:ascii="David" w:hAnsi="David" w:cs="David" w:hint="cs"/>
          <w:sz w:val="24"/>
          <w:szCs w:val="24"/>
          <w:rtl/>
        </w:rPr>
        <w:t xml:space="preserve">דעתו של ברק </w:t>
      </w:r>
      <w:r w:rsidR="00096E91" w:rsidRPr="00D503B8">
        <w:rPr>
          <w:rFonts w:ascii="David" w:hAnsi="David" w:cs="David" w:hint="cs"/>
          <w:b/>
          <w:bCs/>
          <w:sz w:val="24"/>
          <w:szCs w:val="24"/>
          <w:rtl/>
        </w:rPr>
        <w:t>בפס"ד פלונים</w:t>
      </w:r>
      <w:r w:rsidR="00096E91">
        <w:rPr>
          <w:rFonts w:ascii="David" w:hAnsi="David" w:cs="David" w:hint="cs"/>
          <w:sz w:val="24"/>
          <w:szCs w:val="24"/>
          <w:rtl/>
        </w:rPr>
        <w:t xml:space="preserve"> (שוק </w:t>
      </w:r>
      <w:proofErr w:type="spellStart"/>
      <w:r w:rsidR="00096E91">
        <w:rPr>
          <w:rFonts w:ascii="David" w:hAnsi="David" w:cs="David" w:hint="cs"/>
          <w:sz w:val="24"/>
          <w:szCs w:val="24"/>
          <w:rtl/>
        </w:rPr>
        <w:t>הקצבים</w:t>
      </w:r>
      <w:proofErr w:type="spellEnd"/>
      <w:r w:rsidR="00096E91">
        <w:rPr>
          <w:rFonts w:ascii="David" w:hAnsi="David" w:cs="David" w:hint="cs"/>
          <w:sz w:val="24"/>
          <w:szCs w:val="24"/>
          <w:rtl/>
        </w:rPr>
        <w:t xml:space="preserve">) נותנת הבחנה אחת בין המשדל למבצע בצוותא - </w:t>
      </w:r>
      <w:r w:rsidR="00096E91" w:rsidRPr="00D503B8">
        <w:rPr>
          <w:rFonts w:ascii="David" w:hAnsi="David" w:cs="David" w:hint="cs"/>
          <w:b/>
          <w:bCs/>
          <w:sz w:val="24"/>
          <w:szCs w:val="24"/>
          <w:rtl/>
        </w:rPr>
        <w:t>אם אדם הוא גם משדל וגם מסייע הוא מבצע בצוותא.</w:t>
      </w:r>
      <w:r w:rsidR="00096E91">
        <w:rPr>
          <w:rFonts w:ascii="David" w:hAnsi="David" w:cs="David" w:hint="cs"/>
          <w:sz w:val="24"/>
          <w:szCs w:val="24"/>
          <w:rtl/>
        </w:rPr>
        <w:t xml:space="preserve"> זו דעה שאיננה מוסכמת על כולם.</w:t>
      </w:r>
    </w:p>
    <w:p w:rsidR="00096E91" w:rsidRDefault="00773134" w:rsidP="00D503B8">
      <w:pPr>
        <w:spacing w:before="240" w:after="0" w:line="360" w:lineRule="auto"/>
        <w:jc w:val="both"/>
        <w:rPr>
          <w:rFonts w:ascii="David" w:hAnsi="David" w:cs="David"/>
          <w:sz w:val="24"/>
          <w:szCs w:val="24"/>
          <w:rtl/>
        </w:rPr>
      </w:pPr>
      <w:r>
        <w:rPr>
          <w:rFonts w:ascii="David" w:hAnsi="David" w:cs="David" w:hint="cs"/>
          <w:sz w:val="24"/>
          <w:szCs w:val="24"/>
          <w:rtl/>
        </w:rPr>
        <w:t xml:space="preserve">ב. </w:t>
      </w:r>
      <w:r w:rsidR="00096E91">
        <w:rPr>
          <w:rFonts w:ascii="David" w:hAnsi="David" w:cs="David" w:hint="cs"/>
          <w:sz w:val="24"/>
          <w:szCs w:val="24"/>
          <w:rtl/>
        </w:rPr>
        <w:t xml:space="preserve">מבחן הפונקציונליות, מבחן חבות העונש ומבחן מקבילית הכוחות מאפשרים הבחנה מסוימת יותר - </w:t>
      </w:r>
      <w:r w:rsidR="00096E91" w:rsidRPr="00D503B8">
        <w:rPr>
          <w:rFonts w:ascii="David" w:hAnsi="David" w:cs="David" w:hint="cs"/>
          <w:b/>
          <w:bCs/>
          <w:sz w:val="24"/>
          <w:szCs w:val="24"/>
          <w:rtl/>
        </w:rPr>
        <w:t>ככל שבצלע של היסוד הנפשי הנאשם ממוקם גבוה יותר, תהיה דרישה פחות בצלע של היסוד העובדתי</w:t>
      </w:r>
      <w:r w:rsidR="00096E91" w:rsidRPr="00D503B8">
        <w:rPr>
          <w:rFonts w:ascii="David" w:hAnsi="David" w:cs="David" w:hint="cs"/>
          <w:b/>
          <w:bCs/>
          <w:i/>
          <w:iCs/>
          <w:sz w:val="24"/>
          <w:szCs w:val="24"/>
          <w:rtl/>
        </w:rPr>
        <w:t>.</w:t>
      </w:r>
      <w:r w:rsidR="00096E91">
        <w:rPr>
          <w:rFonts w:ascii="David" w:hAnsi="David" w:cs="David" w:hint="cs"/>
          <w:sz w:val="24"/>
          <w:szCs w:val="24"/>
          <w:rtl/>
        </w:rPr>
        <w:t xml:space="preserve"> </w:t>
      </w:r>
      <w:r w:rsidR="00577EB9">
        <w:rPr>
          <w:rFonts w:ascii="David" w:hAnsi="David" w:cs="David" w:hint="cs"/>
          <w:sz w:val="24"/>
          <w:szCs w:val="24"/>
          <w:rtl/>
        </w:rPr>
        <w:t xml:space="preserve">ככל שהפסיקה מרחיבה את הגדרת המבצע בצוותא, היא נאלצת לצמצם את הגדרת המשדל. דוגמה אחת לכך היא </w:t>
      </w:r>
      <w:r w:rsidR="00577EB9" w:rsidRPr="00577EB9">
        <w:rPr>
          <w:rFonts w:ascii="David" w:hAnsi="David" w:cs="David" w:hint="cs"/>
          <w:b/>
          <w:bCs/>
          <w:sz w:val="24"/>
          <w:szCs w:val="24"/>
          <w:rtl/>
        </w:rPr>
        <w:t>בפס"ד עוזי משולם.</w:t>
      </w:r>
      <w:r w:rsidR="00577EB9">
        <w:rPr>
          <w:rFonts w:ascii="David" w:hAnsi="David" w:cs="David" w:hint="cs"/>
          <w:sz w:val="24"/>
          <w:szCs w:val="24"/>
          <w:rtl/>
        </w:rPr>
        <w:t xml:space="preserve"> </w:t>
      </w:r>
      <w:r w:rsidR="00D503B8">
        <w:rPr>
          <w:rFonts w:ascii="David" w:hAnsi="David" w:cs="David" w:hint="cs"/>
          <w:sz w:val="24"/>
          <w:szCs w:val="24"/>
          <w:rtl/>
        </w:rPr>
        <w:t xml:space="preserve">אם המעורבות בצלע של היסוד הנפשי היא אדירה, </w:t>
      </w:r>
      <w:r w:rsidR="00577EB9">
        <w:rPr>
          <w:rFonts w:ascii="David" w:hAnsi="David" w:cs="David" w:hint="cs"/>
          <w:sz w:val="24"/>
          <w:szCs w:val="24"/>
          <w:rtl/>
        </w:rPr>
        <w:t xml:space="preserve">השופטים מוכנים להסתפק </w:t>
      </w:r>
      <w:r w:rsidR="00096E91">
        <w:rPr>
          <w:rFonts w:ascii="David" w:hAnsi="David" w:cs="David" w:hint="cs"/>
          <w:sz w:val="24"/>
          <w:szCs w:val="24"/>
          <w:rtl/>
        </w:rPr>
        <w:t>בכמעט כלום בצלע של היסוד העובדתי כדי להגדיר מישהו כמבצע בצוותא במקום משדל.</w:t>
      </w:r>
      <w:r w:rsidR="00577EB9">
        <w:rPr>
          <w:rFonts w:ascii="David" w:hAnsi="David" w:cs="David" w:hint="cs"/>
          <w:sz w:val="24"/>
          <w:szCs w:val="24"/>
          <w:rtl/>
        </w:rPr>
        <w:t xml:space="preserve"> </w:t>
      </w:r>
    </w:p>
    <w:p w:rsidR="00D503B8" w:rsidRDefault="00773134" w:rsidP="00D503B8">
      <w:pPr>
        <w:spacing w:before="240" w:after="0" w:line="360" w:lineRule="auto"/>
        <w:jc w:val="both"/>
        <w:rPr>
          <w:rFonts w:ascii="David" w:hAnsi="David" w:cs="David"/>
          <w:sz w:val="24"/>
          <w:szCs w:val="24"/>
          <w:rtl/>
        </w:rPr>
      </w:pPr>
      <w:r>
        <w:rPr>
          <w:rFonts w:ascii="David" w:hAnsi="David" w:cs="David" w:hint="cs"/>
          <w:sz w:val="24"/>
          <w:szCs w:val="24"/>
          <w:rtl/>
        </w:rPr>
        <w:t xml:space="preserve">ג. </w:t>
      </w:r>
      <w:r w:rsidR="00577EB9">
        <w:rPr>
          <w:rFonts w:ascii="David" w:hAnsi="David" w:cs="David" w:hint="cs"/>
          <w:sz w:val="24"/>
          <w:szCs w:val="24"/>
          <w:rtl/>
        </w:rPr>
        <w:t xml:space="preserve">ביטוי נוסף לצמצום הגדרת המשדל ניתן לראות </w:t>
      </w:r>
      <w:r w:rsidR="00577EB9" w:rsidRPr="00773134">
        <w:rPr>
          <w:rFonts w:ascii="David" w:hAnsi="David" w:cs="David" w:hint="cs"/>
          <w:b/>
          <w:bCs/>
          <w:sz w:val="24"/>
          <w:szCs w:val="24"/>
          <w:rtl/>
        </w:rPr>
        <w:t>בפס"ד רוני רון,</w:t>
      </w:r>
      <w:r w:rsidR="00577EB9">
        <w:rPr>
          <w:rFonts w:ascii="David" w:hAnsi="David" w:cs="David" w:hint="cs"/>
          <w:sz w:val="24"/>
          <w:szCs w:val="24"/>
          <w:rtl/>
        </w:rPr>
        <w:t xml:space="preserve"> עם מארי פיזם. העמדה שמובאת שם היא שההבדל בין המשדל למבצע בצוותא הוא </w:t>
      </w:r>
      <w:r w:rsidR="00577EB9" w:rsidRPr="00D503B8">
        <w:rPr>
          <w:rFonts w:ascii="David" w:hAnsi="David" w:cs="David" w:hint="cs"/>
          <w:b/>
          <w:bCs/>
          <w:sz w:val="24"/>
          <w:szCs w:val="24"/>
          <w:rtl/>
        </w:rPr>
        <w:t>שהמשדל הוא מי שלאחר פעולת השידול מתנתק מהעבירה, שעה שהמבצע בצוותא ממשיך להיות מעורבות בעבירה עצמה.</w:t>
      </w:r>
      <w:r w:rsidR="00577EB9">
        <w:rPr>
          <w:rFonts w:ascii="David" w:hAnsi="David" w:cs="David" w:hint="cs"/>
          <w:sz w:val="24"/>
          <w:szCs w:val="24"/>
          <w:rtl/>
        </w:rPr>
        <w:t xml:space="preserve"> לכאורה, מתיישב עם השכל הישר. בפועל, </w:t>
      </w:r>
      <w:r w:rsidR="001C2CEA">
        <w:rPr>
          <w:rFonts w:ascii="David" w:hAnsi="David" w:cs="David" w:hint="cs"/>
          <w:sz w:val="24"/>
          <w:szCs w:val="24"/>
          <w:rtl/>
        </w:rPr>
        <w:t>זה נותן הגדרה כמעט תיאורטית למשדל</w:t>
      </w:r>
      <w:r w:rsidR="00991B45">
        <w:rPr>
          <w:rFonts w:ascii="David" w:hAnsi="David" w:cs="David" w:hint="cs"/>
          <w:sz w:val="24"/>
          <w:szCs w:val="24"/>
          <w:rtl/>
        </w:rPr>
        <w:t xml:space="preserve"> - רוב האנשים לא פועלים ב"שגר ושכח". פעם נוספת אנו נוכחים לגלות כי ככל שביהמ"ש מגדיר את מבצע בצוותא באופן רחב יותר, הוא לא משאיר מקום להגדרה של המשדל.</w:t>
      </w:r>
      <w:r w:rsidR="00577EB9">
        <w:rPr>
          <w:rFonts w:ascii="David" w:hAnsi="David" w:cs="David" w:hint="cs"/>
          <w:sz w:val="24"/>
          <w:szCs w:val="24"/>
          <w:rtl/>
        </w:rPr>
        <w:t xml:space="preserve"> </w:t>
      </w:r>
    </w:p>
    <w:p w:rsidR="00DC4E6F" w:rsidRPr="00DC4E6F" w:rsidRDefault="00DC4E6F" w:rsidP="00D503B8">
      <w:pPr>
        <w:spacing w:before="240" w:after="0" w:line="360" w:lineRule="auto"/>
        <w:jc w:val="center"/>
        <w:rPr>
          <w:rFonts w:ascii="David" w:hAnsi="David" w:cs="David"/>
          <w:sz w:val="24"/>
          <w:szCs w:val="24"/>
          <w:u w:val="single"/>
          <w:rtl/>
        </w:rPr>
      </w:pPr>
      <w:r w:rsidRPr="00DC4E6F">
        <w:rPr>
          <w:rFonts w:ascii="David" w:hAnsi="David" w:cs="David" w:hint="cs"/>
          <w:sz w:val="24"/>
          <w:szCs w:val="24"/>
          <w:u w:val="single"/>
          <w:rtl/>
        </w:rPr>
        <w:t>היסוד הנפשי של ביצוע בצוותא</w:t>
      </w:r>
    </w:p>
    <w:p w:rsidR="00DC4E6F" w:rsidRDefault="0066381A" w:rsidP="00096E91">
      <w:pPr>
        <w:spacing w:before="240" w:after="0" w:line="360" w:lineRule="auto"/>
        <w:jc w:val="both"/>
        <w:rPr>
          <w:rFonts w:ascii="David" w:hAnsi="David" w:cs="David"/>
          <w:sz w:val="24"/>
          <w:szCs w:val="24"/>
          <w:rtl/>
        </w:rPr>
      </w:pPr>
      <w:r>
        <w:rPr>
          <w:rFonts w:ascii="David" w:hAnsi="David" w:cs="David" w:hint="cs"/>
          <w:sz w:val="24"/>
          <w:szCs w:val="24"/>
          <w:rtl/>
        </w:rPr>
        <w:t>היסוד הנפשי של המבצע בצוותא מורכב משתי שכבות:</w:t>
      </w:r>
    </w:p>
    <w:p w:rsidR="0066381A" w:rsidRDefault="0066381A" w:rsidP="00096E91">
      <w:pPr>
        <w:spacing w:before="240" w:after="0" w:line="360" w:lineRule="auto"/>
        <w:jc w:val="both"/>
        <w:rPr>
          <w:rFonts w:ascii="David" w:hAnsi="David" w:cs="David"/>
          <w:sz w:val="24"/>
          <w:szCs w:val="24"/>
          <w:rtl/>
        </w:rPr>
      </w:pPr>
      <w:r>
        <w:rPr>
          <w:rFonts w:ascii="David" w:hAnsi="David" w:cs="David" w:hint="cs"/>
          <w:sz w:val="24"/>
          <w:szCs w:val="24"/>
          <w:rtl/>
        </w:rPr>
        <w:lastRenderedPageBreak/>
        <w:t xml:space="preserve">א. בשכבה הראשונה צריכה להתקיים </w:t>
      </w:r>
      <w:r w:rsidRPr="00D503B8">
        <w:rPr>
          <w:rFonts w:ascii="David" w:hAnsi="David" w:cs="David" w:hint="cs"/>
          <w:b/>
          <w:bCs/>
          <w:sz w:val="24"/>
          <w:szCs w:val="24"/>
          <w:rtl/>
        </w:rPr>
        <w:t>היסוד הנפשי של העבירה המושלמת</w:t>
      </w:r>
      <w:r>
        <w:rPr>
          <w:rFonts w:ascii="David" w:hAnsi="David" w:cs="David" w:hint="cs"/>
          <w:sz w:val="24"/>
          <w:szCs w:val="24"/>
          <w:rtl/>
        </w:rPr>
        <w:t xml:space="preserve"> (מודעות או כוונה).</w:t>
      </w:r>
    </w:p>
    <w:p w:rsidR="0066381A" w:rsidRPr="00D503B8" w:rsidRDefault="0066381A" w:rsidP="0066381A">
      <w:pPr>
        <w:spacing w:before="240" w:after="0" w:line="360" w:lineRule="auto"/>
        <w:jc w:val="both"/>
        <w:rPr>
          <w:rFonts w:ascii="David" w:hAnsi="David" w:cs="David"/>
          <w:b/>
          <w:bCs/>
          <w:sz w:val="24"/>
          <w:szCs w:val="24"/>
          <w:rtl/>
        </w:rPr>
      </w:pPr>
      <w:r>
        <w:rPr>
          <w:rFonts w:ascii="David" w:hAnsi="David" w:cs="David" w:hint="cs"/>
          <w:sz w:val="24"/>
          <w:szCs w:val="24"/>
          <w:rtl/>
        </w:rPr>
        <w:t xml:space="preserve">ב. בשכבה השנייה צריכה להיות </w:t>
      </w:r>
      <w:r w:rsidRPr="00D503B8">
        <w:rPr>
          <w:rFonts w:ascii="David" w:hAnsi="David" w:cs="David" w:hint="cs"/>
          <w:b/>
          <w:bCs/>
          <w:sz w:val="24"/>
          <w:szCs w:val="24"/>
          <w:rtl/>
        </w:rPr>
        <w:t>מודעות לפעולת הצוות, משמע - על האדם להיות מודע (1) לחלקו בעבירה (2) לחלקם של אחרים בעבירה (3) למזימה העבריינית בכללותה.</w:t>
      </w:r>
    </w:p>
    <w:p w:rsidR="0066381A" w:rsidRPr="0066381A" w:rsidRDefault="0066381A" w:rsidP="0066381A">
      <w:pPr>
        <w:pStyle w:val="a7"/>
        <w:numPr>
          <w:ilvl w:val="0"/>
          <w:numId w:val="1"/>
        </w:numPr>
        <w:spacing w:before="240" w:after="0" w:line="360" w:lineRule="auto"/>
        <w:jc w:val="both"/>
        <w:rPr>
          <w:rFonts w:ascii="David" w:hAnsi="David" w:cs="David"/>
          <w:sz w:val="24"/>
          <w:szCs w:val="24"/>
          <w:rtl/>
        </w:rPr>
      </w:pPr>
      <w:r w:rsidRPr="0066381A">
        <w:rPr>
          <w:rFonts w:ascii="David" w:hAnsi="David" w:cs="David" w:hint="cs"/>
          <w:sz w:val="24"/>
          <w:szCs w:val="24"/>
          <w:rtl/>
        </w:rPr>
        <w:t>המודעות לתלות ההדדית היא נשמת אפו של המבצע בצוותא!</w:t>
      </w:r>
    </w:p>
    <w:p w:rsidR="00577EB9" w:rsidRPr="00D503B8" w:rsidRDefault="003879A9" w:rsidP="00096E91">
      <w:pPr>
        <w:spacing w:before="240" w:after="0" w:line="360" w:lineRule="auto"/>
        <w:jc w:val="both"/>
        <w:rPr>
          <w:rFonts w:ascii="David" w:hAnsi="David" w:cs="David"/>
          <w:sz w:val="24"/>
          <w:szCs w:val="24"/>
          <w:u w:val="single"/>
          <w:rtl/>
        </w:rPr>
      </w:pPr>
      <w:r w:rsidRPr="00D503B8">
        <w:rPr>
          <w:rFonts w:ascii="David" w:hAnsi="David" w:cs="David" w:hint="cs"/>
          <w:sz w:val="24"/>
          <w:szCs w:val="24"/>
          <w:u w:val="single"/>
          <w:rtl/>
        </w:rPr>
        <w:t>האם ביצוע בצוותא מתקיים במקרים של השתתפות ספונטנית?</w:t>
      </w:r>
    </w:p>
    <w:p w:rsidR="006306A3" w:rsidRDefault="003879A9" w:rsidP="00D503B8">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sidRPr="003879A9">
        <w:rPr>
          <w:rFonts w:ascii="David" w:hAnsi="David" w:cs="David" w:hint="cs"/>
          <w:b/>
          <w:bCs/>
          <w:sz w:val="24"/>
          <w:szCs w:val="24"/>
          <w:rtl/>
        </w:rPr>
        <w:t xml:space="preserve">פס"ד </w:t>
      </w:r>
      <w:proofErr w:type="spellStart"/>
      <w:r w:rsidRPr="003879A9">
        <w:rPr>
          <w:rFonts w:ascii="David" w:hAnsi="David" w:cs="David" w:hint="cs"/>
          <w:b/>
          <w:bCs/>
          <w:sz w:val="24"/>
          <w:szCs w:val="24"/>
          <w:rtl/>
        </w:rPr>
        <w:t>עזיזיאן</w:t>
      </w:r>
      <w:proofErr w:type="spellEnd"/>
      <w:r w:rsidRPr="003879A9">
        <w:rPr>
          <w:rFonts w:ascii="David" w:hAnsi="David" w:cs="David" w:hint="cs"/>
          <w:b/>
          <w:bCs/>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עזיזיאן</w:t>
      </w:r>
      <w:proofErr w:type="spellEnd"/>
      <w:r>
        <w:rPr>
          <w:rFonts w:ascii="David" w:hAnsi="David" w:cs="David" w:hint="cs"/>
          <w:sz w:val="24"/>
          <w:szCs w:val="24"/>
          <w:rtl/>
        </w:rPr>
        <w:t xml:space="preserve"> הלך ברחובות ירושלים וראה אנשים מתפרצים לבית, מתפרעים ומנפצים רכוש. הוא נכנס לדירה, "הרים"</w:t>
      </w:r>
      <w:r w:rsidR="00D503B8">
        <w:rPr>
          <w:rFonts w:ascii="David" w:hAnsi="David" w:cs="David" w:hint="cs"/>
          <w:sz w:val="24"/>
          <w:szCs w:val="24"/>
          <w:rtl/>
        </w:rPr>
        <w:t xml:space="preserve"> כמה דברים והלך הביתה. הפורצים ה</w:t>
      </w:r>
      <w:r>
        <w:rPr>
          <w:rFonts w:ascii="David" w:hAnsi="David" w:cs="David" w:hint="cs"/>
          <w:sz w:val="24"/>
          <w:szCs w:val="24"/>
          <w:rtl/>
        </w:rPr>
        <w:t>ועמד</w:t>
      </w:r>
      <w:r w:rsidR="00D503B8">
        <w:rPr>
          <w:rFonts w:ascii="David" w:hAnsi="David" w:cs="David" w:hint="cs"/>
          <w:sz w:val="24"/>
          <w:szCs w:val="24"/>
          <w:rtl/>
        </w:rPr>
        <w:t>ו</w:t>
      </w:r>
      <w:r>
        <w:rPr>
          <w:rFonts w:ascii="David" w:hAnsi="David" w:cs="David" w:hint="cs"/>
          <w:sz w:val="24"/>
          <w:szCs w:val="24"/>
          <w:rtl/>
        </w:rPr>
        <w:t xml:space="preserve"> לדין וגם אדון </w:t>
      </w:r>
      <w:proofErr w:type="spellStart"/>
      <w:r>
        <w:rPr>
          <w:rFonts w:ascii="David" w:hAnsi="David" w:cs="David" w:hint="cs"/>
          <w:sz w:val="24"/>
          <w:szCs w:val="24"/>
          <w:rtl/>
        </w:rPr>
        <w:t>עזיזיאן</w:t>
      </w:r>
      <w:proofErr w:type="spellEnd"/>
      <w:r>
        <w:rPr>
          <w:rFonts w:ascii="David" w:hAnsi="David" w:cs="David" w:hint="cs"/>
          <w:sz w:val="24"/>
          <w:szCs w:val="24"/>
          <w:rtl/>
        </w:rPr>
        <w:t>, כמבצע בצוות</w:t>
      </w:r>
      <w:r w:rsidR="00D503B8">
        <w:rPr>
          <w:rFonts w:ascii="David" w:hAnsi="David" w:cs="David" w:hint="cs"/>
          <w:sz w:val="24"/>
          <w:szCs w:val="24"/>
          <w:rtl/>
        </w:rPr>
        <w:t>א. המדינה טענה</w:t>
      </w:r>
      <w:r w:rsidR="00C343CB">
        <w:rPr>
          <w:rFonts w:ascii="David" w:hAnsi="David" w:cs="David" w:hint="cs"/>
          <w:sz w:val="24"/>
          <w:szCs w:val="24"/>
          <w:rtl/>
        </w:rPr>
        <w:t xml:space="preserve"> כי יכולה להיות השתתפות בצוותא באופן ספונטני, כי </w:t>
      </w:r>
      <w:proofErr w:type="spellStart"/>
      <w:r w:rsidR="00D503B8">
        <w:rPr>
          <w:rFonts w:ascii="David" w:hAnsi="David" w:cs="David" w:hint="cs"/>
          <w:sz w:val="24"/>
          <w:szCs w:val="24"/>
          <w:rtl/>
        </w:rPr>
        <w:t>עזיזיאן</w:t>
      </w:r>
      <w:proofErr w:type="spellEnd"/>
      <w:r w:rsidR="00C343CB">
        <w:rPr>
          <w:rFonts w:ascii="David" w:hAnsi="David" w:cs="David" w:hint="cs"/>
          <w:sz w:val="24"/>
          <w:szCs w:val="24"/>
          <w:rtl/>
        </w:rPr>
        <w:t xml:space="preserve"> ביצע חלק מהפעולות שגרמו לנזק בדירה. יתרה מכך, יש כאן "כוח המסות" </w:t>
      </w:r>
      <w:r w:rsidR="007D14DD">
        <w:rPr>
          <w:rFonts w:ascii="David" w:hAnsi="David" w:cs="David" w:hint="cs"/>
          <w:sz w:val="24"/>
          <w:szCs w:val="24"/>
          <w:rtl/>
        </w:rPr>
        <w:t>-</w:t>
      </w:r>
      <w:r w:rsidR="00C343CB">
        <w:rPr>
          <w:rFonts w:ascii="David" w:hAnsi="David" w:cs="David" w:hint="cs"/>
          <w:sz w:val="24"/>
          <w:szCs w:val="24"/>
          <w:rtl/>
        </w:rPr>
        <w:t xml:space="preserve"> בעצם זה </w:t>
      </w:r>
      <w:proofErr w:type="spellStart"/>
      <w:r w:rsidR="00C343CB">
        <w:rPr>
          <w:rFonts w:ascii="David" w:hAnsi="David" w:cs="David" w:hint="cs"/>
          <w:sz w:val="24"/>
          <w:szCs w:val="24"/>
          <w:rtl/>
        </w:rPr>
        <w:t>שעזיזיאן</w:t>
      </w:r>
      <w:proofErr w:type="spellEnd"/>
      <w:r w:rsidR="00C343CB">
        <w:rPr>
          <w:rFonts w:ascii="David" w:hAnsi="David" w:cs="David" w:hint="cs"/>
          <w:sz w:val="24"/>
          <w:szCs w:val="24"/>
          <w:rtl/>
        </w:rPr>
        <w:t xml:space="preserve"> נוכח בדירה, האחרים הרגישו לגיטימציה לנהוג כפי שנהגו. </w:t>
      </w:r>
    </w:p>
    <w:p w:rsidR="003879A9" w:rsidRDefault="00D503B8" w:rsidP="006306A3">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tl/>
        </w:rPr>
      </w:pPr>
      <w:r>
        <w:rPr>
          <w:rFonts w:ascii="David" w:hAnsi="David" w:cs="David" w:hint="cs"/>
          <w:sz w:val="24"/>
          <w:szCs w:val="24"/>
          <w:rtl/>
        </w:rPr>
        <w:t>ביהמ"ש ה</w:t>
      </w:r>
      <w:r w:rsidR="00C343CB">
        <w:rPr>
          <w:rFonts w:ascii="David" w:hAnsi="David" w:cs="David" w:hint="cs"/>
          <w:sz w:val="24"/>
          <w:szCs w:val="24"/>
          <w:rtl/>
        </w:rPr>
        <w:t>סכים ברמה העקרונית עם טענת המדינה לכך שביצוע ב</w:t>
      </w:r>
      <w:r>
        <w:rPr>
          <w:rFonts w:ascii="David" w:hAnsi="David" w:cs="David" w:hint="cs"/>
          <w:sz w:val="24"/>
          <w:szCs w:val="24"/>
          <w:rtl/>
        </w:rPr>
        <w:t>צוותא יכול להיות ספונטני, אבל ק</w:t>
      </w:r>
      <w:r w:rsidR="00C343CB">
        <w:rPr>
          <w:rFonts w:ascii="David" w:hAnsi="David" w:cs="David" w:hint="cs"/>
          <w:sz w:val="24"/>
          <w:szCs w:val="24"/>
          <w:rtl/>
        </w:rPr>
        <w:t xml:space="preserve">בע מבחן מצמצם יותר ממה שרצתה התביעה. </w:t>
      </w:r>
      <w:r w:rsidR="00C343CB" w:rsidRPr="00D503B8">
        <w:rPr>
          <w:rFonts w:ascii="David" w:hAnsi="David" w:cs="David" w:hint="cs"/>
          <w:b/>
          <w:bCs/>
          <w:sz w:val="24"/>
          <w:szCs w:val="24"/>
          <w:rtl/>
        </w:rPr>
        <w:t xml:space="preserve">לפי הפסיקה, יכול להתקיים ביצוע ספונטני, אבל זה לא מונע את בירור היסוד הנפשי. </w:t>
      </w:r>
      <w:r w:rsidR="00C343CB">
        <w:rPr>
          <w:rFonts w:ascii="David" w:hAnsi="David" w:cs="David" w:hint="cs"/>
          <w:sz w:val="24"/>
          <w:szCs w:val="24"/>
          <w:rtl/>
        </w:rPr>
        <w:t xml:space="preserve">כלומר, </w:t>
      </w:r>
      <w:r w:rsidR="00C343CB" w:rsidRPr="00D503B8">
        <w:rPr>
          <w:rFonts w:ascii="David" w:hAnsi="David" w:cs="David" w:hint="cs"/>
          <w:sz w:val="24"/>
          <w:szCs w:val="24"/>
          <w:rtl/>
        </w:rPr>
        <w:t>ברגע שמדובר בהשתתפות ספונטני</w:t>
      </w:r>
      <w:r w:rsidR="00095009" w:rsidRPr="00D503B8">
        <w:rPr>
          <w:rFonts w:ascii="David" w:hAnsi="David" w:cs="David" w:hint="cs"/>
          <w:sz w:val="24"/>
          <w:szCs w:val="24"/>
          <w:rtl/>
        </w:rPr>
        <w:t>ת</w:t>
      </w:r>
      <w:r w:rsidR="00C343CB" w:rsidRPr="00D503B8">
        <w:rPr>
          <w:rFonts w:ascii="David" w:hAnsi="David" w:cs="David" w:hint="cs"/>
          <w:sz w:val="24"/>
          <w:szCs w:val="24"/>
          <w:rtl/>
        </w:rPr>
        <w:t xml:space="preserve">, </w:t>
      </w:r>
      <w:r w:rsidR="00095009" w:rsidRPr="00D503B8">
        <w:rPr>
          <w:rFonts w:ascii="David" w:hAnsi="David" w:cs="David" w:hint="cs"/>
          <w:sz w:val="24"/>
          <w:szCs w:val="24"/>
          <w:rtl/>
        </w:rPr>
        <w:t xml:space="preserve">התביעה תצטרך לעבוד חזק יותר כדי להראות שהייתה מודעות לכך שהפעילות של </w:t>
      </w:r>
      <w:proofErr w:type="spellStart"/>
      <w:r w:rsidR="00095009" w:rsidRPr="00D503B8">
        <w:rPr>
          <w:rFonts w:ascii="David" w:hAnsi="David" w:cs="David" w:hint="cs"/>
          <w:sz w:val="24"/>
          <w:szCs w:val="24"/>
          <w:rtl/>
        </w:rPr>
        <w:t>עזיזיאן</w:t>
      </w:r>
      <w:proofErr w:type="spellEnd"/>
      <w:r w:rsidR="00095009" w:rsidRPr="00D503B8">
        <w:rPr>
          <w:rFonts w:ascii="David" w:hAnsi="David" w:cs="David" w:hint="cs"/>
          <w:sz w:val="24"/>
          <w:szCs w:val="24"/>
          <w:rtl/>
        </w:rPr>
        <w:t xml:space="preserve"> היא חלק ממזימה עבריינית כוללת. </w:t>
      </w:r>
      <w:r w:rsidR="00F42996" w:rsidRPr="00D503B8">
        <w:rPr>
          <w:rFonts w:ascii="David" w:hAnsi="David" w:cs="David" w:hint="cs"/>
          <w:sz w:val="24"/>
          <w:szCs w:val="24"/>
          <w:rtl/>
        </w:rPr>
        <w:t>במקרה הנוכחי, כ</w:t>
      </w:r>
      <w:r w:rsidR="00F42996">
        <w:rPr>
          <w:rFonts w:ascii="David" w:hAnsi="David" w:cs="David" w:hint="cs"/>
          <w:sz w:val="24"/>
          <w:szCs w:val="24"/>
          <w:rtl/>
        </w:rPr>
        <w:t>אשר מדובר בהשתתפות קצרה ומוגבלת בזמן, לא ניתן להט</w:t>
      </w:r>
      <w:r w:rsidR="00934FFF">
        <w:rPr>
          <w:rFonts w:ascii="David" w:hAnsi="David" w:cs="David" w:hint="cs"/>
          <w:sz w:val="24"/>
          <w:szCs w:val="24"/>
          <w:rtl/>
        </w:rPr>
        <w:t xml:space="preserve">יל עליו אחריות של ביצוע בצוותא אלא רק למעשיו שלו. </w:t>
      </w:r>
      <w:r w:rsidR="00C343CB">
        <w:rPr>
          <w:rFonts w:ascii="David" w:hAnsi="David" w:cs="David" w:hint="cs"/>
          <w:sz w:val="24"/>
          <w:szCs w:val="24"/>
          <w:rtl/>
        </w:rPr>
        <w:t xml:space="preserve"> </w:t>
      </w:r>
    </w:p>
    <w:p w:rsidR="008F7AFF" w:rsidRDefault="006306A3" w:rsidP="00D503B8">
      <w:pPr>
        <w:spacing w:before="240" w:after="0" w:line="360" w:lineRule="auto"/>
        <w:jc w:val="both"/>
        <w:rPr>
          <w:rFonts w:ascii="David" w:hAnsi="David" w:cs="David"/>
          <w:sz w:val="24"/>
          <w:szCs w:val="24"/>
          <w:rtl/>
        </w:rPr>
      </w:pPr>
      <w:r w:rsidRPr="00D503B8">
        <w:rPr>
          <w:rFonts w:ascii="David" w:hAnsi="David" w:cs="David" w:hint="cs"/>
          <w:b/>
          <w:bCs/>
          <w:sz w:val="24"/>
          <w:szCs w:val="24"/>
          <w:rtl/>
        </w:rPr>
        <w:t xml:space="preserve">פס"ד </w:t>
      </w:r>
      <w:proofErr w:type="spellStart"/>
      <w:r w:rsidRPr="00D503B8">
        <w:rPr>
          <w:rFonts w:ascii="David" w:hAnsi="David" w:cs="David" w:hint="cs"/>
          <w:b/>
          <w:bCs/>
          <w:sz w:val="24"/>
          <w:szCs w:val="24"/>
          <w:rtl/>
        </w:rPr>
        <w:t>עזי</w:t>
      </w:r>
      <w:r w:rsidR="00034D9E" w:rsidRPr="00D503B8">
        <w:rPr>
          <w:rFonts w:ascii="David" w:hAnsi="David" w:cs="David" w:hint="cs"/>
          <w:b/>
          <w:bCs/>
          <w:sz w:val="24"/>
          <w:szCs w:val="24"/>
          <w:rtl/>
        </w:rPr>
        <w:t>זיאן</w:t>
      </w:r>
      <w:proofErr w:type="spellEnd"/>
      <w:r w:rsidR="00034D9E">
        <w:rPr>
          <w:rFonts w:ascii="David" w:hAnsi="David" w:cs="David" w:hint="cs"/>
          <w:sz w:val="24"/>
          <w:szCs w:val="24"/>
          <w:rtl/>
        </w:rPr>
        <w:t xml:space="preserve"> מצמצם את מעגל ההפללה - זה שאדם נהג בצורה לא מוסרית לא אומרת שצריך להכות בו במלוא העוצמה. יש ספקטרום רחב בין שחור ולבן.</w:t>
      </w:r>
      <w:r w:rsidR="00D503B8">
        <w:rPr>
          <w:rFonts w:ascii="David" w:hAnsi="David" w:cs="David" w:hint="cs"/>
          <w:sz w:val="24"/>
          <w:szCs w:val="24"/>
          <w:rtl/>
        </w:rPr>
        <w:t xml:space="preserve"> זיו מבקר את פסק הדין ואומר כי </w:t>
      </w:r>
      <w:r w:rsidR="008F7AFF">
        <w:rPr>
          <w:rFonts w:ascii="David" w:hAnsi="David" w:cs="David" w:hint="cs"/>
          <w:sz w:val="24"/>
          <w:szCs w:val="24"/>
          <w:rtl/>
        </w:rPr>
        <w:t xml:space="preserve">מה שהטה את הכף </w:t>
      </w:r>
      <w:r w:rsidR="00EE09F3">
        <w:rPr>
          <w:rFonts w:ascii="David" w:hAnsi="David" w:cs="David" w:hint="cs"/>
          <w:sz w:val="24"/>
          <w:szCs w:val="24"/>
          <w:rtl/>
        </w:rPr>
        <w:t xml:space="preserve">במקרה הזה </w:t>
      </w:r>
      <w:r w:rsidR="008F7AFF">
        <w:rPr>
          <w:rFonts w:ascii="David" w:hAnsi="David" w:cs="David" w:hint="cs"/>
          <w:sz w:val="24"/>
          <w:szCs w:val="24"/>
          <w:rtl/>
        </w:rPr>
        <w:t>הוא</w:t>
      </w:r>
      <w:r w:rsidR="00D503B8">
        <w:rPr>
          <w:rFonts w:ascii="David" w:hAnsi="David" w:cs="David" w:hint="cs"/>
          <w:sz w:val="24"/>
          <w:szCs w:val="24"/>
          <w:rtl/>
        </w:rPr>
        <w:t xml:space="preserve"> כנראה</w:t>
      </w:r>
      <w:r w:rsidR="008F7AFF">
        <w:rPr>
          <w:rFonts w:ascii="David" w:hAnsi="David" w:cs="David" w:hint="cs"/>
          <w:sz w:val="24"/>
          <w:szCs w:val="24"/>
          <w:rtl/>
        </w:rPr>
        <w:t xml:space="preserve"> </w:t>
      </w:r>
      <w:r w:rsidR="00D503B8">
        <w:rPr>
          <w:rFonts w:ascii="David" w:hAnsi="David" w:cs="David" w:hint="cs"/>
          <w:sz w:val="24"/>
          <w:szCs w:val="24"/>
          <w:rtl/>
        </w:rPr>
        <w:t>"</w:t>
      </w:r>
      <w:r w:rsidR="008F7AFF">
        <w:rPr>
          <w:rFonts w:ascii="David" w:hAnsi="David" w:cs="David" w:hint="cs"/>
          <w:sz w:val="24"/>
          <w:szCs w:val="24"/>
          <w:rtl/>
        </w:rPr>
        <w:t>גודל הכיפה</w:t>
      </w:r>
      <w:r w:rsidR="00D503B8">
        <w:rPr>
          <w:rFonts w:ascii="David" w:hAnsi="David" w:cs="David" w:hint="cs"/>
          <w:sz w:val="24"/>
          <w:szCs w:val="24"/>
          <w:rtl/>
        </w:rPr>
        <w:t>"</w:t>
      </w:r>
      <w:r w:rsidR="008F7AFF">
        <w:rPr>
          <w:rFonts w:ascii="David" w:hAnsi="David" w:cs="David" w:hint="cs"/>
          <w:sz w:val="24"/>
          <w:szCs w:val="24"/>
          <w:rtl/>
        </w:rPr>
        <w:t xml:space="preserve"> - </w:t>
      </w:r>
      <w:proofErr w:type="spellStart"/>
      <w:r w:rsidR="008F7AFF">
        <w:rPr>
          <w:rFonts w:ascii="David" w:hAnsi="David" w:cs="David" w:hint="cs"/>
          <w:sz w:val="24"/>
          <w:szCs w:val="24"/>
          <w:rtl/>
        </w:rPr>
        <w:t>עזיזיאן</w:t>
      </w:r>
      <w:proofErr w:type="spellEnd"/>
      <w:r w:rsidR="008F7AFF">
        <w:rPr>
          <w:rFonts w:ascii="David" w:hAnsi="David" w:cs="David" w:hint="cs"/>
          <w:sz w:val="24"/>
          <w:szCs w:val="24"/>
          <w:rtl/>
        </w:rPr>
        <w:t xml:space="preserve"> לא השתייך לאותו מחנה חרדי</w:t>
      </w:r>
      <w:r w:rsidR="00D503B8">
        <w:rPr>
          <w:rFonts w:ascii="David" w:hAnsi="David" w:cs="David" w:hint="cs"/>
          <w:sz w:val="24"/>
          <w:szCs w:val="24"/>
          <w:rtl/>
        </w:rPr>
        <w:t xml:space="preserve"> של הפורצים</w:t>
      </w:r>
      <w:r w:rsidR="00EE09F3">
        <w:rPr>
          <w:rFonts w:ascii="David" w:hAnsi="David" w:cs="David" w:hint="cs"/>
          <w:sz w:val="24"/>
          <w:szCs w:val="24"/>
          <w:rtl/>
        </w:rPr>
        <w:t>,</w:t>
      </w:r>
      <w:r w:rsidR="008F7AFF">
        <w:rPr>
          <w:rFonts w:ascii="David" w:hAnsi="David" w:cs="David" w:hint="cs"/>
          <w:sz w:val="24"/>
          <w:szCs w:val="24"/>
          <w:rtl/>
        </w:rPr>
        <w:t xml:space="preserve"> ולכן ביהמ"ש נטה להאמין שאינו חלק מ</w:t>
      </w:r>
      <w:r w:rsidR="00EE09F3">
        <w:rPr>
          <w:rFonts w:ascii="David" w:hAnsi="David" w:cs="David" w:hint="cs"/>
          <w:sz w:val="24"/>
          <w:szCs w:val="24"/>
          <w:rtl/>
        </w:rPr>
        <w:t>ה</w:t>
      </w:r>
      <w:r w:rsidR="008F7AFF">
        <w:rPr>
          <w:rFonts w:ascii="David" w:hAnsi="David" w:cs="David" w:hint="cs"/>
          <w:sz w:val="24"/>
          <w:szCs w:val="24"/>
          <w:rtl/>
        </w:rPr>
        <w:t>חבור</w:t>
      </w:r>
      <w:r w:rsidR="00EE09F3">
        <w:rPr>
          <w:rFonts w:ascii="David" w:hAnsi="David" w:cs="David" w:hint="cs"/>
          <w:sz w:val="24"/>
          <w:szCs w:val="24"/>
          <w:rtl/>
        </w:rPr>
        <w:t>ה</w:t>
      </w:r>
      <w:r w:rsidR="008F7AFF">
        <w:rPr>
          <w:rFonts w:ascii="David" w:hAnsi="David" w:cs="David" w:hint="cs"/>
          <w:sz w:val="24"/>
          <w:szCs w:val="24"/>
          <w:rtl/>
        </w:rPr>
        <w:t>.</w:t>
      </w:r>
      <w:r w:rsidR="00EE09F3">
        <w:rPr>
          <w:rFonts w:ascii="David" w:hAnsi="David" w:cs="David" w:hint="cs"/>
          <w:sz w:val="24"/>
          <w:szCs w:val="24"/>
          <w:rtl/>
        </w:rPr>
        <w:t xml:space="preserve"> זיו חושש שבעתיד, אם מישהו ששייך גם הוא לנטורי קרתא יקלע לסיטואציה דומה - לא יאמינו לו. </w:t>
      </w:r>
    </w:p>
    <w:p w:rsidR="00E12086" w:rsidRPr="00E12086" w:rsidRDefault="00E12086" w:rsidP="00D503B8">
      <w:pPr>
        <w:spacing w:before="240" w:after="0" w:line="360" w:lineRule="auto"/>
        <w:jc w:val="center"/>
        <w:rPr>
          <w:rFonts w:ascii="David" w:hAnsi="David" w:cs="David"/>
          <w:sz w:val="24"/>
          <w:szCs w:val="24"/>
          <w:u w:val="single"/>
          <w:rtl/>
        </w:rPr>
      </w:pPr>
      <w:r w:rsidRPr="00E12086">
        <w:rPr>
          <w:rFonts w:ascii="David" w:hAnsi="David" w:cs="David" w:hint="cs"/>
          <w:sz w:val="24"/>
          <w:szCs w:val="24"/>
          <w:u w:val="single"/>
          <w:rtl/>
        </w:rPr>
        <w:t>המבצע באמצעות אחר</w:t>
      </w:r>
    </w:p>
    <w:p w:rsidR="00E12086" w:rsidRDefault="00E12086" w:rsidP="0030785B">
      <w:pPr>
        <w:spacing w:before="72" w:after="0" w:line="360" w:lineRule="auto"/>
        <w:jc w:val="both"/>
        <w:rPr>
          <w:rFonts w:ascii="David" w:eastAsia="Times New Roman" w:hAnsi="David" w:cs="David"/>
          <w:i/>
          <w:iCs/>
          <w:color w:val="000000"/>
          <w:sz w:val="24"/>
          <w:szCs w:val="24"/>
          <w:rtl/>
        </w:rPr>
      </w:pPr>
      <w:r w:rsidRPr="00D503B8">
        <w:rPr>
          <w:rFonts w:ascii="David" w:eastAsia="Times New Roman" w:hAnsi="David" w:cs="David"/>
          <w:i/>
          <w:iCs/>
          <w:color w:val="000000"/>
          <w:sz w:val="24"/>
          <w:szCs w:val="24"/>
          <w:rtl/>
        </w:rPr>
        <w:t>29</w:t>
      </w:r>
      <w:r w:rsidR="00D503B8" w:rsidRPr="00D503B8">
        <w:rPr>
          <w:rFonts w:ascii="David" w:eastAsia="Times New Roman" w:hAnsi="David" w:cs="David"/>
          <w:i/>
          <w:iCs/>
          <w:color w:val="000000"/>
          <w:sz w:val="24"/>
          <w:szCs w:val="24"/>
          <w:rtl/>
        </w:rPr>
        <w:t xml:space="preserve"> </w:t>
      </w:r>
      <w:r w:rsidRPr="00D503B8">
        <w:rPr>
          <w:rFonts w:ascii="David" w:eastAsia="Times New Roman" w:hAnsi="David" w:cs="David"/>
          <w:i/>
          <w:iCs/>
          <w:color w:val="000000"/>
          <w:sz w:val="24"/>
          <w:szCs w:val="24"/>
          <w:rtl/>
        </w:rPr>
        <w:t xml:space="preserve">(ג)  מבצע באמצעות אחר הוא אדם שתרם לעשיית המעשה על-ידי אדם אחר </w:t>
      </w:r>
      <w:proofErr w:type="spellStart"/>
      <w:r w:rsidRPr="00D503B8">
        <w:rPr>
          <w:rFonts w:ascii="David" w:eastAsia="Times New Roman" w:hAnsi="David" w:cs="David"/>
          <w:i/>
          <w:iCs/>
          <w:color w:val="000000"/>
          <w:sz w:val="24"/>
          <w:szCs w:val="24"/>
          <w:rtl/>
        </w:rPr>
        <w:t>שעשאו</w:t>
      </w:r>
      <w:proofErr w:type="spellEnd"/>
      <w:r w:rsidRPr="00D503B8">
        <w:rPr>
          <w:rFonts w:ascii="David" w:eastAsia="Times New Roman" w:hAnsi="David" w:cs="David"/>
          <w:i/>
          <w:iCs/>
          <w:color w:val="000000"/>
          <w:sz w:val="24"/>
          <w:szCs w:val="24"/>
          <w:rtl/>
        </w:rPr>
        <w:t xml:space="preserve"> ככלי בידיו, כשהאחר היה נתון במצב כגון אחד</w:t>
      </w:r>
      <w:r w:rsidR="0030785B">
        <w:rPr>
          <w:rFonts w:ascii="David" w:eastAsia="Times New Roman" w:hAnsi="David" w:cs="David"/>
          <w:i/>
          <w:iCs/>
          <w:color w:val="000000"/>
          <w:sz w:val="24"/>
          <w:szCs w:val="24"/>
          <w:rtl/>
        </w:rPr>
        <w:t xml:space="preserve"> המצבים הבאים, כמשמעותם בחוק זה</w:t>
      </w:r>
      <w:r w:rsidR="0030785B">
        <w:rPr>
          <w:rFonts w:ascii="David" w:eastAsia="Times New Roman" w:hAnsi="David" w:cs="David" w:hint="cs"/>
          <w:i/>
          <w:iCs/>
          <w:color w:val="000000"/>
          <w:sz w:val="24"/>
          <w:szCs w:val="24"/>
          <w:rtl/>
        </w:rPr>
        <w:t>...</w:t>
      </w:r>
    </w:p>
    <w:p w:rsidR="00E12086" w:rsidRDefault="00E12086" w:rsidP="00EE09F3">
      <w:pPr>
        <w:spacing w:before="240" w:after="0" w:line="360" w:lineRule="auto"/>
        <w:jc w:val="both"/>
        <w:rPr>
          <w:rFonts w:ascii="David" w:hAnsi="David" w:cs="David"/>
          <w:sz w:val="24"/>
          <w:szCs w:val="24"/>
          <w:rtl/>
        </w:rPr>
      </w:pPr>
      <w:r>
        <w:rPr>
          <w:rFonts w:ascii="David" w:hAnsi="David" w:cs="David" w:hint="cs"/>
          <w:sz w:val="24"/>
          <w:szCs w:val="24"/>
          <w:rtl/>
        </w:rPr>
        <w:t xml:space="preserve">המייחד את המבצע באמצעות אחר הוא שבהקשרו, מי שביצע את העבירה ממש היה ככלי בידיו. אותו אדם נמצא במצב שניתן לשלוט בהתנהגותו מכיוון שהוא </w:t>
      </w:r>
      <w:r w:rsidRPr="0030785B">
        <w:rPr>
          <w:rFonts w:ascii="David" w:hAnsi="David" w:cs="David" w:hint="cs"/>
          <w:b/>
          <w:bCs/>
          <w:sz w:val="24"/>
          <w:szCs w:val="24"/>
          <w:rtl/>
        </w:rPr>
        <w:t>חסר היסוד הנפשי הנדרש לעבירה או מכיוון שחל עליו סייג מהסייגים המנויים בסעיף - או סייג דומה</w:t>
      </w:r>
      <w:r>
        <w:rPr>
          <w:rFonts w:ascii="David" w:hAnsi="David" w:cs="David" w:hint="cs"/>
          <w:sz w:val="24"/>
          <w:szCs w:val="24"/>
          <w:rtl/>
        </w:rPr>
        <w:t xml:space="preserve"> ("כגון").</w:t>
      </w:r>
    </w:p>
    <w:p w:rsidR="00E12086" w:rsidRPr="0030785B" w:rsidRDefault="00676476" w:rsidP="00F72337">
      <w:pPr>
        <w:spacing w:before="240" w:after="0" w:line="360" w:lineRule="auto"/>
        <w:jc w:val="both"/>
        <w:rPr>
          <w:rFonts w:ascii="David" w:hAnsi="David" w:cs="David"/>
          <w:b/>
          <w:bCs/>
          <w:sz w:val="24"/>
          <w:szCs w:val="24"/>
          <w:rtl/>
        </w:rPr>
      </w:pPr>
      <w:r>
        <w:rPr>
          <w:rFonts w:ascii="David" w:hAnsi="David" w:cs="David" w:hint="cs"/>
          <w:sz w:val="24"/>
          <w:szCs w:val="24"/>
          <w:rtl/>
        </w:rPr>
        <w:t>הכלל הזה נולד בעולם בו מערכות המשפט צידדו</w:t>
      </w:r>
      <w:r w:rsidR="0030785B">
        <w:rPr>
          <w:rFonts w:ascii="David" w:hAnsi="David" w:cs="David" w:hint="cs"/>
          <w:sz w:val="24"/>
          <w:szCs w:val="24"/>
          <w:rtl/>
        </w:rPr>
        <w:t xml:space="preserve"> בגישה שאומרת שאחריות נגזרת של צדדים </w:t>
      </w:r>
      <w:r>
        <w:rPr>
          <w:rFonts w:ascii="David" w:hAnsi="David" w:cs="David" w:hint="cs"/>
          <w:sz w:val="24"/>
          <w:szCs w:val="24"/>
          <w:rtl/>
        </w:rPr>
        <w:t>משניים לעבירה נגזרת מ</w:t>
      </w:r>
      <w:r w:rsidR="00F72337">
        <w:rPr>
          <w:rFonts w:ascii="David" w:hAnsi="David" w:cs="David" w:hint="cs"/>
          <w:sz w:val="24"/>
          <w:szCs w:val="24"/>
          <w:rtl/>
        </w:rPr>
        <w:t>קיומו</w:t>
      </w:r>
      <w:r>
        <w:rPr>
          <w:rFonts w:ascii="David" w:hAnsi="David" w:cs="David" w:hint="cs"/>
          <w:sz w:val="24"/>
          <w:szCs w:val="24"/>
          <w:rtl/>
        </w:rPr>
        <w:t xml:space="preserve"> של המבצע העיקרי. בעולם כזה, </w:t>
      </w:r>
      <w:r w:rsidRPr="0030785B">
        <w:rPr>
          <w:rFonts w:ascii="David" w:hAnsi="David" w:cs="David" w:hint="cs"/>
          <w:sz w:val="24"/>
          <w:szCs w:val="24"/>
          <w:rtl/>
        </w:rPr>
        <w:t>ל</w:t>
      </w:r>
      <w:r w:rsidR="00F72337" w:rsidRPr="0030785B">
        <w:rPr>
          <w:rFonts w:ascii="David" w:hAnsi="David" w:cs="David" w:hint="cs"/>
          <w:sz w:val="24"/>
          <w:szCs w:val="24"/>
          <w:rtl/>
        </w:rPr>
        <w:t>ו</w:t>
      </w:r>
      <w:r w:rsidRPr="0030785B">
        <w:rPr>
          <w:rFonts w:ascii="David" w:hAnsi="David" w:cs="David" w:hint="cs"/>
          <w:sz w:val="24"/>
          <w:szCs w:val="24"/>
          <w:rtl/>
        </w:rPr>
        <w:t xml:space="preserve">לא הדוקטרינה של המבצע באמצעות אחר, </w:t>
      </w:r>
      <w:r w:rsidR="00F72337" w:rsidRPr="0030785B">
        <w:rPr>
          <w:rFonts w:ascii="David" w:hAnsi="David" w:cs="David" w:hint="cs"/>
          <w:sz w:val="24"/>
          <w:szCs w:val="24"/>
          <w:rtl/>
        </w:rPr>
        <w:t>אדם כמו המבצע באמצעות אחר היה יוצא פטור מעונש -</w:t>
      </w:r>
      <w:r w:rsidR="00F72337">
        <w:rPr>
          <w:rFonts w:ascii="David" w:hAnsi="David" w:cs="David" w:hint="cs"/>
          <w:sz w:val="24"/>
          <w:szCs w:val="24"/>
          <w:rtl/>
        </w:rPr>
        <w:t xml:space="preserve"> כי שכנע אדם בעל פטור מאחריות לבצע עבירה, ולכן לא יכולה להיגזר מכך אחריות פלילית לגביו. לאור המצב האבסורדי הזה התפתחה </w:t>
      </w:r>
      <w:r w:rsidR="00F72337" w:rsidRPr="0030785B">
        <w:rPr>
          <w:rFonts w:ascii="David" w:hAnsi="David" w:cs="David" w:hint="cs"/>
          <w:b/>
          <w:bCs/>
          <w:sz w:val="24"/>
          <w:szCs w:val="24"/>
          <w:rtl/>
        </w:rPr>
        <w:t>דוקטרינת המבצע באמצעות אחר, שאומרת כי במצבים כאלו האדם נכנס בנעלי המבצע בפועל ומסתכלים עליו כאילו היה המבצע העיקרי.</w:t>
      </w:r>
    </w:p>
    <w:p w:rsidR="00F72337" w:rsidRDefault="00F72337" w:rsidP="0030785B">
      <w:pPr>
        <w:spacing w:before="240" w:after="0" w:line="360" w:lineRule="auto"/>
        <w:jc w:val="both"/>
        <w:rPr>
          <w:rFonts w:ascii="David" w:hAnsi="David" w:cs="David"/>
          <w:sz w:val="24"/>
          <w:szCs w:val="24"/>
          <w:rtl/>
        </w:rPr>
      </w:pPr>
      <w:r>
        <w:rPr>
          <w:rFonts w:ascii="David" w:hAnsi="David" w:cs="David" w:hint="cs"/>
          <w:sz w:val="24"/>
          <w:szCs w:val="24"/>
          <w:rtl/>
        </w:rPr>
        <w:lastRenderedPageBreak/>
        <w:t>עד כמה זה רלוונטי כיום? ס' 34 אומר שנתון בדבר העבירה רלוונטי לכל הצדדים לעבירה, לרבות צד שאינו מתקיים בהקשרו - אך נתון אישי רלוונטי רק בנוגע לאדם שבהקשרו הוא מתקיים. לכאורה, ברגע שיש את ס</w:t>
      </w:r>
      <w:r w:rsidR="0030785B">
        <w:rPr>
          <w:rFonts w:ascii="David" w:hAnsi="David" w:cs="David" w:hint="cs"/>
          <w:sz w:val="24"/>
          <w:szCs w:val="24"/>
          <w:rtl/>
        </w:rPr>
        <w:t>'</w:t>
      </w:r>
      <w:r>
        <w:rPr>
          <w:rFonts w:ascii="David" w:hAnsi="David" w:cs="David" w:hint="cs"/>
          <w:sz w:val="24"/>
          <w:szCs w:val="24"/>
          <w:rtl/>
        </w:rPr>
        <w:t xml:space="preserve"> 34 לא צריך את דוקטרינת המבצע באמצעות אחר. למה רק לכאורה? במקרים מסוימים הדוקטרינה עדיין משרתת את תפקידה המקורי. לדוגמה,</w:t>
      </w:r>
      <w:r w:rsidRPr="0030785B">
        <w:rPr>
          <w:rFonts w:ascii="David" w:hAnsi="David" w:cs="David" w:hint="cs"/>
          <w:sz w:val="24"/>
          <w:szCs w:val="24"/>
          <w:rtl/>
        </w:rPr>
        <w:t xml:space="preserve"> </w:t>
      </w:r>
      <w:r w:rsidRPr="0030785B">
        <w:rPr>
          <w:rFonts w:ascii="David" w:hAnsi="David" w:cs="David" w:hint="cs"/>
          <w:i/>
          <w:iCs/>
          <w:sz w:val="24"/>
          <w:szCs w:val="24"/>
          <w:rtl/>
        </w:rPr>
        <w:t>חייל שמקבל פקודה לא חוקית מהמפקד שלו חייב לבצע אותה, אבל הוא יהיה פטור מאחריות.</w:t>
      </w:r>
      <w:r>
        <w:rPr>
          <w:rFonts w:ascii="David" w:hAnsi="David" w:cs="David" w:hint="cs"/>
          <w:sz w:val="24"/>
          <w:szCs w:val="24"/>
          <w:rtl/>
        </w:rPr>
        <w:t xml:space="preserve"> הפטור יהיה מסוג הצ</w:t>
      </w:r>
      <w:r w:rsidR="0030785B">
        <w:rPr>
          <w:rFonts w:ascii="David" w:hAnsi="David" w:cs="David" w:hint="cs"/>
          <w:sz w:val="24"/>
          <w:szCs w:val="24"/>
          <w:rtl/>
        </w:rPr>
        <w:t>דק - נתון בדבר העבירה. לכן, אלמלא הייתה דוקטרינת המבצע ב</w:t>
      </w:r>
      <w:r>
        <w:rPr>
          <w:rFonts w:ascii="David" w:hAnsi="David" w:cs="David" w:hint="cs"/>
          <w:sz w:val="24"/>
          <w:szCs w:val="24"/>
          <w:rtl/>
        </w:rPr>
        <w:t xml:space="preserve">אמצעות אחר, המפקד היה יכול להגיד שאם החייל פטור גם הוא פטור. </w:t>
      </w:r>
    </w:p>
    <w:p w:rsidR="00F72337" w:rsidRDefault="00F72337" w:rsidP="00F72337">
      <w:pPr>
        <w:spacing w:before="240" w:after="0" w:line="360" w:lineRule="auto"/>
        <w:jc w:val="both"/>
        <w:rPr>
          <w:rFonts w:ascii="David" w:hAnsi="David" w:cs="David"/>
          <w:sz w:val="24"/>
          <w:szCs w:val="24"/>
          <w:rtl/>
        </w:rPr>
      </w:pPr>
      <w:r>
        <w:rPr>
          <w:rFonts w:ascii="David" w:hAnsi="David" w:cs="David" w:hint="cs"/>
          <w:sz w:val="24"/>
          <w:szCs w:val="24"/>
          <w:rtl/>
        </w:rPr>
        <w:t xml:space="preserve">יתרה מכך, לדוקטרינת המבצע באמצעות אחר חשיבות נוספת וכללית יותר - גם היום. היא </w:t>
      </w:r>
      <w:r w:rsidRPr="0030785B">
        <w:rPr>
          <w:rFonts w:ascii="David" w:hAnsi="David" w:cs="David" w:hint="cs"/>
          <w:b/>
          <w:bCs/>
          <w:sz w:val="24"/>
          <w:szCs w:val="24"/>
          <w:rtl/>
        </w:rPr>
        <w:t>משדרת מסר</w:t>
      </w:r>
      <w:r>
        <w:rPr>
          <w:rFonts w:ascii="David" w:hAnsi="David" w:cs="David" w:hint="cs"/>
          <w:sz w:val="24"/>
          <w:szCs w:val="24"/>
          <w:rtl/>
        </w:rPr>
        <w:t xml:space="preserve"> </w:t>
      </w:r>
      <w:r w:rsidRPr="00F72337">
        <w:rPr>
          <w:rFonts w:ascii="David" w:hAnsi="David" w:cs="David" w:hint="cs"/>
          <w:b/>
          <w:bCs/>
          <w:sz w:val="24"/>
          <w:szCs w:val="24"/>
          <w:rtl/>
        </w:rPr>
        <w:t>שאדם המשתמש באחר כדי לבצע עבירות ראוי שייחשב למבצע העיקרי.</w:t>
      </w:r>
      <w:r>
        <w:rPr>
          <w:rFonts w:ascii="David" w:hAnsi="David" w:cs="David" w:hint="cs"/>
          <w:sz w:val="24"/>
          <w:szCs w:val="24"/>
          <w:rtl/>
        </w:rPr>
        <w:t xml:space="preserve"> למסר זה יש השלכות לגבי הפטור עקב חרטה, לגבי הטלת אחריות בעבירות מסוג חטא וכן לגבי הטלת אחריות בנוגע לעבירות אחרות המבוצעות ע"י צדדים לעבירה. </w:t>
      </w:r>
    </w:p>
    <w:p w:rsidR="00F72337" w:rsidRPr="00F72337" w:rsidRDefault="00F72337" w:rsidP="0030785B">
      <w:pPr>
        <w:spacing w:before="240" w:after="0" w:line="360" w:lineRule="auto"/>
        <w:jc w:val="center"/>
        <w:rPr>
          <w:rFonts w:ascii="David" w:hAnsi="David" w:cs="David"/>
          <w:sz w:val="24"/>
          <w:szCs w:val="24"/>
          <w:u w:val="single"/>
          <w:rtl/>
        </w:rPr>
      </w:pPr>
      <w:r w:rsidRPr="00F72337">
        <w:rPr>
          <w:rFonts w:ascii="David" w:hAnsi="David" w:cs="David" w:hint="cs"/>
          <w:sz w:val="24"/>
          <w:szCs w:val="24"/>
          <w:u w:val="single"/>
          <w:rtl/>
        </w:rPr>
        <w:t>היסוד הנפשי הנדרש לביצוע באמצעות אחר</w:t>
      </w:r>
    </w:p>
    <w:p w:rsidR="00F72337" w:rsidRPr="0030785B" w:rsidRDefault="00686B34" w:rsidP="00EE09F3">
      <w:pPr>
        <w:spacing w:before="240" w:after="0" w:line="360" w:lineRule="auto"/>
        <w:jc w:val="both"/>
        <w:rPr>
          <w:rFonts w:ascii="David" w:hAnsi="David" w:cs="David"/>
          <w:sz w:val="24"/>
          <w:szCs w:val="24"/>
          <w:u w:val="single"/>
          <w:rtl/>
        </w:rPr>
      </w:pPr>
      <w:r w:rsidRPr="0030785B">
        <w:rPr>
          <w:rFonts w:ascii="David" w:hAnsi="David" w:cs="David" w:hint="cs"/>
          <w:sz w:val="24"/>
          <w:szCs w:val="24"/>
          <w:u w:val="single"/>
          <w:rtl/>
        </w:rPr>
        <w:t>מורכב משני שלבים:</w:t>
      </w:r>
    </w:p>
    <w:p w:rsidR="00686B34" w:rsidRPr="0030785B" w:rsidRDefault="00686B34" w:rsidP="00EE09F3">
      <w:pPr>
        <w:spacing w:before="240" w:after="0" w:line="360" w:lineRule="auto"/>
        <w:jc w:val="both"/>
        <w:rPr>
          <w:rFonts w:ascii="David" w:hAnsi="David" w:cs="David"/>
          <w:b/>
          <w:bCs/>
          <w:sz w:val="24"/>
          <w:szCs w:val="24"/>
          <w:rtl/>
        </w:rPr>
      </w:pPr>
      <w:r w:rsidRPr="0030785B">
        <w:rPr>
          <w:rFonts w:ascii="David" w:hAnsi="David" w:cs="David" w:hint="cs"/>
          <w:b/>
          <w:bCs/>
          <w:sz w:val="24"/>
          <w:szCs w:val="24"/>
          <w:rtl/>
        </w:rPr>
        <w:t>1. התקיימ</w:t>
      </w:r>
      <w:r w:rsidR="0030785B" w:rsidRPr="0030785B">
        <w:rPr>
          <w:rFonts w:ascii="David" w:hAnsi="David" w:cs="David" w:hint="cs"/>
          <w:b/>
          <w:bCs/>
          <w:sz w:val="24"/>
          <w:szCs w:val="24"/>
          <w:rtl/>
        </w:rPr>
        <w:t>ו</w:t>
      </w:r>
      <w:r w:rsidRPr="0030785B">
        <w:rPr>
          <w:rFonts w:ascii="David" w:hAnsi="David" w:cs="David" w:hint="cs"/>
          <w:b/>
          <w:bCs/>
          <w:sz w:val="24"/>
          <w:szCs w:val="24"/>
          <w:rtl/>
        </w:rPr>
        <w:t>ת היסוד הנפשי של העבירה שמבצע האחר</w:t>
      </w:r>
    </w:p>
    <w:p w:rsidR="00686B34" w:rsidRPr="0030785B" w:rsidRDefault="00686B34" w:rsidP="0030785B">
      <w:pPr>
        <w:spacing w:before="240" w:after="0" w:line="360" w:lineRule="auto"/>
        <w:jc w:val="both"/>
        <w:rPr>
          <w:rFonts w:ascii="David" w:hAnsi="David" w:cs="David"/>
          <w:b/>
          <w:bCs/>
          <w:sz w:val="24"/>
          <w:szCs w:val="24"/>
          <w:rtl/>
        </w:rPr>
      </w:pPr>
      <w:r w:rsidRPr="0030785B">
        <w:rPr>
          <w:rFonts w:ascii="David" w:hAnsi="David" w:cs="David" w:hint="cs"/>
          <w:b/>
          <w:bCs/>
          <w:sz w:val="24"/>
          <w:szCs w:val="24"/>
          <w:rtl/>
        </w:rPr>
        <w:t xml:space="preserve">2. התקיימות מודעות (או עצימת עיניים) לנסיבת היות האחר </w:t>
      </w:r>
      <w:r w:rsidR="0030785B" w:rsidRPr="0030785B">
        <w:rPr>
          <w:rFonts w:ascii="David" w:hAnsi="David" w:cs="David" w:hint="cs"/>
          <w:b/>
          <w:bCs/>
          <w:sz w:val="24"/>
          <w:szCs w:val="24"/>
          <w:rtl/>
        </w:rPr>
        <w:t>"אחר" לפי המצבים בחוק</w:t>
      </w:r>
      <w:r w:rsidRPr="0030785B">
        <w:rPr>
          <w:rFonts w:ascii="David" w:hAnsi="David" w:cs="David" w:hint="cs"/>
          <w:b/>
          <w:bCs/>
          <w:sz w:val="24"/>
          <w:szCs w:val="24"/>
          <w:rtl/>
        </w:rPr>
        <w:t>.</w:t>
      </w:r>
    </w:p>
    <w:p w:rsidR="00686B34" w:rsidRPr="0030785B" w:rsidRDefault="00686B34" w:rsidP="00EE09F3">
      <w:pPr>
        <w:spacing w:before="240" w:after="0" w:line="360" w:lineRule="auto"/>
        <w:jc w:val="both"/>
        <w:rPr>
          <w:rFonts w:ascii="David" w:hAnsi="David" w:cs="David"/>
          <w:sz w:val="24"/>
          <w:szCs w:val="24"/>
          <w:u w:val="single"/>
          <w:rtl/>
        </w:rPr>
      </w:pPr>
      <w:r w:rsidRPr="0030785B">
        <w:rPr>
          <w:rFonts w:ascii="David" w:hAnsi="David" w:cs="David" w:hint="cs"/>
          <w:sz w:val="24"/>
          <w:szCs w:val="24"/>
          <w:u w:val="single"/>
          <w:rtl/>
        </w:rPr>
        <w:t>דוגמאות למצבים המפורטים בחוק:</w:t>
      </w:r>
    </w:p>
    <w:p w:rsidR="00686B34" w:rsidRDefault="00686B34" w:rsidP="00686B34">
      <w:pPr>
        <w:spacing w:before="240" w:after="0" w:line="360" w:lineRule="auto"/>
        <w:jc w:val="both"/>
        <w:rPr>
          <w:rFonts w:ascii="David" w:hAnsi="David" w:cs="David"/>
          <w:sz w:val="24"/>
          <w:szCs w:val="24"/>
          <w:rtl/>
        </w:rPr>
      </w:pPr>
      <w:r w:rsidRPr="0030785B">
        <w:rPr>
          <w:rFonts w:ascii="David" w:hAnsi="David" w:cs="David" w:hint="cs"/>
          <w:b/>
          <w:bCs/>
          <w:sz w:val="24"/>
          <w:szCs w:val="24"/>
          <w:rtl/>
        </w:rPr>
        <w:t xml:space="preserve">א. קטין או אי שפיות </w:t>
      </w:r>
      <w:r>
        <w:rPr>
          <w:rFonts w:ascii="David" w:hAnsi="David" w:cs="David" w:hint="cs"/>
          <w:sz w:val="24"/>
          <w:szCs w:val="24"/>
          <w:rtl/>
        </w:rPr>
        <w:t>(בקשה מקטין לגנוב או שכנוע מטורף שאדם מסוים הוא השטן ויש לחסלו)</w:t>
      </w:r>
    </w:p>
    <w:p w:rsidR="00686B34" w:rsidRDefault="00686B34" w:rsidP="00686B34">
      <w:pPr>
        <w:spacing w:before="240" w:after="0" w:line="360" w:lineRule="auto"/>
        <w:jc w:val="both"/>
        <w:rPr>
          <w:rFonts w:ascii="David" w:hAnsi="David" w:cs="David"/>
          <w:sz w:val="24"/>
          <w:szCs w:val="24"/>
          <w:rtl/>
        </w:rPr>
      </w:pPr>
      <w:r w:rsidRPr="0030785B">
        <w:rPr>
          <w:rFonts w:ascii="David" w:hAnsi="David" w:cs="David" w:hint="cs"/>
          <w:b/>
          <w:bCs/>
          <w:sz w:val="24"/>
          <w:szCs w:val="24"/>
          <w:rtl/>
        </w:rPr>
        <w:t>ב. היעדר שליטה</w:t>
      </w:r>
      <w:r>
        <w:rPr>
          <w:rFonts w:ascii="David" w:hAnsi="David" w:cs="David" w:hint="cs"/>
          <w:sz w:val="24"/>
          <w:szCs w:val="24"/>
          <w:rtl/>
        </w:rPr>
        <w:t xml:space="preserve"> (</w:t>
      </w:r>
      <w:proofErr w:type="spellStart"/>
      <w:r>
        <w:rPr>
          <w:rFonts w:ascii="David" w:hAnsi="David" w:cs="David" w:hint="cs"/>
          <w:sz w:val="24"/>
          <w:szCs w:val="24"/>
          <w:rtl/>
        </w:rPr>
        <w:t>אוטומטיזם</w:t>
      </w:r>
      <w:proofErr w:type="spellEnd"/>
      <w:r>
        <w:rPr>
          <w:rFonts w:ascii="David" w:hAnsi="David" w:cs="David" w:hint="cs"/>
          <w:sz w:val="24"/>
          <w:szCs w:val="24"/>
          <w:rtl/>
        </w:rPr>
        <w:t xml:space="preserve"> או להפנט אדם לבצע עבירה)</w:t>
      </w:r>
    </w:p>
    <w:p w:rsidR="00686B34" w:rsidRDefault="00686B34" w:rsidP="0030785B">
      <w:pPr>
        <w:spacing w:before="240" w:after="0" w:line="360" w:lineRule="auto"/>
        <w:jc w:val="both"/>
        <w:rPr>
          <w:rFonts w:ascii="David" w:hAnsi="David" w:cs="David"/>
          <w:sz w:val="24"/>
          <w:szCs w:val="24"/>
          <w:rtl/>
        </w:rPr>
      </w:pPr>
      <w:r w:rsidRPr="0030785B">
        <w:rPr>
          <w:rFonts w:ascii="David" w:hAnsi="David" w:cs="David" w:hint="cs"/>
          <w:b/>
          <w:bCs/>
          <w:sz w:val="24"/>
          <w:szCs w:val="24"/>
          <w:rtl/>
        </w:rPr>
        <w:t>ג. ללא מחשב</w:t>
      </w:r>
      <w:r w:rsidR="0030785B" w:rsidRPr="0030785B">
        <w:rPr>
          <w:rFonts w:ascii="David" w:hAnsi="David" w:cs="David" w:hint="cs"/>
          <w:b/>
          <w:bCs/>
          <w:sz w:val="24"/>
          <w:szCs w:val="24"/>
          <w:rtl/>
        </w:rPr>
        <w:t>ה פלילית</w:t>
      </w:r>
      <w:r w:rsidR="0030785B">
        <w:rPr>
          <w:rFonts w:ascii="David" w:hAnsi="David" w:cs="David" w:hint="cs"/>
          <w:sz w:val="24"/>
          <w:szCs w:val="24"/>
          <w:rtl/>
        </w:rPr>
        <w:t xml:space="preserve"> = אדם שאינו מודע לאחת מ</w:t>
      </w:r>
      <w:r>
        <w:rPr>
          <w:rFonts w:ascii="David" w:hAnsi="David" w:cs="David" w:hint="cs"/>
          <w:sz w:val="24"/>
          <w:szCs w:val="24"/>
          <w:rtl/>
        </w:rPr>
        <w:t>נסיבות ה</w:t>
      </w:r>
      <w:r w:rsidR="0030785B">
        <w:rPr>
          <w:rFonts w:ascii="David" w:hAnsi="David" w:cs="David" w:hint="cs"/>
          <w:sz w:val="24"/>
          <w:szCs w:val="24"/>
          <w:rtl/>
        </w:rPr>
        <w:t>עבירה (שימוש ברכב ללא רשות</w:t>
      </w:r>
      <w:r>
        <w:rPr>
          <w:rFonts w:ascii="David" w:hAnsi="David" w:cs="David" w:hint="cs"/>
          <w:sz w:val="24"/>
          <w:szCs w:val="24"/>
          <w:rtl/>
        </w:rPr>
        <w:t>)</w:t>
      </w:r>
    </w:p>
    <w:p w:rsidR="00686B34" w:rsidRPr="0030785B" w:rsidRDefault="00686B34" w:rsidP="00686B34">
      <w:pPr>
        <w:spacing w:before="240" w:after="0" w:line="360" w:lineRule="auto"/>
        <w:jc w:val="both"/>
        <w:rPr>
          <w:rFonts w:ascii="David" w:hAnsi="David" w:cs="David"/>
          <w:b/>
          <w:bCs/>
          <w:sz w:val="24"/>
          <w:szCs w:val="24"/>
          <w:rtl/>
        </w:rPr>
      </w:pPr>
      <w:r w:rsidRPr="0030785B">
        <w:rPr>
          <w:rFonts w:ascii="David" w:hAnsi="David" w:cs="David" w:hint="cs"/>
          <w:b/>
          <w:bCs/>
          <w:sz w:val="24"/>
          <w:szCs w:val="24"/>
          <w:rtl/>
        </w:rPr>
        <w:t>ד. טעות במצב דברים</w:t>
      </w:r>
    </w:p>
    <w:p w:rsidR="0030785B" w:rsidRPr="00F01379" w:rsidRDefault="0030785B" w:rsidP="0030785B">
      <w:pPr>
        <w:pStyle w:val="a7"/>
        <w:numPr>
          <w:ilvl w:val="0"/>
          <w:numId w:val="1"/>
        </w:numPr>
        <w:spacing w:before="240" w:after="0" w:line="360" w:lineRule="auto"/>
        <w:jc w:val="both"/>
        <w:rPr>
          <w:rFonts w:ascii="David" w:hAnsi="David" w:cs="David"/>
          <w:sz w:val="24"/>
          <w:szCs w:val="24"/>
          <w:rtl/>
        </w:rPr>
      </w:pPr>
      <w:r w:rsidRPr="00F01379">
        <w:rPr>
          <w:rFonts w:ascii="David" w:hAnsi="David" w:cs="David" w:hint="cs"/>
          <w:sz w:val="24"/>
          <w:szCs w:val="24"/>
          <w:rtl/>
        </w:rPr>
        <w:t>המבצע בפועל, אם פעל ללא מחשבה פלילית או מתוך טעות במצב דברים, ייבדק לפי המצב שדימה - ועשוי להימצא כנושא באחריות פלילית מסוימת.</w:t>
      </w:r>
    </w:p>
    <w:p w:rsidR="0030785B" w:rsidRDefault="00686B34" w:rsidP="0030785B">
      <w:pPr>
        <w:spacing w:before="240" w:after="0" w:line="480" w:lineRule="auto"/>
        <w:jc w:val="both"/>
        <w:rPr>
          <w:rFonts w:ascii="David" w:hAnsi="David" w:cs="David"/>
          <w:sz w:val="24"/>
          <w:szCs w:val="24"/>
          <w:rtl/>
        </w:rPr>
      </w:pPr>
      <w:r w:rsidRPr="0030785B">
        <w:rPr>
          <w:rFonts w:ascii="David" w:hAnsi="David" w:cs="David" w:hint="cs"/>
          <w:b/>
          <w:bCs/>
          <w:sz w:val="24"/>
          <w:szCs w:val="24"/>
          <w:rtl/>
        </w:rPr>
        <w:t>ה. כורח</w:t>
      </w:r>
      <w:r>
        <w:rPr>
          <w:rFonts w:ascii="David" w:hAnsi="David" w:cs="David" w:hint="cs"/>
          <w:sz w:val="24"/>
          <w:szCs w:val="24"/>
          <w:rtl/>
        </w:rPr>
        <w:t xml:space="preserve"> (איום על אדם באקדח כדי שיהרוג מישהו) </w:t>
      </w:r>
      <w:r w:rsidRPr="0030785B">
        <w:rPr>
          <w:rFonts w:ascii="David" w:hAnsi="David" w:cs="David" w:hint="cs"/>
          <w:b/>
          <w:bCs/>
          <w:sz w:val="24"/>
          <w:szCs w:val="24"/>
          <w:rtl/>
        </w:rPr>
        <w:t>או צידוק</w:t>
      </w:r>
      <w:r>
        <w:rPr>
          <w:rFonts w:ascii="David" w:hAnsi="David" w:cs="David" w:hint="cs"/>
          <w:sz w:val="24"/>
          <w:szCs w:val="24"/>
          <w:rtl/>
        </w:rPr>
        <w:t xml:space="preserve"> (ציות לפקודה לא חוקית של מפקד)</w:t>
      </w:r>
    </w:p>
    <w:p w:rsidR="0058294F" w:rsidRPr="0030785B" w:rsidRDefault="00C06F11" w:rsidP="0030785B">
      <w:pPr>
        <w:spacing w:before="72" w:after="0" w:line="360" w:lineRule="auto"/>
        <w:jc w:val="both"/>
        <w:rPr>
          <w:rFonts w:ascii="David" w:eastAsia="Times New Roman" w:hAnsi="David" w:cs="David"/>
          <w:i/>
          <w:iCs/>
          <w:color w:val="000000"/>
          <w:sz w:val="24"/>
          <w:szCs w:val="24"/>
        </w:rPr>
      </w:pPr>
      <w:r w:rsidRPr="0030785B">
        <w:rPr>
          <w:rFonts w:ascii="David" w:eastAsia="Times New Roman" w:hAnsi="David" w:cs="David"/>
          <w:color w:val="000000"/>
          <w:sz w:val="24"/>
          <w:szCs w:val="24"/>
          <w:rtl/>
        </w:rPr>
        <w:t>29</w:t>
      </w:r>
      <w:r w:rsidRPr="0030785B">
        <w:rPr>
          <w:rFonts w:ascii="David" w:eastAsia="Times New Roman" w:hAnsi="David" w:cs="David"/>
          <w:i/>
          <w:iCs/>
          <w:color w:val="000000"/>
          <w:sz w:val="24"/>
          <w:szCs w:val="24"/>
          <w:rtl/>
        </w:rPr>
        <w:t>.</w:t>
      </w:r>
      <w:r w:rsidR="0030785B" w:rsidRPr="0030785B">
        <w:rPr>
          <w:rFonts w:ascii="David" w:eastAsia="Times New Roman" w:hAnsi="David" w:cs="David"/>
          <w:i/>
          <w:iCs/>
          <w:color w:val="000000"/>
          <w:sz w:val="24"/>
          <w:szCs w:val="24"/>
          <w:rtl/>
        </w:rPr>
        <w:t xml:space="preserve"> </w:t>
      </w:r>
      <w:r w:rsidR="0058294F" w:rsidRPr="0030785B">
        <w:rPr>
          <w:rFonts w:ascii="David" w:eastAsia="Times New Roman" w:hAnsi="David" w:cs="David"/>
          <w:i/>
          <w:iCs/>
          <w:color w:val="000000"/>
          <w:sz w:val="24"/>
          <w:szCs w:val="24"/>
          <w:rtl/>
        </w:rPr>
        <w:t>(ד)  לעניין סעיף קטן (ג), אם העבירה מותנית בעושה מיוחד, יהיה אדם מבצע אותה עבירה גם כאשר הייחוד מתקיים באדם האחר בלבד.</w:t>
      </w:r>
    </w:p>
    <w:p w:rsidR="0066187F" w:rsidRPr="0066187F" w:rsidRDefault="0066187F" w:rsidP="0030785B">
      <w:pPr>
        <w:spacing w:before="240" w:after="0" w:line="360" w:lineRule="auto"/>
        <w:jc w:val="both"/>
        <w:rPr>
          <w:rFonts w:ascii="David" w:hAnsi="David" w:cs="David"/>
          <w:sz w:val="24"/>
          <w:szCs w:val="24"/>
          <w:u w:val="single"/>
          <w:rtl/>
        </w:rPr>
      </w:pPr>
      <w:r w:rsidRPr="0066187F">
        <w:rPr>
          <w:rFonts w:ascii="David" w:hAnsi="David" w:cs="David" w:hint="cs"/>
          <w:sz w:val="24"/>
          <w:szCs w:val="24"/>
          <w:u w:val="single"/>
          <w:rtl/>
        </w:rPr>
        <w:t>דוגמאות:</w:t>
      </w:r>
      <w:r w:rsidR="002464E7" w:rsidRPr="0066187F">
        <w:rPr>
          <w:rFonts w:ascii="David" w:hAnsi="David" w:cs="David" w:hint="cs"/>
          <w:sz w:val="24"/>
          <w:szCs w:val="24"/>
          <w:u w:val="single"/>
          <w:rtl/>
        </w:rPr>
        <w:t xml:space="preserve"> </w:t>
      </w:r>
    </w:p>
    <w:p w:rsidR="00273F4E" w:rsidRDefault="00505709" w:rsidP="0030785B">
      <w:pPr>
        <w:spacing w:before="240" w:after="0" w:line="360" w:lineRule="auto"/>
        <w:jc w:val="both"/>
        <w:rPr>
          <w:rFonts w:ascii="David" w:hAnsi="David" w:cs="David"/>
          <w:sz w:val="24"/>
          <w:szCs w:val="24"/>
          <w:rtl/>
        </w:rPr>
      </w:pPr>
      <w:r>
        <w:rPr>
          <w:rFonts w:ascii="David" w:hAnsi="David" w:cs="David" w:hint="cs"/>
          <w:sz w:val="24"/>
          <w:szCs w:val="24"/>
          <w:rtl/>
        </w:rPr>
        <w:t>זיו עובד על עמוס שאשתו נפטרה, וגורם</w:t>
      </w:r>
      <w:r w:rsidR="002464E7">
        <w:rPr>
          <w:rFonts w:ascii="David" w:hAnsi="David" w:cs="David" w:hint="cs"/>
          <w:sz w:val="24"/>
          <w:szCs w:val="24"/>
          <w:rtl/>
        </w:rPr>
        <w:t xml:space="preserve"> לו להתחתן בשנית. עמוס ע</w:t>
      </w:r>
      <w:r w:rsidR="0030785B">
        <w:rPr>
          <w:rFonts w:ascii="David" w:hAnsi="David" w:cs="David" w:hint="cs"/>
          <w:sz w:val="24"/>
          <w:szCs w:val="24"/>
          <w:rtl/>
        </w:rPr>
        <w:t>ו</w:t>
      </w:r>
      <w:r w:rsidR="002464E7">
        <w:rPr>
          <w:rFonts w:ascii="David" w:hAnsi="David" w:cs="David" w:hint="cs"/>
          <w:sz w:val="24"/>
          <w:szCs w:val="24"/>
          <w:rtl/>
        </w:rPr>
        <w:t xml:space="preserve">בר על עבירת </w:t>
      </w:r>
      <w:r w:rsidR="0030785B">
        <w:rPr>
          <w:rFonts w:ascii="David" w:hAnsi="David" w:cs="David" w:hint="cs"/>
          <w:sz w:val="24"/>
          <w:szCs w:val="24"/>
          <w:rtl/>
        </w:rPr>
        <w:t>הפוליגמיה</w:t>
      </w:r>
      <w:r w:rsidR="002464E7">
        <w:rPr>
          <w:rFonts w:ascii="David" w:hAnsi="David" w:cs="David" w:hint="cs"/>
          <w:sz w:val="24"/>
          <w:szCs w:val="24"/>
          <w:rtl/>
        </w:rPr>
        <w:t xml:space="preserve">, אבל לא מתקיים אצלו היסוד הנפשי. </w:t>
      </w:r>
      <w:r w:rsidR="0030785B">
        <w:rPr>
          <w:rFonts w:ascii="David" w:hAnsi="David" w:cs="David" w:hint="cs"/>
          <w:sz w:val="24"/>
          <w:szCs w:val="24"/>
          <w:rtl/>
        </w:rPr>
        <w:t>זיו מורשע</w:t>
      </w:r>
      <w:r>
        <w:rPr>
          <w:rFonts w:ascii="David" w:hAnsi="David" w:cs="David" w:hint="cs"/>
          <w:sz w:val="24"/>
          <w:szCs w:val="24"/>
          <w:rtl/>
        </w:rPr>
        <w:t xml:space="preserve"> בעבירת ריבוי נישואין באמצעות אחר - למרו</w:t>
      </w:r>
      <w:r w:rsidR="0030785B">
        <w:rPr>
          <w:rFonts w:ascii="David" w:hAnsi="David" w:cs="David" w:hint="cs"/>
          <w:sz w:val="24"/>
          <w:szCs w:val="24"/>
          <w:rtl/>
        </w:rPr>
        <w:t>ת שהמצב לגביו מדובר בחוק חל על</w:t>
      </w:r>
      <w:r>
        <w:rPr>
          <w:rFonts w:ascii="David" w:hAnsi="David" w:cs="David" w:hint="cs"/>
          <w:sz w:val="24"/>
          <w:szCs w:val="24"/>
          <w:rtl/>
        </w:rPr>
        <w:t xml:space="preserve"> עמוס (</w:t>
      </w:r>
      <w:r w:rsidR="0030785B">
        <w:rPr>
          <w:rFonts w:ascii="David" w:hAnsi="David" w:cs="David" w:hint="cs"/>
          <w:sz w:val="24"/>
          <w:szCs w:val="24"/>
          <w:rtl/>
        </w:rPr>
        <w:t>"</w:t>
      </w:r>
      <w:r>
        <w:rPr>
          <w:rFonts w:ascii="David" w:hAnsi="David" w:cs="David" w:hint="cs"/>
          <w:sz w:val="24"/>
          <w:szCs w:val="24"/>
          <w:rtl/>
        </w:rPr>
        <w:t>בעל אישה</w:t>
      </w:r>
      <w:r w:rsidR="0030785B">
        <w:rPr>
          <w:rFonts w:ascii="David" w:hAnsi="David" w:cs="David" w:hint="cs"/>
          <w:sz w:val="24"/>
          <w:szCs w:val="24"/>
          <w:rtl/>
        </w:rPr>
        <w:t>"</w:t>
      </w:r>
      <w:r>
        <w:rPr>
          <w:rFonts w:ascii="David" w:hAnsi="David" w:cs="David" w:hint="cs"/>
          <w:sz w:val="24"/>
          <w:szCs w:val="24"/>
          <w:rtl/>
        </w:rPr>
        <w:t>).</w:t>
      </w:r>
    </w:p>
    <w:p w:rsidR="0058294F" w:rsidRDefault="00273F4E" w:rsidP="0066187F">
      <w:pPr>
        <w:spacing w:before="240" w:after="0" w:line="360" w:lineRule="auto"/>
        <w:jc w:val="both"/>
        <w:rPr>
          <w:rFonts w:ascii="David" w:hAnsi="David" w:cs="David"/>
          <w:sz w:val="24"/>
          <w:szCs w:val="24"/>
          <w:rtl/>
        </w:rPr>
      </w:pPr>
      <w:r>
        <w:rPr>
          <w:rFonts w:ascii="David" w:hAnsi="David" w:cs="David" w:hint="cs"/>
          <w:sz w:val="24"/>
          <w:szCs w:val="24"/>
          <w:rtl/>
        </w:rPr>
        <w:lastRenderedPageBreak/>
        <w:t>עבירת מ</w:t>
      </w:r>
      <w:r w:rsidR="0066187F">
        <w:rPr>
          <w:rFonts w:ascii="David" w:hAnsi="David" w:cs="David" w:hint="cs"/>
          <w:sz w:val="24"/>
          <w:szCs w:val="24"/>
          <w:rtl/>
        </w:rPr>
        <w:t xml:space="preserve">רמה והפרת אמונים ע"י עובד ציבור </w:t>
      </w:r>
      <w:r>
        <w:rPr>
          <w:rFonts w:ascii="David" w:hAnsi="David" w:cs="David" w:hint="cs"/>
          <w:sz w:val="24"/>
          <w:szCs w:val="24"/>
          <w:rtl/>
        </w:rPr>
        <w:t xml:space="preserve">חמורה מעבירת מרמה "רגילה". </w:t>
      </w:r>
      <w:r w:rsidR="0066187F">
        <w:rPr>
          <w:rFonts w:ascii="David" w:hAnsi="David" w:cs="David" w:hint="cs"/>
          <w:sz w:val="24"/>
          <w:szCs w:val="24"/>
          <w:rtl/>
        </w:rPr>
        <w:t>ב</w:t>
      </w:r>
      <w:r>
        <w:rPr>
          <w:rFonts w:ascii="David" w:hAnsi="David" w:cs="David" w:hint="cs"/>
          <w:sz w:val="24"/>
          <w:szCs w:val="24"/>
          <w:rtl/>
        </w:rPr>
        <w:t>מבצע באמצעות אחר מרמה והפרת אמונים, ואותו אחר הוא עובד ציבור ו</w:t>
      </w:r>
      <w:r w:rsidR="0066187F">
        <w:rPr>
          <w:rFonts w:ascii="David" w:hAnsi="David" w:cs="David" w:hint="cs"/>
          <w:sz w:val="24"/>
          <w:szCs w:val="24"/>
          <w:rtl/>
        </w:rPr>
        <w:t>מתקיימות</w:t>
      </w:r>
      <w:r>
        <w:rPr>
          <w:rFonts w:ascii="David" w:hAnsi="David" w:cs="David" w:hint="cs"/>
          <w:sz w:val="24"/>
          <w:szCs w:val="24"/>
          <w:rtl/>
        </w:rPr>
        <w:t xml:space="preserve"> נסיבות עבירת עובד הציבור - יור</w:t>
      </w:r>
      <w:r w:rsidR="0066187F">
        <w:rPr>
          <w:rFonts w:ascii="David" w:hAnsi="David" w:cs="David" w:hint="cs"/>
          <w:sz w:val="24"/>
          <w:szCs w:val="24"/>
          <w:rtl/>
        </w:rPr>
        <w:t xml:space="preserve">שע בביצוע באמצעות אחר של </w:t>
      </w:r>
      <w:r>
        <w:rPr>
          <w:rFonts w:ascii="David" w:hAnsi="David" w:cs="David" w:hint="cs"/>
          <w:sz w:val="24"/>
          <w:szCs w:val="24"/>
          <w:rtl/>
        </w:rPr>
        <w:t xml:space="preserve">מרמה ע"י עובד ציבור. </w:t>
      </w:r>
      <w:r w:rsidR="00CC3910">
        <w:rPr>
          <w:rFonts w:ascii="David" w:hAnsi="David" w:cs="David" w:hint="cs"/>
          <w:sz w:val="24"/>
          <w:szCs w:val="24"/>
          <w:rtl/>
        </w:rPr>
        <w:t>על אף שאינו עובד ציבור בעצמו.</w:t>
      </w:r>
    </w:p>
    <w:p w:rsidR="00CC3910" w:rsidRPr="00DB7470" w:rsidRDefault="00DB7470" w:rsidP="00CC3910">
      <w:pPr>
        <w:spacing w:before="240" w:after="0" w:line="360" w:lineRule="auto"/>
        <w:jc w:val="both"/>
        <w:rPr>
          <w:rFonts w:ascii="David" w:hAnsi="David" w:cs="David"/>
          <w:sz w:val="24"/>
          <w:szCs w:val="24"/>
          <w:u w:val="single"/>
          <w:rtl/>
        </w:rPr>
      </w:pPr>
      <w:r w:rsidRPr="00DB7470">
        <w:rPr>
          <w:rFonts w:ascii="David" w:hAnsi="David" w:cs="David" w:hint="cs"/>
          <w:sz w:val="24"/>
          <w:szCs w:val="24"/>
          <w:u w:val="single"/>
          <w:rtl/>
        </w:rPr>
        <w:t>ההבדל בין משדל למבצע באמצעות אחר</w:t>
      </w:r>
    </w:p>
    <w:p w:rsidR="00DB7470" w:rsidRDefault="00FD5CF6" w:rsidP="00CC3910">
      <w:pPr>
        <w:spacing w:before="240" w:after="0" w:line="360" w:lineRule="auto"/>
        <w:jc w:val="both"/>
        <w:rPr>
          <w:rFonts w:ascii="David" w:hAnsi="David" w:cs="David"/>
          <w:sz w:val="24"/>
          <w:szCs w:val="24"/>
          <w:rtl/>
        </w:rPr>
      </w:pPr>
      <w:r>
        <w:rPr>
          <w:rFonts w:ascii="David" w:hAnsi="David" w:cs="David" w:hint="cs"/>
          <w:sz w:val="24"/>
          <w:szCs w:val="24"/>
          <w:rtl/>
        </w:rPr>
        <w:t xml:space="preserve">במקרה של מבצע באמצעות אחר, האחר הופך </w:t>
      </w:r>
      <w:r w:rsidRPr="00C80988">
        <w:rPr>
          <w:rFonts w:ascii="David" w:hAnsi="David" w:cs="David" w:hint="cs"/>
          <w:b/>
          <w:bCs/>
          <w:sz w:val="24"/>
          <w:szCs w:val="24"/>
          <w:rtl/>
        </w:rPr>
        <w:t>לכלי בידיו</w:t>
      </w:r>
      <w:r>
        <w:rPr>
          <w:rFonts w:ascii="David" w:hAnsi="David" w:cs="David" w:hint="cs"/>
          <w:sz w:val="24"/>
          <w:szCs w:val="24"/>
          <w:rtl/>
        </w:rPr>
        <w:t xml:space="preserve"> (חל עליו סייג או לא מתקיים היסוד הנפשי). בביצוע בשידול, האחר הוא </w:t>
      </w:r>
      <w:r w:rsidRPr="00C80988">
        <w:rPr>
          <w:rFonts w:ascii="David" w:hAnsi="David" w:cs="David" w:hint="cs"/>
          <w:b/>
          <w:bCs/>
          <w:sz w:val="24"/>
          <w:szCs w:val="24"/>
          <w:rtl/>
        </w:rPr>
        <w:t>אדם אוטונומי</w:t>
      </w:r>
      <w:r>
        <w:rPr>
          <w:rFonts w:ascii="David" w:hAnsi="David" w:cs="David" w:hint="cs"/>
          <w:sz w:val="24"/>
          <w:szCs w:val="24"/>
          <w:rtl/>
        </w:rPr>
        <w:t xml:space="preserve"> שהעבירה מתקיימת גם אצלו.</w:t>
      </w:r>
    </w:p>
    <w:p w:rsidR="005B2C58" w:rsidRDefault="0080416A" w:rsidP="00DF6718">
      <w:pPr>
        <w:spacing w:before="240" w:after="0" w:line="360" w:lineRule="auto"/>
        <w:jc w:val="center"/>
        <w:rPr>
          <w:rFonts w:ascii="David" w:hAnsi="David" w:cs="David"/>
          <w:b/>
          <w:bCs/>
          <w:sz w:val="24"/>
          <w:szCs w:val="24"/>
          <w:rtl/>
        </w:rPr>
      </w:pPr>
      <w:r w:rsidRPr="00DF6718">
        <w:rPr>
          <w:rFonts w:ascii="David" w:hAnsi="David" w:cs="David" w:hint="cs"/>
          <w:b/>
          <w:bCs/>
          <w:sz w:val="24"/>
          <w:szCs w:val="24"/>
          <w:rtl/>
        </w:rPr>
        <w:t>שיעור 22 - 28.6.17</w:t>
      </w:r>
    </w:p>
    <w:p w:rsidR="00140AF2" w:rsidRPr="00140AF2" w:rsidRDefault="00140AF2" w:rsidP="00C80988">
      <w:pPr>
        <w:spacing w:before="240" w:after="0" w:line="360" w:lineRule="auto"/>
        <w:jc w:val="center"/>
        <w:rPr>
          <w:rFonts w:ascii="David" w:hAnsi="David" w:cs="David"/>
          <w:b/>
          <w:bCs/>
          <w:sz w:val="24"/>
          <w:szCs w:val="24"/>
          <w:u w:val="single"/>
          <w:rtl/>
        </w:rPr>
      </w:pPr>
      <w:r w:rsidRPr="00140AF2">
        <w:rPr>
          <w:rFonts w:ascii="David" w:hAnsi="David" w:cs="David" w:hint="cs"/>
          <w:b/>
          <w:bCs/>
          <w:sz w:val="24"/>
          <w:szCs w:val="24"/>
          <w:u w:val="single"/>
          <w:rtl/>
        </w:rPr>
        <w:t>אחריות</w:t>
      </w:r>
      <w:r w:rsidRPr="00140AF2">
        <w:rPr>
          <w:rFonts w:ascii="David" w:hAnsi="David" w:cs="David"/>
          <w:b/>
          <w:bCs/>
          <w:sz w:val="24"/>
          <w:szCs w:val="24"/>
          <w:u w:val="single"/>
          <w:rtl/>
        </w:rPr>
        <w:t xml:space="preserve"> </w:t>
      </w:r>
      <w:r w:rsidRPr="00140AF2">
        <w:rPr>
          <w:rFonts w:ascii="David" w:hAnsi="David" w:cs="David" w:hint="cs"/>
          <w:b/>
          <w:bCs/>
          <w:sz w:val="24"/>
          <w:szCs w:val="24"/>
          <w:u w:val="single"/>
          <w:rtl/>
        </w:rPr>
        <w:t>השותפים</w:t>
      </w:r>
      <w:r w:rsidRPr="00140AF2">
        <w:rPr>
          <w:rFonts w:ascii="David" w:hAnsi="David" w:cs="David"/>
          <w:b/>
          <w:bCs/>
          <w:sz w:val="24"/>
          <w:szCs w:val="24"/>
          <w:u w:val="single"/>
          <w:rtl/>
        </w:rPr>
        <w:t xml:space="preserve"> </w:t>
      </w:r>
      <w:r w:rsidRPr="00140AF2">
        <w:rPr>
          <w:rFonts w:ascii="David" w:hAnsi="David" w:cs="David" w:hint="cs"/>
          <w:b/>
          <w:bCs/>
          <w:sz w:val="24"/>
          <w:szCs w:val="24"/>
          <w:u w:val="single"/>
          <w:rtl/>
        </w:rPr>
        <w:t>לעבירה</w:t>
      </w:r>
      <w:r w:rsidRPr="00140AF2">
        <w:rPr>
          <w:rFonts w:ascii="David" w:hAnsi="David" w:cs="David"/>
          <w:b/>
          <w:bCs/>
          <w:sz w:val="24"/>
          <w:szCs w:val="24"/>
          <w:u w:val="single"/>
          <w:rtl/>
        </w:rPr>
        <w:t xml:space="preserve"> </w:t>
      </w:r>
      <w:r w:rsidRPr="00140AF2">
        <w:rPr>
          <w:rFonts w:ascii="David" w:hAnsi="David" w:cs="David" w:hint="cs"/>
          <w:b/>
          <w:bCs/>
          <w:sz w:val="24"/>
          <w:szCs w:val="24"/>
          <w:u w:val="single"/>
          <w:rtl/>
        </w:rPr>
        <w:t>שונה</w:t>
      </w:r>
      <w:r w:rsidRPr="00140AF2">
        <w:rPr>
          <w:rFonts w:ascii="David" w:hAnsi="David" w:cs="David"/>
          <w:b/>
          <w:bCs/>
          <w:sz w:val="24"/>
          <w:szCs w:val="24"/>
          <w:u w:val="single"/>
          <w:rtl/>
        </w:rPr>
        <w:t xml:space="preserve"> </w:t>
      </w:r>
      <w:r w:rsidRPr="00140AF2">
        <w:rPr>
          <w:rFonts w:ascii="David" w:hAnsi="David" w:cs="David" w:hint="cs"/>
          <w:b/>
          <w:bCs/>
          <w:sz w:val="24"/>
          <w:szCs w:val="24"/>
          <w:u w:val="single"/>
          <w:rtl/>
        </w:rPr>
        <w:t>או</w:t>
      </w:r>
      <w:r w:rsidRPr="00140AF2">
        <w:rPr>
          <w:rFonts w:ascii="David" w:hAnsi="David" w:cs="David"/>
          <w:b/>
          <w:bCs/>
          <w:sz w:val="24"/>
          <w:szCs w:val="24"/>
          <w:u w:val="single"/>
          <w:rtl/>
        </w:rPr>
        <w:t xml:space="preserve"> </w:t>
      </w:r>
      <w:r w:rsidRPr="00140AF2">
        <w:rPr>
          <w:rFonts w:ascii="David" w:hAnsi="David" w:cs="David" w:hint="cs"/>
          <w:b/>
          <w:bCs/>
          <w:sz w:val="24"/>
          <w:szCs w:val="24"/>
          <w:u w:val="single"/>
          <w:rtl/>
        </w:rPr>
        <w:t>נוספת</w:t>
      </w:r>
    </w:p>
    <w:p w:rsidR="00951FC8" w:rsidRPr="00951FC8" w:rsidRDefault="00951FC8" w:rsidP="00951FC8">
      <w:pPr>
        <w:spacing w:before="240" w:after="0" w:line="360" w:lineRule="auto"/>
        <w:jc w:val="both"/>
        <w:rPr>
          <w:rFonts w:ascii="David" w:hAnsi="David" w:cs="David"/>
          <w:sz w:val="24"/>
          <w:szCs w:val="24"/>
          <w:rtl/>
        </w:rPr>
      </w:pPr>
      <w:r w:rsidRPr="00951FC8">
        <w:rPr>
          <w:rFonts w:ascii="David" w:hAnsi="David" w:cs="David" w:hint="cs"/>
          <w:sz w:val="24"/>
          <w:szCs w:val="24"/>
          <w:rtl/>
        </w:rPr>
        <w:t>ס</w:t>
      </w:r>
      <w:r w:rsidR="00140AF2">
        <w:rPr>
          <w:rFonts w:ascii="David" w:hAnsi="David" w:cs="David"/>
          <w:sz w:val="24"/>
          <w:szCs w:val="24"/>
          <w:rtl/>
        </w:rPr>
        <w:t>' 34</w:t>
      </w:r>
      <w:r w:rsidRPr="00951FC8">
        <w:rPr>
          <w:rFonts w:ascii="David" w:hAnsi="David" w:cs="David" w:hint="cs"/>
          <w:sz w:val="24"/>
          <w:szCs w:val="24"/>
          <w:rtl/>
        </w:rPr>
        <w:t>א</w:t>
      </w:r>
      <w:r w:rsidRPr="00951FC8">
        <w:rPr>
          <w:rFonts w:ascii="David" w:hAnsi="David" w:cs="David"/>
          <w:sz w:val="24"/>
          <w:szCs w:val="24"/>
          <w:rtl/>
        </w:rPr>
        <w:t xml:space="preserve"> </w:t>
      </w:r>
      <w:r w:rsidRPr="00951FC8">
        <w:rPr>
          <w:rFonts w:ascii="David" w:hAnsi="David" w:cs="David" w:hint="cs"/>
          <w:sz w:val="24"/>
          <w:szCs w:val="24"/>
          <w:rtl/>
        </w:rPr>
        <w:t>מטיל</w:t>
      </w:r>
      <w:r w:rsidRPr="00951FC8">
        <w:rPr>
          <w:rFonts w:ascii="David" w:hAnsi="David" w:cs="David"/>
          <w:sz w:val="24"/>
          <w:szCs w:val="24"/>
          <w:rtl/>
        </w:rPr>
        <w:t xml:space="preserve"> </w:t>
      </w:r>
      <w:r w:rsidRPr="00951FC8">
        <w:rPr>
          <w:rFonts w:ascii="David" w:hAnsi="David" w:cs="David" w:hint="cs"/>
          <w:sz w:val="24"/>
          <w:szCs w:val="24"/>
          <w:rtl/>
        </w:rPr>
        <w:t>אחריות</w:t>
      </w:r>
      <w:r w:rsidRPr="00951FC8">
        <w:rPr>
          <w:rFonts w:ascii="David" w:hAnsi="David" w:cs="David"/>
          <w:sz w:val="24"/>
          <w:szCs w:val="24"/>
          <w:rtl/>
        </w:rPr>
        <w:t xml:space="preserve"> </w:t>
      </w:r>
      <w:r w:rsidRPr="00951FC8">
        <w:rPr>
          <w:rFonts w:ascii="David" w:hAnsi="David" w:cs="David" w:hint="cs"/>
          <w:sz w:val="24"/>
          <w:szCs w:val="24"/>
          <w:rtl/>
        </w:rPr>
        <w:t>פלילית</w:t>
      </w:r>
      <w:r w:rsidRPr="00951FC8">
        <w:rPr>
          <w:rFonts w:ascii="David" w:hAnsi="David" w:cs="David"/>
          <w:sz w:val="24"/>
          <w:szCs w:val="24"/>
          <w:rtl/>
        </w:rPr>
        <w:t xml:space="preserve"> </w:t>
      </w:r>
      <w:r w:rsidRPr="00951FC8">
        <w:rPr>
          <w:rFonts w:ascii="David" w:hAnsi="David" w:cs="David" w:hint="cs"/>
          <w:sz w:val="24"/>
          <w:szCs w:val="24"/>
          <w:rtl/>
        </w:rPr>
        <w:t>על</w:t>
      </w:r>
      <w:r w:rsidRPr="00951FC8">
        <w:rPr>
          <w:rFonts w:ascii="David" w:hAnsi="David" w:cs="David"/>
          <w:sz w:val="24"/>
          <w:szCs w:val="24"/>
          <w:rtl/>
        </w:rPr>
        <w:t xml:space="preserve"> </w:t>
      </w:r>
      <w:r w:rsidRPr="00951FC8">
        <w:rPr>
          <w:rFonts w:ascii="David" w:hAnsi="David" w:cs="David" w:hint="cs"/>
          <w:sz w:val="24"/>
          <w:szCs w:val="24"/>
          <w:rtl/>
        </w:rPr>
        <w:t>שותפים</w:t>
      </w:r>
      <w:r w:rsidRPr="00951FC8">
        <w:rPr>
          <w:rFonts w:ascii="David" w:hAnsi="David" w:cs="David"/>
          <w:sz w:val="24"/>
          <w:szCs w:val="24"/>
          <w:rtl/>
        </w:rPr>
        <w:t xml:space="preserve"> </w:t>
      </w:r>
      <w:r w:rsidRPr="00951FC8">
        <w:rPr>
          <w:rFonts w:ascii="David" w:hAnsi="David" w:cs="David" w:hint="cs"/>
          <w:sz w:val="24"/>
          <w:szCs w:val="24"/>
          <w:rtl/>
        </w:rPr>
        <w:t>לעבירה</w:t>
      </w:r>
      <w:r w:rsidRPr="00951FC8">
        <w:rPr>
          <w:rFonts w:ascii="David" w:hAnsi="David" w:cs="David"/>
          <w:sz w:val="24"/>
          <w:szCs w:val="24"/>
          <w:rtl/>
        </w:rPr>
        <w:t xml:space="preserve"> </w:t>
      </w:r>
      <w:r w:rsidRPr="00951FC8">
        <w:rPr>
          <w:rFonts w:ascii="David" w:hAnsi="David" w:cs="David" w:hint="cs"/>
          <w:sz w:val="24"/>
          <w:szCs w:val="24"/>
          <w:rtl/>
        </w:rPr>
        <w:t>כשהשותף</w:t>
      </w:r>
      <w:r w:rsidRPr="00951FC8">
        <w:rPr>
          <w:rFonts w:ascii="David" w:hAnsi="David" w:cs="David"/>
          <w:sz w:val="24"/>
          <w:szCs w:val="24"/>
          <w:rtl/>
        </w:rPr>
        <w:t xml:space="preserve"> </w:t>
      </w:r>
      <w:r w:rsidRPr="00951FC8">
        <w:rPr>
          <w:rFonts w:ascii="David" w:hAnsi="David" w:cs="David" w:hint="cs"/>
          <w:sz w:val="24"/>
          <w:szCs w:val="24"/>
          <w:rtl/>
        </w:rPr>
        <w:t>ביצע</w:t>
      </w:r>
      <w:r w:rsidRPr="00951FC8">
        <w:rPr>
          <w:rFonts w:ascii="David" w:hAnsi="David" w:cs="David"/>
          <w:sz w:val="24"/>
          <w:szCs w:val="24"/>
          <w:rtl/>
        </w:rPr>
        <w:t xml:space="preserve"> </w:t>
      </w:r>
      <w:r w:rsidRPr="00951FC8">
        <w:rPr>
          <w:rFonts w:ascii="David" w:hAnsi="David" w:cs="David" w:hint="cs"/>
          <w:sz w:val="24"/>
          <w:szCs w:val="24"/>
          <w:rtl/>
        </w:rPr>
        <w:t>את</w:t>
      </w:r>
      <w:r w:rsidRPr="00951FC8">
        <w:rPr>
          <w:rFonts w:ascii="David" w:hAnsi="David" w:cs="David"/>
          <w:sz w:val="24"/>
          <w:szCs w:val="24"/>
          <w:rtl/>
        </w:rPr>
        <w:t xml:space="preserve"> </w:t>
      </w:r>
      <w:r w:rsidRPr="00951FC8">
        <w:rPr>
          <w:rFonts w:ascii="David" w:hAnsi="David" w:cs="David" w:hint="cs"/>
          <w:sz w:val="24"/>
          <w:szCs w:val="24"/>
          <w:rtl/>
        </w:rPr>
        <w:t>העבירה</w:t>
      </w:r>
      <w:r w:rsidRPr="00951FC8">
        <w:rPr>
          <w:rFonts w:ascii="David" w:hAnsi="David" w:cs="David"/>
          <w:sz w:val="24"/>
          <w:szCs w:val="24"/>
          <w:rtl/>
        </w:rPr>
        <w:t xml:space="preserve">. </w:t>
      </w:r>
      <w:r w:rsidRPr="00951FC8">
        <w:rPr>
          <w:rFonts w:ascii="David" w:hAnsi="David" w:cs="David" w:hint="cs"/>
          <w:sz w:val="24"/>
          <w:szCs w:val="24"/>
          <w:rtl/>
        </w:rPr>
        <w:t>ס</w:t>
      </w:r>
      <w:r w:rsidRPr="00951FC8">
        <w:rPr>
          <w:rFonts w:ascii="David" w:hAnsi="David" w:cs="David"/>
          <w:sz w:val="24"/>
          <w:szCs w:val="24"/>
          <w:rtl/>
        </w:rPr>
        <w:t xml:space="preserve">' </w:t>
      </w:r>
      <w:r w:rsidRPr="00951FC8">
        <w:rPr>
          <w:rFonts w:ascii="David" w:hAnsi="David" w:cs="David" w:hint="cs"/>
          <w:sz w:val="24"/>
          <w:szCs w:val="24"/>
          <w:rtl/>
        </w:rPr>
        <w:t>זה</w:t>
      </w:r>
      <w:r w:rsidRPr="00951FC8">
        <w:rPr>
          <w:rFonts w:ascii="David" w:hAnsi="David" w:cs="David"/>
          <w:sz w:val="24"/>
          <w:szCs w:val="24"/>
          <w:rtl/>
        </w:rPr>
        <w:t xml:space="preserve"> </w:t>
      </w:r>
      <w:r w:rsidRPr="00951FC8">
        <w:rPr>
          <w:rFonts w:ascii="David" w:hAnsi="David" w:cs="David" w:hint="cs"/>
          <w:sz w:val="24"/>
          <w:szCs w:val="24"/>
          <w:rtl/>
        </w:rPr>
        <w:t>מאפשר</w:t>
      </w:r>
      <w:r w:rsidRPr="00951FC8">
        <w:rPr>
          <w:rFonts w:ascii="David" w:hAnsi="David" w:cs="David"/>
          <w:sz w:val="24"/>
          <w:szCs w:val="24"/>
          <w:rtl/>
        </w:rPr>
        <w:t xml:space="preserve"> </w:t>
      </w:r>
      <w:r w:rsidRPr="00951FC8">
        <w:rPr>
          <w:rFonts w:ascii="David" w:hAnsi="David" w:cs="David" w:hint="cs"/>
          <w:sz w:val="24"/>
          <w:szCs w:val="24"/>
          <w:rtl/>
        </w:rPr>
        <w:t>להטיל</w:t>
      </w:r>
      <w:r w:rsidRPr="00951FC8">
        <w:rPr>
          <w:rFonts w:ascii="David" w:hAnsi="David" w:cs="David"/>
          <w:sz w:val="24"/>
          <w:szCs w:val="24"/>
          <w:rtl/>
        </w:rPr>
        <w:t xml:space="preserve"> </w:t>
      </w:r>
      <w:r w:rsidRPr="00951FC8">
        <w:rPr>
          <w:rFonts w:ascii="David" w:hAnsi="David" w:cs="David" w:hint="cs"/>
          <w:sz w:val="24"/>
          <w:szCs w:val="24"/>
          <w:rtl/>
        </w:rPr>
        <w:t>אחריות</w:t>
      </w:r>
      <w:r w:rsidRPr="00951FC8">
        <w:rPr>
          <w:rFonts w:ascii="David" w:hAnsi="David" w:cs="David"/>
          <w:sz w:val="24"/>
          <w:szCs w:val="24"/>
          <w:rtl/>
        </w:rPr>
        <w:t xml:space="preserve"> </w:t>
      </w:r>
      <w:r w:rsidRPr="00951FC8">
        <w:rPr>
          <w:rFonts w:ascii="David" w:hAnsi="David" w:cs="David" w:hint="cs"/>
          <w:sz w:val="24"/>
          <w:szCs w:val="24"/>
          <w:rtl/>
        </w:rPr>
        <w:t>גם</w:t>
      </w:r>
      <w:r w:rsidRPr="00951FC8">
        <w:rPr>
          <w:rFonts w:ascii="David" w:hAnsi="David" w:cs="David"/>
          <w:sz w:val="24"/>
          <w:szCs w:val="24"/>
          <w:rtl/>
        </w:rPr>
        <w:t xml:space="preserve"> </w:t>
      </w:r>
      <w:r w:rsidRPr="00951FC8">
        <w:rPr>
          <w:rFonts w:ascii="David" w:hAnsi="David" w:cs="David" w:hint="cs"/>
          <w:sz w:val="24"/>
          <w:szCs w:val="24"/>
          <w:rtl/>
        </w:rPr>
        <w:t>במצב</w:t>
      </w:r>
      <w:r w:rsidRPr="00951FC8">
        <w:rPr>
          <w:rFonts w:ascii="David" w:hAnsi="David" w:cs="David"/>
          <w:sz w:val="24"/>
          <w:szCs w:val="24"/>
          <w:rtl/>
        </w:rPr>
        <w:t xml:space="preserve"> </w:t>
      </w:r>
      <w:r w:rsidRPr="00951FC8">
        <w:rPr>
          <w:rFonts w:ascii="David" w:hAnsi="David" w:cs="David" w:hint="cs"/>
          <w:sz w:val="24"/>
          <w:szCs w:val="24"/>
          <w:rtl/>
        </w:rPr>
        <w:t>בו</w:t>
      </w:r>
      <w:r w:rsidRPr="00951FC8">
        <w:rPr>
          <w:rFonts w:ascii="David" w:hAnsi="David" w:cs="David"/>
          <w:sz w:val="24"/>
          <w:szCs w:val="24"/>
          <w:rtl/>
        </w:rPr>
        <w:t xml:space="preserve"> </w:t>
      </w:r>
      <w:r w:rsidRPr="00951FC8">
        <w:rPr>
          <w:rFonts w:ascii="David" w:hAnsi="David" w:cs="David" w:hint="cs"/>
          <w:sz w:val="24"/>
          <w:szCs w:val="24"/>
          <w:rtl/>
        </w:rPr>
        <w:t>אחד</w:t>
      </w:r>
      <w:r w:rsidRPr="00951FC8">
        <w:rPr>
          <w:rFonts w:ascii="David" w:hAnsi="David" w:cs="David"/>
          <w:sz w:val="24"/>
          <w:szCs w:val="24"/>
          <w:rtl/>
        </w:rPr>
        <w:t xml:space="preserve"> </w:t>
      </w:r>
      <w:r w:rsidRPr="00951FC8">
        <w:rPr>
          <w:rFonts w:ascii="David" w:hAnsi="David" w:cs="David" w:hint="cs"/>
          <w:sz w:val="24"/>
          <w:szCs w:val="24"/>
          <w:rtl/>
        </w:rPr>
        <w:t>השותפים</w:t>
      </w:r>
      <w:r w:rsidRPr="00951FC8">
        <w:rPr>
          <w:rFonts w:ascii="David" w:hAnsi="David" w:cs="David"/>
          <w:sz w:val="24"/>
          <w:szCs w:val="24"/>
          <w:rtl/>
        </w:rPr>
        <w:t xml:space="preserve"> </w:t>
      </w:r>
      <w:r w:rsidRPr="00951FC8">
        <w:rPr>
          <w:rFonts w:ascii="David" w:hAnsi="David" w:cs="David" w:hint="cs"/>
          <w:sz w:val="24"/>
          <w:szCs w:val="24"/>
          <w:rtl/>
        </w:rPr>
        <w:t>לעבירה</w:t>
      </w:r>
      <w:r w:rsidR="00D97A1E">
        <w:rPr>
          <w:rFonts w:ascii="David" w:hAnsi="David" w:cs="David" w:hint="cs"/>
          <w:sz w:val="24"/>
          <w:szCs w:val="24"/>
          <w:rtl/>
        </w:rPr>
        <w:t xml:space="preserve"> ל</w:t>
      </w:r>
      <w:r w:rsidRPr="00951FC8">
        <w:rPr>
          <w:rFonts w:ascii="David" w:hAnsi="David" w:cs="David" w:hint="cs"/>
          <w:sz w:val="24"/>
          <w:szCs w:val="24"/>
          <w:rtl/>
        </w:rPr>
        <w:t>א</w:t>
      </w:r>
      <w:r w:rsidRPr="00951FC8">
        <w:rPr>
          <w:rFonts w:ascii="David" w:hAnsi="David" w:cs="David"/>
          <w:sz w:val="24"/>
          <w:szCs w:val="24"/>
          <w:rtl/>
        </w:rPr>
        <w:t xml:space="preserve"> </w:t>
      </w:r>
      <w:r w:rsidRPr="00951FC8">
        <w:rPr>
          <w:rFonts w:ascii="David" w:hAnsi="David" w:cs="David" w:hint="cs"/>
          <w:sz w:val="24"/>
          <w:szCs w:val="24"/>
          <w:rtl/>
        </w:rPr>
        <w:t>צפה</w:t>
      </w:r>
      <w:r w:rsidRPr="00951FC8">
        <w:rPr>
          <w:rFonts w:ascii="David" w:hAnsi="David" w:cs="David"/>
          <w:sz w:val="24"/>
          <w:szCs w:val="24"/>
          <w:rtl/>
        </w:rPr>
        <w:t xml:space="preserve"> </w:t>
      </w:r>
      <w:r w:rsidRPr="00951FC8">
        <w:rPr>
          <w:rFonts w:ascii="David" w:hAnsi="David" w:cs="David" w:hint="cs"/>
          <w:sz w:val="24"/>
          <w:szCs w:val="24"/>
          <w:rtl/>
        </w:rPr>
        <w:t>את</w:t>
      </w:r>
      <w:r w:rsidRPr="00951FC8">
        <w:rPr>
          <w:rFonts w:ascii="David" w:hAnsi="David" w:cs="David"/>
          <w:sz w:val="24"/>
          <w:szCs w:val="24"/>
          <w:rtl/>
        </w:rPr>
        <w:t xml:space="preserve"> </w:t>
      </w:r>
      <w:r w:rsidRPr="00951FC8">
        <w:rPr>
          <w:rFonts w:ascii="David" w:hAnsi="David" w:cs="David" w:hint="cs"/>
          <w:sz w:val="24"/>
          <w:szCs w:val="24"/>
          <w:rtl/>
        </w:rPr>
        <w:t>קיום</w:t>
      </w:r>
      <w:r w:rsidRPr="00951FC8">
        <w:rPr>
          <w:rFonts w:ascii="David" w:hAnsi="David" w:cs="David"/>
          <w:sz w:val="24"/>
          <w:szCs w:val="24"/>
          <w:rtl/>
        </w:rPr>
        <w:t xml:space="preserve"> </w:t>
      </w:r>
      <w:r w:rsidRPr="00951FC8">
        <w:rPr>
          <w:rFonts w:ascii="David" w:hAnsi="David" w:cs="David" w:hint="cs"/>
          <w:sz w:val="24"/>
          <w:szCs w:val="24"/>
          <w:rtl/>
        </w:rPr>
        <w:t>העבירה</w:t>
      </w:r>
      <w:r w:rsidRPr="00951FC8">
        <w:rPr>
          <w:rFonts w:ascii="David" w:hAnsi="David" w:cs="David"/>
          <w:sz w:val="24"/>
          <w:szCs w:val="24"/>
          <w:rtl/>
        </w:rPr>
        <w:t xml:space="preserve"> </w:t>
      </w:r>
      <w:r w:rsidRPr="00951FC8">
        <w:rPr>
          <w:rFonts w:ascii="David" w:hAnsi="David" w:cs="David" w:hint="cs"/>
          <w:sz w:val="24"/>
          <w:szCs w:val="24"/>
          <w:rtl/>
        </w:rPr>
        <w:t>ע</w:t>
      </w:r>
      <w:r w:rsidRPr="00951FC8">
        <w:rPr>
          <w:rFonts w:ascii="David" w:hAnsi="David" w:cs="David"/>
          <w:sz w:val="24"/>
          <w:szCs w:val="24"/>
          <w:rtl/>
        </w:rPr>
        <w:t>"</w:t>
      </w:r>
      <w:r w:rsidRPr="00951FC8">
        <w:rPr>
          <w:rFonts w:ascii="David" w:hAnsi="David" w:cs="David" w:hint="cs"/>
          <w:sz w:val="24"/>
          <w:szCs w:val="24"/>
          <w:rtl/>
        </w:rPr>
        <w:t>י</w:t>
      </w:r>
      <w:r w:rsidRPr="00951FC8">
        <w:rPr>
          <w:rFonts w:ascii="David" w:hAnsi="David" w:cs="David"/>
          <w:sz w:val="24"/>
          <w:szCs w:val="24"/>
          <w:rtl/>
        </w:rPr>
        <w:t xml:space="preserve"> </w:t>
      </w:r>
      <w:r w:rsidRPr="00951FC8">
        <w:rPr>
          <w:rFonts w:ascii="David" w:hAnsi="David" w:cs="David" w:hint="cs"/>
          <w:sz w:val="24"/>
          <w:szCs w:val="24"/>
          <w:rtl/>
        </w:rPr>
        <w:t>השותף</w:t>
      </w:r>
      <w:r w:rsidRPr="00951FC8">
        <w:rPr>
          <w:rFonts w:ascii="David" w:hAnsi="David" w:cs="David"/>
          <w:sz w:val="24"/>
          <w:szCs w:val="24"/>
          <w:rtl/>
        </w:rPr>
        <w:t xml:space="preserve"> </w:t>
      </w:r>
      <w:r w:rsidRPr="00951FC8">
        <w:rPr>
          <w:rFonts w:ascii="David" w:hAnsi="David" w:cs="David" w:hint="cs"/>
          <w:sz w:val="24"/>
          <w:szCs w:val="24"/>
          <w:rtl/>
        </w:rPr>
        <w:t>השני</w:t>
      </w:r>
      <w:r w:rsidRPr="00951FC8">
        <w:rPr>
          <w:rFonts w:ascii="David" w:hAnsi="David" w:cs="David"/>
          <w:sz w:val="24"/>
          <w:szCs w:val="24"/>
          <w:rtl/>
        </w:rPr>
        <w:t>.</w:t>
      </w:r>
      <w:r w:rsidR="00140AF2">
        <w:rPr>
          <w:rFonts w:ascii="David" w:hAnsi="David" w:cs="David" w:hint="cs"/>
          <w:sz w:val="24"/>
          <w:szCs w:val="24"/>
          <w:rtl/>
        </w:rPr>
        <w:t xml:space="preserve"> ז</w:t>
      </w:r>
      <w:r w:rsidR="00D97A1E">
        <w:rPr>
          <w:rFonts w:ascii="David" w:hAnsi="David" w:cs="David" w:hint="cs"/>
          <w:sz w:val="24"/>
          <w:szCs w:val="24"/>
          <w:rtl/>
        </w:rPr>
        <w:t>ו הרחבה משמעותית של מעגל ההפללה!</w:t>
      </w:r>
    </w:p>
    <w:p w:rsidR="0097057F" w:rsidRDefault="006A0FAA" w:rsidP="00C80988">
      <w:pPr>
        <w:spacing w:before="72" w:after="0" w:line="360" w:lineRule="auto"/>
        <w:ind w:right="142"/>
        <w:jc w:val="both"/>
        <w:rPr>
          <w:rFonts w:ascii="David" w:eastAsia="Times New Roman" w:hAnsi="David" w:cs="David"/>
          <w:i/>
          <w:iCs/>
          <w:color w:val="000000"/>
          <w:sz w:val="24"/>
          <w:szCs w:val="24"/>
          <w:rtl/>
        </w:rPr>
      </w:pPr>
      <w:r w:rsidRPr="00C80988">
        <w:rPr>
          <w:rFonts w:ascii="David" w:eastAsia="Times New Roman" w:hAnsi="David" w:cs="David"/>
          <w:i/>
          <w:iCs/>
          <w:color w:val="000000"/>
          <w:sz w:val="24"/>
          <w:szCs w:val="24"/>
          <w:rtl/>
        </w:rPr>
        <w:t>34א.  (א)  עבר מבצע, אגב עשיית העבירה, עבירה שונה ממנה או נוספת לה, כאשר בנסיבות הענ</w:t>
      </w:r>
      <w:r w:rsidR="0097057F" w:rsidRPr="00C80988">
        <w:rPr>
          <w:rFonts w:ascii="David" w:eastAsia="Times New Roman" w:hAnsi="David" w:cs="David"/>
          <w:i/>
          <w:iCs/>
          <w:color w:val="000000"/>
          <w:sz w:val="24"/>
          <w:szCs w:val="24"/>
          <w:rtl/>
        </w:rPr>
        <w:t>י</w:t>
      </w:r>
      <w:r w:rsidRPr="00C80988">
        <w:rPr>
          <w:rFonts w:ascii="David" w:eastAsia="Times New Roman" w:hAnsi="David" w:cs="David"/>
          <w:i/>
          <w:iCs/>
          <w:color w:val="000000"/>
          <w:sz w:val="24"/>
          <w:szCs w:val="24"/>
          <w:rtl/>
        </w:rPr>
        <w:t>ין, אדם מן היישוב יכול</w:t>
      </w:r>
      <w:r w:rsidR="00C80988">
        <w:rPr>
          <w:rFonts w:ascii="David" w:eastAsia="Times New Roman" w:hAnsi="David" w:cs="David"/>
          <w:i/>
          <w:iCs/>
          <w:color w:val="000000"/>
          <w:sz w:val="24"/>
          <w:szCs w:val="24"/>
          <w:rtl/>
        </w:rPr>
        <w:t xml:space="preserve"> היה להיות מודע לאפשרות עשייתה </w:t>
      </w:r>
      <w:r w:rsidR="004936F8">
        <w:rPr>
          <w:rFonts w:ascii="David" w:eastAsia="Times New Roman" w:hAnsi="David" w:cs="David"/>
          <w:i/>
          <w:iCs/>
          <w:color w:val="000000"/>
          <w:sz w:val="24"/>
          <w:szCs w:val="24"/>
          <w:rtl/>
        </w:rPr>
        <w:t>–</w:t>
      </w:r>
    </w:p>
    <w:p w:rsidR="004936F8" w:rsidRPr="004936F8" w:rsidRDefault="0097057F" w:rsidP="004936F8">
      <w:pPr>
        <w:spacing w:before="240" w:after="0" w:line="360" w:lineRule="auto"/>
        <w:jc w:val="both"/>
        <w:rPr>
          <w:rFonts w:ascii="David" w:hAnsi="David" w:cs="David"/>
          <w:sz w:val="24"/>
          <w:szCs w:val="24"/>
          <w:u w:val="single"/>
          <w:rtl/>
        </w:rPr>
      </w:pPr>
      <w:r w:rsidRPr="004936F8">
        <w:rPr>
          <w:rFonts w:ascii="David" w:hAnsi="David" w:cs="David" w:hint="cs"/>
          <w:sz w:val="24"/>
          <w:szCs w:val="24"/>
          <w:u w:val="single"/>
          <w:rtl/>
        </w:rPr>
        <w:t xml:space="preserve">"אגב עשיית העבירה" </w:t>
      </w:r>
    </w:p>
    <w:p w:rsidR="0097057F" w:rsidRPr="004936F8" w:rsidRDefault="0097057F" w:rsidP="004936F8">
      <w:pPr>
        <w:spacing w:before="240" w:after="0" w:line="360" w:lineRule="auto"/>
        <w:jc w:val="both"/>
        <w:rPr>
          <w:rFonts w:ascii="David" w:hAnsi="David" w:cs="David"/>
          <w:i/>
          <w:iCs/>
          <w:sz w:val="24"/>
          <w:szCs w:val="24"/>
          <w:rtl/>
        </w:rPr>
      </w:pPr>
      <w:r>
        <w:rPr>
          <w:rFonts w:ascii="David" w:hAnsi="David" w:cs="David" w:hint="cs"/>
          <w:sz w:val="24"/>
          <w:szCs w:val="24"/>
          <w:rtl/>
        </w:rPr>
        <w:t xml:space="preserve">גישה אחת אומרת ש"אגב" היא </w:t>
      </w:r>
      <w:r w:rsidRPr="005709E5">
        <w:rPr>
          <w:rFonts w:ascii="David" w:hAnsi="David" w:cs="David" w:hint="cs"/>
          <w:b/>
          <w:bCs/>
          <w:sz w:val="24"/>
          <w:szCs w:val="24"/>
          <w:rtl/>
        </w:rPr>
        <w:t>זיקת זמן.</w:t>
      </w:r>
      <w:r>
        <w:rPr>
          <w:rFonts w:ascii="David" w:hAnsi="David" w:cs="David" w:hint="cs"/>
          <w:sz w:val="24"/>
          <w:szCs w:val="24"/>
          <w:rtl/>
        </w:rPr>
        <w:t xml:space="preserve"> העבירה השונה הנוספת היא </w:t>
      </w:r>
      <w:r w:rsidRPr="00C80988">
        <w:rPr>
          <w:rFonts w:ascii="David" w:hAnsi="David" w:cs="David" w:hint="cs"/>
          <w:b/>
          <w:bCs/>
          <w:sz w:val="24"/>
          <w:szCs w:val="24"/>
          <w:rtl/>
        </w:rPr>
        <w:t>עבירה שנעשתה בזמן ביצוע העבירה הראשית.</w:t>
      </w:r>
      <w:r w:rsidRPr="006A0FAA">
        <w:rPr>
          <w:rFonts w:ascii="David" w:hAnsi="David" w:cs="David" w:hint="cs"/>
          <w:sz w:val="24"/>
          <w:szCs w:val="24"/>
          <w:rtl/>
        </w:rPr>
        <w:t xml:space="preserve"> </w:t>
      </w:r>
      <w:r>
        <w:rPr>
          <w:rFonts w:ascii="David" w:hAnsi="David" w:cs="David" w:hint="cs"/>
          <w:sz w:val="24"/>
          <w:szCs w:val="24"/>
          <w:rtl/>
        </w:rPr>
        <w:t xml:space="preserve">למשל, שני שותפים מחליטים לשדוד בנק ואחד מהם מחליט </w:t>
      </w:r>
      <w:r w:rsidR="00C80988">
        <w:rPr>
          <w:rFonts w:ascii="David" w:hAnsi="David" w:cs="David" w:hint="cs"/>
          <w:sz w:val="24"/>
          <w:szCs w:val="24"/>
          <w:rtl/>
        </w:rPr>
        <w:t>תוך כדי השוד</w:t>
      </w:r>
      <w:r>
        <w:rPr>
          <w:rFonts w:ascii="David" w:hAnsi="David" w:cs="David" w:hint="cs"/>
          <w:sz w:val="24"/>
          <w:szCs w:val="24"/>
          <w:rtl/>
        </w:rPr>
        <w:t xml:space="preserve"> לבצע אונס בבת ערובה</w:t>
      </w:r>
      <w:r>
        <w:rPr>
          <w:rFonts w:ascii="David" w:hAnsi="David" w:cs="David"/>
          <w:sz w:val="24"/>
          <w:szCs w:val="24"/>
        </w:rPr>
        <w:t xml:space="preserve"> </w:t>
      </w:r>
      <w:r>
        <w:rPr>
          <w:rFonts w:ascii="David" w:hAnsi="David" w:cs="David" w:hint="cs"/>
          <w:sz w:val="24"/>
          <w:szCs w:val="24"/>
          <w:rtl/>
        </w:rPr>
        <w:t>(זיקת זמן).</w:t>
      </w:r>
      <w:r w:rsidR="004936F8">
        <w:rPr>
          <w:rFonts w:ascii="David" w:hAnsi="David" w:cs="David" w:hint="cs"/>
          <w:i/>
          <w:iCs/>
          <w:sz w:val="24"/>
          <w:szCs w:val="24"/>
          <w:rtl/>
        </w:rPr>
        <w:t xml:space="preserve"> </w:t>
      </w:r>
      <w:r>
        <w:rPr>
          <w:rFonts w:ascii="David" w:hAnsi="David" w:cs="David" w:hint="cs"/>
          <w:sz w:val="24"/>
          <w:szCs w:val="24"/>
          <w:rtl/>
        </w:rPr>
        <w:t xml:space="preserve">גישה אחרת אומרת שמדובר </w:t>
      </w:r>
      <w:r w:rsidRPr="005709E5">
        <w:rPr>
          <w:rFonts w:ascii="David" w:hAnsi="David" w:cs="David" w:hint="cs"/>
          <w:b/>
          <w:bCs/>
          <w:sz w:val="24"/>
          <w:szCs w:val="24"/>
          <w:rtl/>
        </w:rPr>
        <w:t>בזיקה מהותית.</w:t>
      </w:r>
      <w:r>
        <w:rPr>
          <w:rFonts w:ascii="David" w:hAnsi="David" w:cs="David" w:hint="cs"/>
          <w:sz w:val="24"/>
          <w:szCs w:val="24"/>
          <w:rtl/>
        </w:rPr>
        <w:t xml:space="preserve"> למשל, שני שותפים מחליטים לשדוד בנק ואחד מהם מחליט יום לפני לרצוח את השומר (זיקה מהותית). </w:t>
      </w:r>
    </w:p>
    <w:p w:rsidR="0097057F" w:rsidRPr="0097057F" w:rsidRDefault="0097057F" w:rsidP="004936F8">
      <w:pPr>
        <w:pStyle w:val="a7"/>
        <w:numPr>
          <w:ilvl w:val="0"/>
          <w:numId w:val="1"/>
        </w:numPr>
        <w:spacing w:before="240" w:after="0" w:line="360" w:lineRule="auto"/>
        <w:jc w:val="both"/>
        <w:rPr>
          <w:rFonts w:ascii="David" w:hAnsi="David" w:cs="David"/>
          <w:sz w:val="24"/>
          <w:szCs w:val="24"/>
          <w:rtl/>
        </w:rPr>
      </w:pPr>
      <w:r w:rsidRPr="0097057F">
        <w:rPr>
          <w:rFonts w:ascii="David" w:hAnsi="David" w:cs="David" w:hint="cs"/>
          <w:sz w:val="24"/>
          <w:szCs w:val="24"/>
          <w:rtl/>
        </w:rPr>
        <w:t xml:space="preserve">עבירה שונה או </w:t>
      </w:r>
      <w:r w:rsidR="004936F8">
        <w:rPr>
          <w:rFonts w:ascii="David" w:hAnsi="David" w:cs="David" w:hint="cs"/>
          <w:sz w:val="24"/>
          <w:szCs w:val="24"/>
          <w:rtl/>
        </w:rPr>
        <w:t>נוספת</w:t>
      </w:r>
      <w:r w:rsidRPr="0097057F">
        <w:rPr>
          <w:rFonts w:ascii="David" w:hAnsi="David" w:cs="David" w:hint="cs"/>
          <w:sz w:val="24"/>
          <w:szCs w:val="24"/>
          <w:rtl/>
        </w:rPr>
        <w:t xml:space="preserve"> היא עבירה שאיננה חלק מתוכנית העבירה המקורית.</w:t>
      </w:r>
    </w:p>
    <w:p w:rsidR="0097057F" w:rsidRDefault="0097057F" w:rsidP="0097057F">
      <w:pPr>
        <w:spacing w:before="240" w:after="0" w:line="360" w:lineRule="auto"/>
        <w:jc w:val="both"/>
        <w:rPr>
          <w:rFonts w:ascii="David" w:hAnsi="David" w:cs="David"/>
          <w:sz w:val="24"/>
          <w:szCs w:val="24"/>
          <w:rtl/>
        </w:rPr>
      </w:pPr>
      <w:r>
        <w:rPr>
          <w:rFonts w:ascii="David" w:hAnsi="David" w:cs="David" w:hint="cs"/>
          <w:sz w:val="24"/>
          <w:szCs w:val="24"/>
          <w:rtl/>
        </w:rPr>
        <w:t>לדעת זיו לא נבו</w:t>
      </w:r>
      <w:r w:rsidR="004936F8">
        <w:rPr>
          <w:rFonts w:ascii="David" w:hAnsi="David" w:cs="David" w:hint="cs"/>
          <w:sz w:val="24"/>
          <w:szCs w:val="24"/>
          <w:rtl/>
        </w:rPr>
        <w:t>ן להשתמש במילים "אדם מן היישוב",</w:t>
      </w:r>
      <w:r>
        <w:rPr>
          <w:rFonts w:ascii="David" w:hAnsi="David" w:cs="David" w:hint="cs"/>
          <w:sz w:val="24"/>
          <w:szCs w:val="24"/>
          <w:rtl/>
        </w:rPr>
        <w:t xml:space="preserve"> כי אדם מן היישוב לא עושה עבירות.</w:t>
      </w:r>
    </w:p>
    <w:p w:rsidR="004936F8" w:rsidRPr="004936F8" w:rsidRDefault="004936F8" w:rsidP="0097057F">
      <w:pPr>
        <w:spacing w:before="240" w:after="0" w:line="360" w:lineRule="auto"/>
        <w:jc w:val="both"/>
        <w:rPr>
          <w:rFonts w:ascii="David" w:hAnsi="David" w:cs="David"/>
          <w:sz w:val="24"/>
          <w:szCs w:val="24"/>
          <w:u w:val="single"/>
          <w:rtl/>
        </w:rPr>
      </w:pPr>
      <w:r w:rsidRPr="004936F8">
        <w:rPr>
          <w:rFonts w:ascii="David" w:hAnsi="David" w:cs="David" w:hint="cs"/>
          <w:sz w:val="24"/>
          <w:szCs w:val="24"/>
          <w:u w:val="single"/>
          <w:rtl/>
        </w:rPr>
        <w:t>מתי חל הסעיף?</w:t>
      </w:r>
    </w:p>
    <w:p w:rsidR="0097057F" w:rsidRDefault="0097057F" w:rsidP="0097057F">
      <w:pPr>
        <w:spacing w:before="240" w:after="0" w:line="360" w:lineRule="auto"/>
        <w:jc w:val="both"/>
        <w:rPr>
          <w:rFonts w:ascii="David" w:hAnsi="David" w:cs="David"/>
          <w:sz w:val="24"/>
          <w:szCs w:val="24"/>
          <w:rtl/>
        </w:rPr>
      </w:pPr>
      <w:r>
        <w:rPr>
          <w:rFonts w:ascii="David" w:hAnsi="David" w:cs="David" w:hint="cs"/>
          <w:sz w:val="24"/>
          <w:szCs w:val="24"/>
          <w:rtl/>
        </w:rPr>
        <w:t>ביהמ"ש אומר שהסעיף יוצר הסדר שלילי לגבי עבריין שצפה כי שותפו יבצע עבירה שונה או נוספת. כלומר, יש ארבעה מצבים ורק בשלישי יחול הסעיף:</w:t>
      </w:r>
    </w:p>
    <w:p w:rsidR="0097057F" w:rsidRDefault="0097057F" w:rsidP="0097057F">
      <w:pPr>
        <w:spacing w:before="240" w:after="0" w:line="360" w:lineRule="auto"/>
        <w:jc w:val="both"/>
        <w:rPr>
          <w:rFonts w:ascii="David" w:hAnsi="David" w:cs="David"/>
          <w:sz w:val="24"/>
          <w:szCs w:val="24"/>
          <w:rtl/>
        </w:rPr>
      </w:pPr>
      <w:r w:rsidRPr="004936F8">
        <w:rPr>
          <w:rFonts w:ascii="David" w:hAnsi="David" w:cs="David" w:hint="cs"/>
          <w:b/>
          <w:bCs/>
          <w:sz w:val="24"/>
          <w:szCs w:val="24"/>
          <w:rtl/>
        </w:rPr>
        <w:t>1. העבירה היא חלק מהתוכנית העבריינית.</w:t>
      </w:r>
      <w:r>
        <w:rPr>
          <w:rFonts w:ascii="David" w:hAnsi="David" w:cs="David" w:hint="cs"/>
          <w:sz w:val="24"/>
          <w:szCs w:val="24"/>
          <w:rtl/>
        </w:rPr>
        <w:t xml:space="preserve"> </w:t>
      </w:r>
      <w:r w:rsidRPr="004936F8">
        <w:rPr>
          <w:rFonts w:ascii="David" w:hAnsi="David" w:cs="David" w:hint="cs"/>
          <w:sz w:val="24"/>
          <w:szCs w:val="24"/>
          <w:u w:val="single"/>
          <w:rtl/>
        </w:rPr>
        <w:t>לא חל הסעיף</w:t>
      </w:r>
      <w:r>
        <w:rPr>
          <w:rFonts w:ascii="David" w:hAnsi="David" w:cs="David" w:hint="cs"/>
          <w:sz w:val="24"/>
          <w:szCs w:val="24"/>
          <w:rtl/>
        </w:rPr>
        <w:t xml:space="preserve"> אלא דיני צדדים לעבירה הרגילים.</w:t>
      </w:r>
    </w:p>
    <w:p w:rsidR="0097057F" w:rsidRDefault="0097057F" w:rsidP="006238B5">
      <w:pPr>
        <w:spacing w:before="240" w:after="0" w:line="360" w:lineRule="auto"/>
        <w:jc w:val="both"/>
        <w:rPr>
          <w:rFonts w:ascii="David" w:hAnsi="David" w:cs="David"/>
          <w:sz w:val="24"/>
          <w:szCs w:val="24"/>
          <w:rtl/>
        </w:rPr>
      </w:pPr>
      <w:r w:rsidRPr="004936F8">
        <w:rPr>
          <w:rFonts w:ascii="David" w:hAnsi="David" w:cs="David" w:hint="cs"/>
          <w:b/>
          <w:bCs/>
          <w:sz w:val="24"/>
          <w:szCs w:val="24"/>
          <w:rtl/>
        </w:rPr>
        <w:t>2. העבירה אינה חלק מהתוכנית, אבל הצד האחר לעבירה צפה ששותפו יבצע אותה.</w:t>
      </w:r>
      <w:r w:rsidR="004936F8">
        <w:rPr>
          <w:rFonts w:ascii="David" w:hAnsi="David" w:cs="David" w:hint="cs"/>
          <w:sz w:val="24"/>
          <w:szCs w:val="24"/>
          <w:rtl/>
        </w:rPr>
        <w:t xml:space="preserve"> </w:t>
      </w:r>
      <w:r w:rsidRPr="004936F8">
        <w:rPr>
          <w:rFonts w:ascii="David" w:hAnsi="David" w:cs="David" w:hint="cs"/>
          <w:sz w:val="24"/>
          <w:szCs w:val="24"/>
          <w:u w:val="single"/>
          <w:rtl/>
        </w:rPr>
        <w:t>לא חל הסעיף</w:t>
      </w:r>
      <w:r w:rsidRPr="004936F8">
        <w:rPr>
          <w:rFonts w:ascii="David" w:hAnsi="David" w:cs="David" w:hint="cs"/>
          <w:sz w:val="24"/>
          <w:szCs w:val="24"/>
          <w:rtl/>
        </w:rPr>
        <w:t xml:space="preserve"> </w:t>
      </w:r>
      <w:r>
        <w:rPr>
          <w:rFonts w:ascii="David" w:hAnsi="David" w:cs="David" w:hint="cs"/>
          <w:sz w:val="24"/>
          <w:szCs w:val="24"/>
          <w:rtl/>
        </w:rPr>
        <w:t>אלא דיני צדדים לעבירה הרגילים (</w:t>
      </w:r>
      <w:r w:rsidR="006238B5">
        <w:rPr>
          <w:rFonts w:ascii="David" w:hAnsi="David" w:cs="David" w:hint="cs"/>
          <w:sz w:val="24"/>
          <w:szCs w:val="24"/>
          <w:rtl/>
        </w:rPr>
        <w:t xml:space="preserve">יש על כך ביקורת גדולה מאוד. </w:t>
      </w:r>
      <w:proofErr w:type="spellStart"/>
      <w:r w:rsidR="006238B5">
        <w:rPr>
          <w:rFonts w:ascii="David" w:hAnsi="David" w:cs="David" w:hint="cs"/>
          <w:sz w:val="24"/>
          <w:szCs w:val="24"/>
          <w:rtl/>
        </w:rPr>
        <w:t>קרמניצר</w:t>
      </w:r>
      <w:proofErr w:type="spellEnd"/>
      <w:r w:rsidR="006238B5">
        <w:rPr>
          <w:rFonts w:ascii="David" w:hAnsi="David" w:cs="David" w:hint="cs"/>
          <w:sz w:val="24"/>
          <w:szCs w:val="24"/>
          <w:rtl/>
        </w:rPr>
        <w:t xml:space="preserve"> אומר שקל וחומר שהסעיף יחול;</w:t>
      </w:r>
      <w:r w:rsidR="00943CB4">
        <w:rPr>
          <w:rFonts w:ascii="David" w:hAnsi="David" w:cs="David" w:hint="cs"/>
          <w:sz w:val="24"/>
          <w:szCs w:val="24"/>
          <w:rtl/>
        </w:rPr>
        <w:t xml:space="preserve"> לדעת זיו היה נכון לקבוע שהסעיף יחול </w:t>
      </w:r>
      <w:r w:rsidR="00943CB4" w:rsidRPr="0024248F">
        <w:rPr>
          <w:rFonts w:ascii="David" w:hAnsi="David" w:cs="David" w:hint="cs"/>
          <w:i/>
          <w:iCs/>
          <w:sz w:val="24"/>
          <w:szCs w:val="24"/>
          <w:rtl/>
        </w:rPr>
        <w:t>אם לכל הפחות</w:t>
      </w:r>
      <w:r w:rsidR="00943CB4">
        <w:rPr>
          <w:rFonts w:ascii="David" w:hAnsi="David" w:cs="David" w:hint="cs"/>
          <w:sz w:val="24"/>
          <w:szCs w:val="24"/>
          <w:rtl/>
        </w:rPr>
        <w:t xml:space="preserve"> העבריין היה רשלן. </w:t>
      </w:r>
      <w:r>
        <w:rPr>
          <w:rFonts w:ascii="David" w:hAnsi="David" w:cs="David" w:hint="cs"/>
          <w:sz w:val="24"/>
          <w:szCs w:val="24"/>
          <w:rtl/>
        </w:rPr>
        <w:t>רלוונטי במיוחד בסוגיית עונש חובה).</w:t>
      </w:r>
    </w:p>
    <w:p w:rsidR="0097057F" w:rsidRPr="004936F8" w:rsidRDefault="0097057F" w:rsidP="0097057F">
      <w:pPr>
        <w:spacing w:before="240" w:after="0" w:line="360" w:lineRule="auto"/>
        <w:jc w:val="both"/>
        <w:rPr>
          <w:rFonts w:ascii="David" w:hAnsi="David" w:cs="David"/>
          <w:sz w:val="24"/>
          <w:szCs w:val="24"/>
          <w:u w:val="single"/>
          <w:rtl/>
        </w:rPr>
      </w:pPr>
      <w:r w:rsidRPr="004936F8">
        <w:rPr>
          <w:rFonts w:ascii="David" w:hAnsi="David" w:cs="David" w:hint="cs"/>
          <w:b/>
          <w:bCs/>
          <w:sz w:val="24"/>
          <w:szCs w:val="24"/>
          <w:rtl/>
        </w:rPr>
        <w:lastRenderedPageBreak/>
        <w:t>3. העבירה אינה חלק מהתוכנית, השותף לא צפה אותה אבל שהעבריין הסביר היה צופה אותה.</w:t>
      </w:r>
      <w:r>
        <w:rPr>
          <w:rFonts w:ascii="David" w:hAnsi="David" w:cs="David" w:hint="cs"/>
          <w:sz w:val="24"/>
          <w:szCs w:val="24"/>
          <w:rtl/>
        </w:rPr>
        <w:t xml:space="preserve"> במקרה הזה </w:t>
      </w:r>
      <w:r w:rsidRPr="004936F8">
        <w:rPr>
          <w:rFonts w:ascii="David" w:hAnsi="David" w:cs="David" w:hint="cs"/>
          <w:sz w:val="24"/>
          <w:szCs w:val="24"/>
          <w:u w:val="single"/>
          <w:rtl/>
        </w:rPr>
        <w:t>חל הסעיף.</w:t>
      </w:r>
    </w:p>
    <w:p w:rsidR="0097057F" w:rsidRDefault="0097057F" w:rsidP="004936F8">
      <w:pPr>
        <w:spacing w:before="240" w:after="0" w:line="360" w:lineRule="auto"/>
        <w:jc w:val="both"/>
        <w:rPr>
          <w:rFonts w:ascii="David" w:hAnsi="David" w:cs="David"/>
          <w:sz w:val="24"/>
          <w:szCs w:val="24"/>
          <w:rtl/>
        </w:rPr>
      </w:pPr>
      <w:r w:rsidRPr="004936F8">
        <w:rPr>
          <w:rFonts w:ascii="David" w:hAnsi="David" w:cs="David" w:hint="cs"/>
          <w:b/>
          <w:bCs/>
          <w:sz w:val="24"/>
          <w:szCs w:val="24"/>
          <w:rtl/>
        </w:rPr>
        <w:t xml:space="preserve">4. העבירה אינה חלק מהתוכנית, השותף לא צפה את העבירה וגם לא היה סביר לצפות שיעשה את העבירה. </w:t>
      </w:r>
      <w:r>
        <w:rPr>
          <w:rFonts w:ascii="David" w:hAnsi="David" w:cs="David" w:hint="cs"/>
          <w:sz w:val="24"/>
          <w:szCs w:val="24"/>
          <w:rtl/>
        </w:rPr>
        <w:t xml:space="preserve">במקרה זה </w:t>
      </w:r>
      <w:r w:rsidRPr="004936F8">
        <w:rPr>
          <w:rFonts w:ascii="David" w:hAnsi="David" w:cs="David" w:hint="cs"/>
          <w:sz w:val="24"/>
          <w:szCs w:val="24"/>
          <w:u w:val="single"/>
          <w:rtl/>
        </w:rPr>
        <w:t>לא חל הסעיף</w:t>
      </w:r>
      <w:r>
        <w:rPr>
          <w:rFonts w:ascii="David" w:hAnsi="David" w:cs="David" w:hint="cs"/>
          <w:sz w:val="24"/>
          <w:szCs w:val="24"/>
          <w:rtl/>
        </w:rPr>
        <w:t xml:space="preserve"> ולא יהיה ניתן להטי</w:t>
      </w:r>
      <w:r w:rsidR="004936F8">
        <w:rPr>
          <w:rFonts w:ascii="David" w:hAnsi="David" w:cs="David" w:hint="cs"/>
          <w:sz w:val="24"/>
          <w:szCs w:val="24"/>
          <w:rtl/>
        </w:rPr>
        <w:t>ל עליו אחריות ל</w:t>
      </w:r>
      <w:r>
        <w:rPr>
          <w:rFonts w:ascii="David" w:hAnsi="David" w:cs="David" w:hint="cs"/>
          <w:sz w:val="24"/>
          <w:szCs w:val="24"/>
          <w:rtl/>
        </w:rPr>
        <w:t>עבירה שביצע שותפו.</w:t>
      </w:r>
    </w:p>
    <w:p w:rsidR="00943CB4" w:rsidRPr="00943CB4" w:rsidRDefault="00943CB4" w:rsidP="004936F8">
      <w:pPr>
        <w:spacing w:before="240" w:after="0" w:line="360" w:lineRule="auto"/>
        <w:jc w:val="both"/>
        <w:rPr>
          <w:rFonts w:ascii="David" w:hAnsi="David" w:cs="David"/>
          <w:sz w:val="24"/>
          <w:szCs w:val="24"/>
          <w:u w:val="single"/>
          <w:rtl/>
        </w:rPr>
      </w:pPr>
      <w:r w:rsidRPr="00943CB4">
        <w:rPr>
          <w:rFonts w:ascii="David" w:hAnsi="David" w:cs="David" w:hint="cs"/>
          <w:sz w:val="24"/>
          <w:szCs w:val="24"/>
          <w:u w:val="single"/>
          <w:rtl/>
        </w:rPr>
        <w:t>אחריות שותפים במבצעים בצוותא</w:t>
      </w:r>
    </w:p>
    <w:p w:rsidR="0097057F" w:rsidRPr="00943CB4" w:rsidRDefault="00943CB4" w:rsidP="00943CB4">
      <w:pPr>
        <w:spacing w:before="72" w:after="0" w:line="360" w:lineRule="auto"/>
        <w:ind w:right="142"/>
        <w:jc w:val="both"/>
        <w:rPr>
          <w:rFonts w:ascii="David" w:eastAsia="Times New Roman" w:hAnsi="David" w:cs="David"/>
          <w:i/>
          <w:iCs/>
          <w:color w:val="000000"/>
          <w:sz w:val="24"/>
          <w:szCs w:val="24"/>
        </w:rPr>
      </w:pPr>
      <w:r>
        <w:rPr>
          <w:rFonts w:ascii="David" w:eastAsia="Times New Roman" w:hAnsi="David" w:cs="David" w:hint="cs"/>
          <w:i/>
          <w:iCs/>
          <w:color w:val="000000"/>
          <w:sz w:val="24"/>
          <w:szCs w:val="24"/>
          <w:rtl/>
        </w:rPr>
        <w:t>34א(א)</w:t>
      </w:r>
      <w:r w:rsidRPr="004936F8">
        <w:rPr>
          <w:rFonts w:ascii="David" w:eastAsia="Times New Roman" w:hAnsi="David" w:cs="David"/>
          <w:i/>
          <w:iCs/>
          <w:color w:val="000000"/>
          <w:sz w:val="24"/>
          <w:szCs w:val="24"/>
          <w:rtl/>
        </w:rPr>
        <w:t xml:space="preserve">(1) </w:t>
      </w:r>
      <w:r w:rsidRPr="004936F8">
        <w:rPr>
          <w:rFonts w:ascii="David" w:eastAsia="Times New Roman" w:hAnsi="David" w:cs="David" w:hint="cs"/>
          <w:i/>
          <w:iCs/>
          <w:color w:val="000000"/>
          <w:sz w:val="24"/>
          <w:szCs w:val="24"/>
          <w:rtl/>
        </w:rPr>
        <w:t>יישאו</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באחריות</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לה</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גם</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המבצעים</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בצוותא</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הנותרים</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ואולם</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נעברה</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העבירה</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השונה</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או</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הנוספת</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בכוונה</w:t>
      </w:r>
      <w:r w:rsidRPr="004936F8">
        <w:rPr>
          <w:rFonts w:ascii="David" w:eastAsia="Times New Roman" w:hAnsi="David" w:cs="David"/>
          <w:i/>
          <w:iCs/>
          <w:color w:val="000000"/>
          <w:sz w:val="24"/>
          <w:szCs w:val="24"/>
          <w:rtl/>
        </w:rPr>
        <w:t xml:space="preserve">, </w:t>
      </w:r>
      <w:r>
        <w:rPr>
          <w:rFonts w:ascii="David" w:eastAsia="Times New Roman" w:hAnsi="David" w:cs="David" w:hint="cs"/>
          <w:i/>
          <w:iCs/>
          <w:color w:val="000000"/>
          <w:sz w:val="24"/>
          <w:szCs w:val="24"/>
          <w:rtl/>
        </w:rPr>
        <w:t>י</w:t>
      </w:r>
      <w:r w:rsidRPr="004936F8">
        <w:rPr>
          <w:rFonts w:ascii="David" w:eastAsia="Times New Roman" w:hAnsi="David" w:cs="David" w:hint="cs"/>
          <w:i/>
          <w:iCs/>
          <w:color w:val="000000"/>
          <w:sz w:val="24"/>
          <w:szCs w:val="24"/>
          <w:rtl/>
        </w:rPr>
        <w:t>ישאו</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המבצעים</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הנותרים</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באחריות</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לה</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כעל</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עבירה</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של</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אדישות</w:t>
      </w:r>
      <w:r w:rsidRPr="004936F8">
        <w:rPr>
          <w:rFonts w:ascii="David" w:eastAsia="Times New Roman" w:hAnsi="David" w:cs="David"/>
          <w:i/>
          <w:iCs/>
          <w:color w:val="000000"/>
          <w:sz w:val="24"/>
          <w:szCs w:val="24"/>
          <w:rtl/>
        </w:rPr>
        <w:t xml:space="preserve"> </w:t>
      </w:r>
      <w:r w:rsidRPr="004936F8">
        <w:rPr>
          <w:rFonts w:ascii="David" w:eastAsia="Times New Roman" w:hAnsi="David" w:cs="David" w:hint="cs"/>
          <w:i/>
          <w:iCs/>
          <w:color w:val="000000"/>
          <w:sz w:val="24"/>
          <w:szCs w:val="24"/>
          <w:rtl/>
        </w:rPr>
        <w:t>בלבד</w:t>
      </w:r>
      <w:r w:rsidRPr="004936F8">
        <w:rPr>
          <w:rFonts w:ascii="David" w:eastAsia="Times New Roman" w:hAnsi="David" w:cs="David"/>
          <w:i/>
          <w:iCs/>
          <w:color w:val="000000"/>
          <w:sz w:val="24"/>
          <w:szCs w:val="24"/>
          <w:rtl/>
        </w:rPr>
        <w:t>;</w:t>
      </w:r>
    </w:p>
    <w:p w:rsidR="001360E1" w:rsidRDefault="001360E1" w:rsidP="00943CB4">
      <w:pPr>
        <w:spacing w:before="240" w:after="0" w:line="360" w:lineRule="auto"/>
        <w:jc w:val="both"/>
        <w:rPr>
          <w:rFonts w:ascii="David" w:hAnsi="David" w:cs="David"/>
          <w:sz w:val="24"/>
          <w:szCs w:val="24"/>
          <w:rtl/>
        </w:rPr>
      </w:pPr>
      <w:r w:rsidRPr="0097057F">
        <w:rPr>
          <w:rFonts w:ascii="David" w:hAnsi="David" w:cs="David" w:hint="cs"/>
          <w:b/>
          <w:bCs/>
          <w:sz w:val="24"/>
          <w:szCs w:val="24"/>
          <w:rtl/>
        </w:rPr>
        <w:t>ס' 34א(א)(1):</w:t>
      </w:r>
      <w:r>
        <w:rPr>
          <w:rFonts w:ascii="David" w:hAnsi="David" w:cs="David" w:hint="cs"/>
          <w:sz w:val="24"/>
          <w:szCs w:val="24"/>
          <w:rtl/>
        </w:rPr>
        <w:t xml:space="preserve"> עוסק במבצעים בצוותא. יש שלושה מבצעים עיקריים - המבצע היחיד (לא רלוונטי לסעיף), מבצעים בצוותא והמבצע באמצעו</w:t>
      </w:r>
      <w:r w:rsidR="00943CB4">
        <w:rPr>
          <w:rFonts w:ascii="David" w:hAnsi="David" w:cs="David" w:hint="cs"/>
          <w:sz w:val="24"/>
          <w:szCs w:val="24"/>
          <w:rtl/>
        </w:rPr>
        <w:t>ת אחר. ס' קטן 2 מתייחס למשדל ו</w:t>
      </w:r>
      <w:r>
        <w:rPr>
          <w:rFonts w:ascii="David" w:hAnsi="David" w:cs="David" w:hint="cs"/>
          <w:sz w:val="24"/>
          <w:szCs w:val="24"/>
          <w:rtl/>
        </w:rPr>
        <w:t>למסייע וס</w:t>
      </w:r>
      <w:r w:rsidR="00943CB4">
        <w:rPr>
          <w:rFonts w:ascii="David" w:hAnsi="David" w:cs="David" w:hint="cs"/>
          <w:sz w:val="24"/>
          <w:szCs w:val="24"/>
          <w:rtl/>
        </w:rPr>
        <w:t>'</w:t>
      </w:r>
      <w:r>
        <w:rPr>
          <w:rFonts w:ascii="David" w:hAnsi="David" w:cs="David" w:hint="cs"/>
          <w:sz w:val="24"/>
          <w:szCs w:val="24"/>
          <w:rtl/>
        </w:rPr>
        <w:t xml:space="preserve"> קטן 1 מתייחס למבצעים בצוותא - אין יחס למבצע באמצעות אחר. האם למבצע באמצעות אחר אין אחריות לעבירות אחרות? הפרשנות המקובלת מכניסה א</w:t>
      </w:r>
      <w:r w:rsidR="00943CB4">
        <w:rPr>
          <w:rFonts w:ascii="David" w:hAnsi="David" w:cs="David" w:hint="cs"/>
          <w:sz w:val="24"/>
          <w:szCs w:val="24"/>
          <w:rtl/>
        </w:rPr>
        <w:t>ו</w:t>
      </w:r>
      <w:r>
        <w:rPr>
          <w:rFonts w:ascii="David" w:hAnsi="David" w:cs="David" w:hint="cs"/>
          <w:sz w:val="24"/>
          <w:szCs w:val="24"/>
          <w:rtl/>
        </w:rPr>
        <w:t>ת</w:t>
      </w:r>
      <w:r w:rsidR="00943CB4">
        <w:rPr>
          <w:rFonts w:ascii="David" w:hAnsi="David" w:cs="David" w:hint="cs"/>
          <w:sz w:val="24"/>
          <w:szCs w:val="24"/>
          <w:rtl/>
        </w:rPr>
        <w:t>ו</w:t>
      </w:r>
      <w:r>
        <w:rPr>
          <w:rFonts w:ascii="David" w:hAnsi="David" w:cs="David" w:hint="cs"/>
          <w:sz w:val="24"/>
          <w:szCs w:val="24"/>
          <w:rtl/>
        </w:rPr>
        <w:t xml:space="preserve"> לתוך המילים "הנותרים". </w:t>
      </w:r>
    </w:p>
    <w:p w:rsidR="00DF6718" w:rsidRDefault="00943CB4" w:rsidP="00943CB4">
      <w:pPr>
        <w:spacing w:before="240" w:after="0" w:line="360" w:lineRule="auto"/>
        <w:jc w:val="both"/>
        <w:rPr>
          <w:rFonts w:ascii="David" w:hAnsi="David" w:cs="David"/>
          <w:sz w:val="24"/>
          <w:szCs w:val="24"/>
          <w:rtl/>
        </w:rPr>
      </w:pPr>
      <w:r>
        <w:rPr>
          <w:rFonts w:ascii="David" w:hAnsi="David" w:cs="David" w:hint="cs"/>
          <w:sz w:val="24"/>
          <w:szCs w:val="24"/>
          <w:rtl/>
        </w:rPr>
        <w:t>המחוקק רצה להגיד שב</w:t>
      </w:r>
      <w:r w:rsidR="001360E1">
        <w:rPr>
          <w:rFonts w:ascii="David" w:hAnsi="David" w:cs="David" w:hint="cs"/>
          <w:sz w:val="24"/>
          <w:szCs w:val="24"/>
          <w:rtl/>
        </w:rPr>
        <w:t xml:space="preserve">עבירת תוצאה שכדי להרשיע בה לא ניתן להסתפק בפזיזות כלפי התוצאה אלא נדרשת כוונה לגרימת התוצאה, המבצעים בצוותא או המבצע באמצעות אחר </w:t>
      </w:r>
      <w:r w:rsidR="00DF6718">
        <w:rPr>
          <w:rFonts w:ascii="David" w:hAnsi="David" w:cs="David" w:hint="cs"/>
          <w:sz w:val="24"/>
          <w:szCs w:val="24"/>
          <w:rtl/>
        </w:rPr>
        <w:t>יורשע</w:t>
      </w:r>
      <w:r>
        <w:rPr>
          <w:rFonts w:ascii="David" w:hAnsi="David" w:cs="David" w:hint="cs"/>
          <w:sz w:val="24"/>
          <w:szCs w:val="24"/>
          <w:rtl/>
        </w:rPr>
        <w:t xml:space="preserve">ו </w:t>
      </w:r>
      <w:r w:rsidR="001360E1">
        <w:rPr>
          <w:rFonts w:ascii="David" w:hAnsi="David" w:cs="David" w:hint="cs"/>
          <w:sz w:val="24"/>
          <w:szCs w:val="24"/>
          <w:rtl/>
        </w:rPr>
        <w:t xml:space="preserve">בעבירת תוצאה בעלת יסוד עובדתי דומה, שכדי להרשיע בה ניתן להסתפק באדישות. למשל, </w:t>
      </w:r>
      <w:r>
        <w:rPr>
          <w:rFonts w:ascii="David" w:hAnsi="David" w:cs="David" w:hint="cs"/>
          <w:sz w:val="24"/>
          <w:szCs w:val="24"/>
          <w:rtl/>
        </w:rPr>
        <w:t xml:space="preserve">ס' </w:t>
      </w:r>
      <w:r w:rsidR="001360E1">
        <w:rPr>
          <w:rFonts w:ascii="David" w:hAnsi="David" w:cs="David" w:hint="cs"/>
          <w:sz w:val="24"/>
          <w:szCs w:val="24"/>
          <w:rtl/>
        </w:rPr>
        <w:t>329</w:t>
      </w:r>
      <w:r>
        <w:rPr>
          <w:rFonts w:ascii="David" w:hAnsi="David" w:cs="David" w:hint="cs"/>
          <w:sz w:val="24"/>
          <w:szCs w:val="24"/>
          <w:rtl/>
        </w:rPr>
        <w:t>(1) "חבלה בכוונה מחמירה" לעומת</w:t>
      </w:r>
      <w:r w:rsidR="001360E1">
        <w:rPr>
          <w:rFonts w:ascii="David" w:hAnsi="David" w:cs="David" w:hint="cs"/>
          <w:sz w:val="24"/>
          <w:szCs w:val="24"/>
          <w:rtl/>
        </w:rPr>
        <w:t xml:space="preserve"> </w:t>
      </w:r>
      <w:r>
        <w:rPr>
          <w:rFonts w:ascii="David" w:hAnsi="David" w:cs="David" w:hint="cs"/>
          <w:sz w:val="24"/>
          <w:szCs w:val="24"/>
          <w:rtl/>
        </w:rPr>
        <w:t xml:space="preserve">ס' </w:t>
      </w:r>
      <w:r w:rsidR="001360E1">
        <w:rPr>
          <w:rFonts w:ascii="David" w:hAnsi="David" w:cs="David" w:hint="cs"/>
          <w:sz w:val="24"/>
          <w:szCs w:val="24"/>
          <w:rtl/>
        </w:rPr>
        <w:t xml:space="preserve">333 </w:t>
      </w:r>
      <w:r>
        <w:rPr>
          <w:rFonts w:ascii="David" w:hAnsi="David" w:cs="David" w:hint="cs"/>
          <w:sz w:val="24"/>
          <w:szCs w:val="24"/>
          <w:rtl/>
        </w:rPr>
        <w:t>-</w:t>
      </w:r>
      <w:r w:rsidR="001360E1">
        <w:rPr>
          <w:rFonts w:ascii="David" w:hAnsi="David" w:cs="David" w:hint="cs"/>
          <w:sz w:val="24"/>
          <w:szCs w:val="24"/>
          <w:rtl/>
        </w:rPr>
        <w:t xml:space="preserve"> </w:t>
      </w:r>
      <w:r>
        <w:rPr>
          <w:rFonts w:ascii="David" w:hAnsi="David" w:cs="David" w:hint="cs"/>
          <w:sz w:val="24"/>
          <w:szCs w:val="24"/>
          <w:rtl/>
        </w:rPr>
        <w:t>"</w:t>
      </w:r>
      <w:r w:rsidR="001360E1">
        <w:rPr>
          <w:rFonts w:ascii="David" w:hAnsi="David" w:cs="David" w:hint="cs"/>
          <w:sz w:val="24"/>
          <w:szCs w:val="24"/>
          <w:rtl/>
        </w:rPr>
        <w:t>גרימת חבלה חמורה בפזיזות</w:t>
      </w:r>
      <w:r>
        <w:rPr>
          <w:rFonts w:ascii="David" w:hAnsi="David" w:cs="David" w:hint="cs"/>
          <w:sz w:val="24"/>
          <w:szCs w:val="24"/>
          <w:rtl/>
        </w:rPr>
        <w:t>"</w:t>
      </w:r>
      <w:r w:rsidR="001360E1">
        <w:rPr>
          <w:rFonts w:ascii="David" w:hAnsi="David" w:cs="David" w:hint="cs"/>
          <w:sz w:val="24"/>
          <w:szCs w:val="24"/>
          <w:rtl/>
        </w:rPr>
        <w:t xml:space="preserve">. </w:t>
      </w:r>
    </w:p>
    <w:p w:rsidR="001360E1" w:rsidRDefault="001360E1" w:rsidP="00943CB4">
      <w:pPr>
        <w:spacing w:before="240" w:after="0" w:line="360" w:lineRule="auto"/>
        <w:jc w:val="both"/>
        <w:rPr>
          <w:rFonts w:ascii="David" w:hAnsi="David" w:cs="David"/>
          <w:sz w:val="24"/>
          <w:szCs w:val="24"/>
          <w:rtl/>
        </w:rPr>
      </w:pPr>
      <w:r w:rsidRPr="00943CB4">
        <w:rPr>
          <w:rFonts w:ascii="David" w:hAnsi="David" w:cs="David" w:hint="cs"/>
          <w:i/>
          <w:iCs/>
          <w:sz w:val="24"/>
          <w:szCs w:val="24"/>
          <w:rtl/>
        </w:rPr>
        <w:t>בפועל אין הרבה עבירות תוצאה שצריך להוכיח בהן כוונה ולא די בפזיזות.</w:t>
      </w:r>
      <w:r>
        <w:rPr>
          <w:rFonts w:ascii="David" w:hAnsi="David" w:cs="David" w:hint="cs"/>
          <w:sz w:val="24"/>
          <w:szCs w:val="24"/>
          <w:rtl/>
        </w:rPr>
        <w:t xml:space="preserve"> </w:t>
      </w:r>
      <w:r w:rsidR="00DF6718">
        <w:rPr>
          <w:rFonts w:ascii="David" w:hAnsi="David" w:cs="David" w:hint="cs"/>
          <w:sz w:val="24"/>
          <w:szCs w:val="24"/>
          <w:rtl/>
        </w:rPr>
        <w:t xml:space="preserve">רוב העבירות הללו הן </w:t>
      </w:r>
      <w:proofErr w:type="spellStart"/>
      <w:r w:rsidR="00DF6718">
        <w:rPr>
          <w:rFonts w:ascii="David" w:hAnsi="David" w:cs="David" w:hint="cs"/>
          <w:sz w:val="24"/>
          <w:szCs w:val="24"/>
          <w:rtl/>
        </w:rPr>
        <w:t>איזוטריות</w:t>
      </w:r>
      <w:proofErr w:type="spellEnd"/>
      <w:r w:rsidR="00DF6718">
        <w:rPr>
          <w:rFonts w:ascii="David" w:hAnsi="David" w:cs="David" w:hint="cs"/>
          <w:sz w:val="24"/>
          <w:szCs w:val="24"/>
          <w:rtl/>
        </w:rPr>
        <w:t xml:space="preserve">, נוצרו על דרך "התאונה" ולא נכללו בכוונת המחוקק. </w:t>
      </w:r>
    </w:p>
    <w:p w:rsidR="00943CB4" w:rsidRDefault="00DF6718" w:rsidP="00943CB4">
      <w:pPr>
        <w:spacing w:before="240" w:after="0" w:line="360" w:lineRule="auto"/>
        <w:jc w:val="both"/>
        <w:rPr>
          <w:rFonts w:ascii="David" w:hAnsi="David" w:cs="David"/>
          <w:sz w:val="24"/>
          <w:szCs w:val="24"/>
          <w:rtl/>
        </w:rPr>
      </w:pPr>
      <w:r w:rsidRPr="00943CB4">
        <w:rPr>
          <w:rFonts w:ascii="David" w:hAnsi="David" w:cs="David" w:hint="cs"/>
          <w:b/>
          <w:bCs/>
          <w:sz w:val="24"/>
          <w:szCs w:val="24"/>
          <w:rtl/>
        </w:rPr>
        <w:t xml:space="preserve">למה </w:t>
      </w:r>
      <w:r w:rsidR="00943CB4" w:rsidRPr="00943CB4">
        <w:rPr>
          <w:rFonts w:ascii="David" w:hAnsi="David" w:cs="David" w:hint="cs"/>
          <w:b/>
          <w:bCs/>
          <w:sz w:val="24"/>
          <w:szCs w:val="24"/>
          <w:rtl/>
        </w:rPr>
        <w:t xml:space="preserve">כן </w:t>
      </w:r>
      <w:r w:rsidRPr="00943CB4">
        <w:rPr>
          <w:rFonts w:ascii="David" w:hAnsi="David" w:cs="David" w:hint="cs"/>
          <w:b/>
          <w:bCs/>
          <w:sz w:val="24"/>
          <w:szCs w:val="24"/>
          <w:rtl/>
        </w:rPr>
        <w:t>התכוון המחוקק? עבירת הרצח.</w:t>
      </w:r>
      <w:r>
        <w:rPr>
          <w:rFonts w:ascii="David" w:hAnsi="David" w:cs="David" w:hint="cs"/>
          <w:sz w:val="24"/>
          <w:szCs w:val="24"/>
          <w:rtl/>
        </w:rPr>
        <w:t xml:space="preserve"> </w:t>
      </w:r>
      <w:r w:rsidR="00A07FBE">
        <w:rPr>
          <w:rFonts w:ascii="David" w:hAnsi="David" w:cs="David" w:hint="cs"/>
          <w:sz w:val="24"/>
          <w:szCs w:val="24"/>
          <w:rtl/>
        </w:rPr>
        <w:t>אם שני</w:t>
      </w:r>
      <w:r w:rsidR="00943CB4">
        <w:rPr>
          <w:rFonts w:ascii="David" w:hAnsi="David" w:cs="David" w:hint="cs"/>
          <w:sz w:val="24"/>
          <w:szCs w:val="24"/>
          <w:rtl/>
        </w:rPr>
        <w:t>ים</w:t>
      </w:r>
      <w:r w:rsidR="00A07FBE">
        <w:rPr>
          <w:rFonts w:ascii="David" w:hAnsi="David" w:cs="David" w:hint="cs"/>
          <w:sz w:val="24"/>
          <w:szCs w:val="24"/>
          <w:rtl/>
        </w:rPr>
        <w:t xml:space="preserve"> שודדים בנק ואחד רוצח את השומר, המחוקק חשב שמן הראוי להרשיע את השותף בהריגה ולא ברצח. </w:t>
      </w:r>
    </w:p>
    <w:p w:rsidR="00DF6718" w:rsidRPr="00943CB4" w:rsidRDefault="00A07FBE" w:rsidP="00943CB4">
      <w:pPr>
        <w:spacing w:before="240" w:after="0" w:line="360" w:lineRule="auto"/>
        <w:jc w:val="both"/>
        <w:rPr>
          <w:rFonts w:ascii="David" w:hAnsi="David" w:cs="David"/>
          <w:sz w:val="24"/>
          <w:szCs w:val="24"/>
          <w:u w:val="single"/>
          <w:rtl/>
        </w:rPr>
      </w:pPr>
      <w:r w:rsidRPr="00943CB4">
        <w:rPr>
          <w:rFonts w:ascii="David" w:hAnsi="David" w:cs="David" w:hint="cs"/>
          <w:sz w:val="24"/>
          <w:szCs w:val="24"/>
          <w:u w:val="single"/>
          <w:rtl/>
        </w:rPr>
        <w:t xml:space="preserve">למחוקק </w:t>
      </w:r>
      <w:r w:rsidR="00943CB4" w:rsidRPr="00943CB4">
        <w:rPr>
          <w:rFonts w:ascii="David" w:hAnsi="David" w:cs="David" w:hint="cs"/>
          <w:sz w:val="24"/>
          <w:szCs w:val="24"/>
          <w:u w:val="single"/>
          <w:rtl/>
        </w:rPr>
        <w:t xml:space="preserve">היו </w:t>
      </w:r>
      <w:r w:rsidRPr="00943CB4">
        <w:rPr>
          <w:rFonts w:ascii="David" w:hAnsi="David" w:cs="David" w:hint="cs"/>
          <w:sz w:val="24"/>
          <w:szCs w:val="24"/>
          <w:u w:val="single"/>
          <w:rtl/>
        </w:rPr>
        <w:t xml:space="preserve">שתי טעויות: </w:t>
      </w:r>
    </w:p>
    <w:p w:rsidR="007354BE" w:rsidRDefault="007354BE" w:rsidP="00943CB4">
      <w:pPr>
        <w:spacing w:before="240" w:after="0" w:line="360" w:lineRule="auto"/>
        <w:jc w:val="both"/>
        <w:rPr>
          <w:rFonts w:ascii="David" w:hAnsi="David" w:cs="David"/>
          <w:sz w:val="24"/>
          <w:szCs w:val="24"/>
          <w:rtl/>
        </w:rPr>
      </w:pPr>
      <w:r w:rsidRPr="004C4C3C">
        <w:rPr>
          <w:rFonts w:ascii="David" w:hAnsi="David" w:cs="David" w:hint="cs"/>
          <w:b/>
          <w:bCs/>
          <w:sz w:val="24"/>
          <w:szCs w:val="24"/>
          <w:rtl/>
        </w:rPr>
        <w:t xml:space="preserve">א. היחס בין כוונה לכוונת תחילה </w:t>
      </w:r>
      <w:r w:rsidR="004C4C3C" w:rsidRPr="004C4C3C">
        <w:rPr>
          <w:rFonts w:ascii="David" w:hAnsi="David" w:cs="David" w:hint="cs"/>
          <w:b/>
          <w:bCs/>
          <w:sz w:val="24"/>
          <w:szCs w:val="24"/>
          <w:rtl/>
        </w:rPr>
        <w:t>-</w:t>
      </w:r>
      <w:r>
        <w:rPr>
          <w:rFonts w:ascii="David" w:hAnsi="David" w:cs="David" w:hint="cs"/>
          <w:sz w:val="24"/>
          <w:szCs w:val="24"/>
          <w:rtl/>
        </w:rPr>
        <w:t xml:space="preserve"> יש שתי עמדות לגבי היחס בין השתיים. אחת טוענת כי מדובר בשני גורמים שונים</w:t>
      </w:r>
      <w:r w:rsidR="00943CB4">
        <w:rPr>
          <w:rFonts w:ascii="David" w:hAnsi="David" w:cs="David" w:hint="cs"/>
          <w:sz w:val="24"/>
          <w:szCs w:val="24"/>
          <w:rtl/>
        </w:rPr>
        <w:t xml:space="preserve"> בעליל</w:t>
      </w:r>
      <w:r>
        <w:rPr>
          <w:rFonts w:ascii="David" w:hAnsi="David" w:cs="David" w:hint="cs"/>
          <w:sz w:val="24"/>
          <w:szCs w:val="24"/>
          <w:rtl/>
        </w:rPr>
        <w:t xml:space="preserve"> והשנייה אומר כי כוונת תחילה </w:t>
      </w:r>
      <w:r w:rsidR="00943CB4">
        <w:rPr>
          <w:rFonts w:ascii="David" w:hAnsi="David" w:cs="David" w:hint="cs"/>
          <w:sz w:val="24"/>
          <w:szCs w:val="24"/>
          <w:rtl/>
        </w:rPr>
        <w:t>היא</w:t>
      </w:r>
      <w:r>
        <w:rPr>
          <w:rFonts w:ascii="David" w:hAnsi="David" w:cs="David" w:hint="cs"/>
          <w:sz w:val="24"/>
          <w:szCs w:val="24"/>
          <w:rtl/>
        </w:rPr>
        <w:t xml:space="preserve"> "כוונה פורטה", עם תוספות. </w:t>
      </w:r>
      <w:r w:rsidR="00951FC8">
        <w:rPr>
          <w:rFonts w:ascii="David" w:hAnsi="David" w:cs="David" w:hint="cs"/>
          <w:sz w:val="24"/>
          <w:szCs w:val="24"/>
          <w:rtl/>
        </w:rPr>
        <w:t>אין הכרעה בין הגישות בפסיקה. בהנחה שהשופט מצ</w:t>
      </w:r>
      <w:r w:rsidR="00943CB4">
        <w:rPr>
          <w:rFonts w:ascii="David" w:hAnsi="David" w:cs="David" w:hint="cs"/>
          <w:sz w:val="24"/>
          <w:szCs w:val="24"/>
          <w:rtl/>
        </w:rPr>
        <w:t>ודד בגישה שכוונה וכוונת תחילה הן</w:t>
      </w:r>
      <w:r w:rsidR="00951FC8">
        <w:rPr>
          <w:rFonts w:ascii="David" w:hAnsi="David" w:cs="David" w:hint="cs"/>
          <w:sz w:val="24"/>
          <w:szCs w:val="24"/>
          <w:rtl/>
        </w:rPr>
        <w:t xml:space="preserve"> דברים שונים, </w:t>
      </w:r>
      <w:r w:rsidR="004C4C3C">
        <w:rPr>
          <w:rFonts w:ascii="David" w:hAnsi="David" w:cs="David" w:hint="cs"/>
          <w:sz w:val="24"/>
          <w:szCs w:val="24"/>
          <w:rtl/>
        </w:rPr>
        <w:t>הסעיף לא יחול במקומות שהמחוקק</w:t>
      </w:r>
      <w:r w:rsidR="00943CB4">
        <w:rPr>
          <w:rFonts w:ascii="David" w:hAnsi="David" w:cs="David" w:hint="cs"/>
          <w:sz w:val="24"/>
          <w:szCs w:val="24"/>
          <w:rtl/>
        </w:rPr>
        <w:t xml:space="preserve"> כן</w:t>
      </w:r>
      <w:r w:rsidR="004C4C3C">
        <w:rPr>
          <w:rFonts w:ascii="David" w:hAnsi="David" w:cs="David" w:hint="cs"/>
          <w:sz w:val="24"/>
          <w:szCs w:val="24"/>
          <w:rtl/>
        </w:rPr>
        <w:t xml:space="preserve"> התכוון שיחול. פסק הדין היחיד שבחן את הסוגיה הזו הוא </w:t>
      </w:r>
      <w:r w:rsidR="004C4C3C" w:rsidRPr="00943CB4">
        <w:rPr>
          <w:rFonts w:ascii="David" w:hAnsi="David" w:cs="David" w:hint="cs"/>
          <w:b/>
          <w:bCs/>
          <w:sz w:val="24"/>
          <w:szCs w:val="24"/>
          <w:rtl/>
        </w:rPr>
        <w:t xml:space="preserve">פס"ד </w:t>
      </w:r>
      <w:proofErr w:type="spellStart"/>
      <w:r w:rsidR="004C4C3C" w:rsidRPr="00943CB4">
        <w:rPr>
          <w:rFonts w:ascii="David" w:hAnsi="David" w:cs="David" w:hint="cs"/>
          <w:b/>
          <w:bCs/>
          <w:sz w:val="24"/>
          <w:szCs w:val="24"/>
          <w:rtl/>
        </w:rPr>
        <w:t>סילגדו</w:t>
      </w:r>
      <w:proofErr w:type="spellEnd"/>
      <w:r w:rsidR="004C4C3C" w:rsidRPr="00943CB4">
        <w:rPr>
          <w:rFonts w:ascii="David" w:hAnsi="David" w:cs="David" w:hint="cs"/>
          <w:b/>
          <w:bCs/>
          <w:sz w:val="24"/>
          <w:szCs w:val="24"/>
          <w:rtl/>
        </w:rPr>
        <w:t>,</w:t>
      </w:r>
      <w:r w:rsidR="004C4C3C">
        <w:rPr>
          <w:rFonts w:ascii="David" w:hAnsi="David" w:cs="David" w:hint="cs"/>
          <w:sz w:val="24"/>
          <w:szCs w:val="24"/>
          <w:rtl/>
        </w:rPr>
        <w:t xml:space="preserve"> </w:t>
      </w:r>
      <w:r w:rsidR="00943CB4">
        <w:rPr>
          <w:rFonts w:ascii="David" w:hAnsi="David" w:cs="David" w:hint="cs"/>
          <w:sz w:val="24"/>
          <w:szCs w:val="24"/>
          <w:rtl/>
        </w:rPr>
        <w:t>אבל</w:t>
      </w:r>
      <w:r w:rsidR="004C4C3C">
        <w:rPr>
          <w:rFonts w:ascii="David" w:hAnsi="David" w:cs="David" w:hint="cs"/>
          <w:sz w:val="24"/>
          <w:szCs w:val="24"/>
          <w:rtl/>
        </w:rPr>
        <w:t xml:space="preserve"> ברק החליט להשאיר את הנקודה הזו ב"צריך עיון". </w:t>
      </w:r>
    </w:p>
    <w:p w:rsidR="00140AF2" w:rsidRDefault="004C4C3C" w:rsidP="00140AF2">
      <w:pPr>
        <w:spacing w:before="240" w:after="0" w:line="360" w:lineRule="auto"/>
        <w:jc w:val="both"/>
        <w:rPr>
          <w:rFonts w:ascii="David" w:hAnsi="David" w:cs="David"/>
          <w:sz w:val="24"/>
          <w:szCs w:val="24"/>
          <w:rtl/>
        </w:rPr>
      </w:pPr>
      <w:r w:rsidRPr="004C4C3C">
        <w:rPr>
          <w:rFonts w:ascii="David" w:hAnsi="David" w:cs="David" w:hint="cs"/>
          <w:b/>
          <w:bCs/>
          <w:sz w:val="24"/>
          <w:szCs w:val="24"/>
          <w:rtl/>
        </w:rPr>
        <w:t>ב. יש כמה דברים שנקראים רצח -</w:t>
      </w:r>
      <w:r>
        <w:rPr>
          <w:rFonts w:ascii="David" w:hAnsi="David" w:cs="David" w:hint="cs"/>
          <w:sz w:val="24"/>
          <w:szCs w:val="24"/>
          <w:rtl/>
        </w:rPr>
        <w:t xml:space="preserve"> הרצח הקלאסי, גרימת מוות בכוונת תחילה, מופיע בס' 300(א)(2) - הגורם במזיד למותו של אדם. אבל גרימת רצח תוך כדי שוד מתאימה גם לס' 300(א)(3) </w:t>
      </w:r>
      <w:r w:rsidR="003C5958">
        <w:rPr>
          <w:rFonts w:ascii="David" w:hAnsi="David" w:cs="David" w:hint="cs"/>
          <w:sz w:val="24"/>
          <w:szCs w:val="24"/>
          <w:rtl/>
        </w:rPr>
        <w:t>-</w:t>
      </w:r>
      <w:r>
        <w:rPr>
          <w:rFonts w:ascii="David" w:hAnsi="David" w:cs="David" w:hint="cs"/>
          <w:sz w:val="24"/>
          <w:szCs w:val="24"/>
          <w:rtl/>
        </w:rPr>
        <w:t xml:space="preserve"> "ה</w:t>
      </w:r>
      <w:r w:rsidRPr="004C4C3C">
        <w:rPr>
          <w:rFonts w:ascii="David" w:hAnsi="David" w:cs="David" w:hint="cs"/>
          <w:sz w:val="24"/>
          <w:szCs w:val="24"/>
          <w:rtl/>
        </w:rPr>
        <w:t>גורם</w:t>
      </w:r>
      <w:r w:rsidRPr="004C4C3C">
        <w:rPr>
          <w:rFonts w:ascii="David" w:hAnsi="David" w:cs="David"/>
          <w:sz w:val="24"/>
          <w:szCs w:val="24"/>
          <w:rtl/>
        </w:rPr>
        <w:t xml:space="preserve"> </w:t>
      </w:r>
      <w:r w:rsidRPr="004C4C3C">
        <w:rPr>
          <w:rFonts w:ascii="David" w:hAnsi="David" w:cs="David" w:hint="cs"/>
          <w:sz w:val="24"/>
          <w:szCs w:val="24"/>
          <w:rtl/>
        </w:rPr>
        <w:t>במזיד</w:t>
      </w:r>
      <w:r w:rsidRPr="004C4C3C">
        <w:rPr>
          <w:rFonts w:ascii="David" w:hAnsi="David" w:cs="David"/>
          <w:sz w:val="24"/>
          <w:szCs w:val="24"/>
          <w:rtl/>
        </w:rPr>
        <w:t xml:space="preserve"> </w:t>
      </w:r>
      <w:r w:rsidRPr="004C4C3C">
        <w:rPr>
          <w:rFonts w:ascii="David" w:hAnsi="David" w:cs="David" w:hint="cs"/>
          <w:sz w:val="24"/>
          <w:szCs w:val="24"/>
          <w:rtl/>
        </w:rPr>
        <w:t>למותו</w:t>
      </w:r>
      <w:r w:rsidRPr="004C4C3C">
        <w:rPr>
          <w:rFonts w:ascii="David" w:hAnsi="David" w:cs="David"/>
          <w:sz w:val="24"/>
          <w:szCs w:val="24"/>
          <w:rtl/>
        </w:rPr>
        <w:t xml:space="preserve"> </w:t>
      </w:r>
      <w:r w:rsidRPr="004C4C3C">
        <w:rPr>
          <w:rFonts w:ascii="David" w:hAnsi="David" w:cs="David" w:hint="cs"/>
          <w:sz w:val="24"/>
          <w:szCs w:val="24"/>
          <w:rtl/>
        </w:rPr>
        <w:t>של</w:t>
      </w:r>
      <w:r w:rsidRPr="004C4C3C">
        <w:rPr>
          <w:rFonts w:ascii="David" w:hAnsi="David" w:cs="David"/>
          <w:sz w:val="24"/>
          <w:szCs w:val="24"/>
          <w:rtl/>
        </w:rPr>
        <w:t xml:space="preserve"> </w:t>
      </w:r>
      <w:r w:rsidRPr="004C4C3C">
        <w:rPr>
          <w:rFonts w:ascii="David" w:hAnsi="David" w:cs="David" w:hint="cs"/>
          <w:sz w:val="24"/>
          <w:szCs w:val="24"/>
          <w:rtl/>
        </w:rPr>
        <w:t>אדם</w:t>
      </w:r>
      <w:r w:rsidRPr="004C4C3C">
        <w:rPr>
          <w:rFonts w:ascii="David" w:hAnsi="David" w:cs="David"/>
          <w:sz w:val="24"/>
          <w:szCs w:val="24"/>
          <w:rtl/>
        </w:rPr>
        <w:t xml:space="preserve"> </w:t>
      </w:r>
      <w:r w:rsidRPr="004C4C3C">
        <w:rPr>
          <w:rFonts w:ascii="David" w:hAnsi="David" w:cs="David" w:hint="cs"/>
          <w:sz w:val="24"/>
          <w:szCs w:val="24"/>
          <w:rtl/>
        </w:rPr>
        <w:t>תוך</w:t>
      </w:r>
      <w:r w:rsidRPr="004C4C3C">
        <w:rPr>
          <w:rFonts w:ascii="David" w:hAnsi="David" w:cs="David"/>
          <w:sz w:val="24"/>
          <w:szCs w:val="24"/>
          <w:rtl/>
        </w:rPr>
        <w:t xml:space="preserve"> </w:t>
      </w:r>
      <w:r w:rsidRPr="004C4C3C">
        <w:rPr>
          <w:rFonts w:ascii="David" w:hAnsi="David" w:cs="David" w:hint="cs"/>
          <w:sz w:val="24"/>
          <w:szCs w:val="24"/>
          <w:rtl/>
        </w:rPr>
        <w:t>ביצוע</w:t>
      </w:r>
      <w:r w:rsidRPr="004C4C3C">
        <w:rPr>
          <w:rFonts w:ascii="David" w:hAnsi="David" w:cs="David"/>
          <w:sz w:val="24"/>
          <w:szCs w:val="24"/>
          <w:rtl/>
        </w:rPr>
        <w:t xml:space="preserve"> </w:t>
      </w:r>
      <w:r w:rsidRPr="004C4C3C">
        <w:rPr>
          <w:rFonts w:ascii="David" w:hAnsi="David" w:cs="David" w:hint="cs"/>
          <w:sz w:val="24"/>
          <w:szCs w:val="24"/>
          <w:rtl/>
        </w:rPr>
        <w:t>עבירה</w:t>
      </w:r>
      <w:r w:rsidRPr="004C4C3C">
        <w:rPr>
          <w:rFonts w:ascii="David" w:hAnsi="David" w:cs="David"/>
          <w:sz w:val="24"/>
          <w:szCs w:val="24"/>
          <w:rtl/>
        </w:rPr>
        <w:t xml:space="preserve"> </w:t>
      </w:r>
      <w:r w:rsidRPr="004C4C3C">
        <w:rPr>
          <w:rFonts w:ascii="David" w:hAnsi="David" w:cs="David" w:hint="cs"/>
          <w:sz w:val="24"/>
          <w:szCs w:val="24"/>
          <w:rtl/>
        </w:rPr>
        <w:t>או</w:t>
      </w:r>
      <w:r w:rsidRPr="004C4C3C">
        <w:rPr>
          <w:rFonts w:ascii="David" w:hAnsi="David" w:cs="David"/>
          <w:sz w:val="24"/>
          <w:szCs w:val="24"/>
          <w:rtl/>
        </w:rPr>
        <w:t xml:space="preserve"> </w:t>
      </w:r>
      <w:r w:rsidRPr="004C4C3C">
        <w:rPr>
          <w:rFonts w:ascii="David" w:hAnsi="David" w:cs="David" w:hint="cs"/>
          <w:sz w:val="24"/>
          <w:szCs w:val="24"/>
          <w:rtl/>
        </w:rPr>
        <w:t>תוך</w:t>
      </w:r>
      <w:r w:rsidRPr="004C4C3C">
        <w:rPr>
          <w:rFonts w:ascii="David" w:hAnsi="David" w:cs="David"/>
          <w:sz w:val="24"/>
          <w:szCs w:val="24"/>
          <w:rtl/>
        </w:rPr>
        <w:t xml:space="preserve"> </w:t>
      </w:r>
      <w:r w:rsidRPr="004C4C3C">
        <w:rPr>
          <w:rFonts w:ascii="David" w:hAnsi="David" w:cs="David" w:hint="cs"/>
          <w:sz w:val="24"/>
          <w:szCs w:val="24"/>
          <w:rtl/>
        </w:rPr>
        <w:t>הכנות</w:t>
      </w:r>
      <w:r w:rsidRPr="004C4C3C">
        <w:rPr>
          <w:rFonts w:ascii="David" w:hAnsi="David" w:cs="David"/>
          <w:sz w:val="24"/>
          <w:szCs w:val="24"/>
          <w:rtl/>
        </w:rPr>
        <w:t xml:space="preserve"> </w:t>
      </w:r>
      <w:r w:rsidRPr="004C4C3C">
        <w:rPr>
          <w:rFonts w:ascii="David" w:hAnsi="David" w:cs="David" w:hint="cs"/>
          <w:sz w:val="24"/>
          <w:szCs w:val="24"/>
          <w:rtl/>
        </w:rPr>
        <w:t>לביצועה</w:t>
      </w:r>
      <w:r w:rsidRPr="004C4C3C">
        <w:rPr>
          <w:rFonts w:ascii="David" w:hAnsi="David" w:cs="David"/>
          <w:sz w:val="24"/>
          <w:szCs w:val="24"/>
          <w:rtl/>
        </w:rPr>
        <w:t xml:space="preserve"> </w:t>
      </w:r>
      <w:r w:rsidRPr="004C4C3C">
        <w:rPr>
          <w:rFonts w:ascii="David" w:hAnsi="David" w:cs="David" w:hint="cs"/>
          <w:sz w:val="24"/>
          <w:szCs w:val="24"/>
          <w:rtl/>
        </w:rPr>
        <w:t>או</w:t>
      </w:r>
      <w:r w:rsidRPr="004C4C3C">
        <w:rPr>
          <w:rFonts w:ascii="David" w:hAnsi="David" w:cs="David"/>
          <w:sz w:val="24"/>
          <w:szCs w:val="24"/>
          <w:rtl/>
        </w:rPr>
        <w:t xml:space="preserve"> </w:t>
      </w:r>
      <w:r w:rsidRPr="004C4C3C">
        <w:rPr>
          <w:rFonts w:ascii="David" w:hAnsi="David" w:cs="David" w:hint="cs"/>
          <w:sz w:val="24"/>
          <w:szCs w:val="24"/>
          <w:rtl/>
        </w:rPr>
        <w:t>כדי</w:t>
      </w:r>
      <w:r w:rsidRPr="004C4C3C">
        <w:rPr>
          <w:rFonts w:ascii="David" w:hAnsi="David" w:cs="David"/>
          <w:sz w:val="24"/>
          <w:szCs w:val="24"/>
          <w:rtl/>
        </w:rPr>
        <w:t xml:space="preserve"> </w:t>
      </w:r>
      <w:r w:rsidRPr="004C4C3C">
        <w:rPr>
          <w:rFonts w:ascii="David" w:hAnsi="David" w:cs="David" w:hint="cs"/>
          <w:sz w:val="24"/>
          <w:szCs w:val="24"/>
          <w:rtl/>
        </w:rPr>
        <w:t>להקל</w:t>
      </w:r>
      <w:r w:rsidRPr="004C4C3C">
        <w:rPr>
          <w:rFonts w:ascii="David" w:hAnsi="David" w:cs="David"/>
          <w:sz w:val="24"/>
          <w:szCs w:val="24"/>
          <w:rtl/>
        </w:rPr>
        <w:t xml:space="preserve"> </w:t>
      </w:r>
      <w:r w:rsidRPr="004C4C3C">
        <w:rPr>
          <w:rFonts w:ascii="David" w:hAnsi="David" w:cs="David" w:hint="cs"/>
          <w:sz w:val="24"/>
          <w:szCs w:val="24"/>
          <w:rtl/>
        </w:rPr>
        <w:t>על</w:t>
      </w:r>
      <w:r w:rsidRPr="004C4C3C">
        <w:rPr>
          <w:rFonts w:ascii="David" w:hAnsi="David" w:cs="David"/>
          <w:sz w:val="24"/>
          <w:szCs w:val="24"/>
          <w:rtl/>
        </w:rPr>
        <w:t xml:space="preserve"> </w:t>
      </w:r>
      <w:r w:rsidRPr="004C4C3C">
        <w:rPr>
          <w:rFonts w:ascii="David" w:hAnsi="David" w:cs="David" w:hint="cs"/>
          <w:sz w:val="24"/>
          <w:szCs w:val="24"/>
          <w:rtl/>
        </w:rPr>
        <w:t>ביצועה</w:t>
      </w:r>
      <w:r>
        <w:rPr>
          <w:rFonts w:ascii="David" w:hAnsi="David" w:cs="David" w:hint="cs"/>
          <w:sz w:val="24"/>
          <w:szCs w:val="24"/>
          <w:rtl/>
        </w:rPr>
        <w:t>", שאינו דורש כוונה! כלומר, רצון המחוקק שלא להרשיע את השותף ברצח לא יתממש, כי הפרקליטות תבחר להרשיע לפי סעיף קטן 3 ולא 2.</w:t>
      </w:r>
      <w:r w:rsidR="00AB651D">
        <w:rPr>
          <w:rFonts w:ascii="David" w:hAnsi="David" w:cs="David" w:hint="cs"/>
          <w:sz w:val="24"/>
          <w:szCs w:val="24"/>
          <w:rtl/>
        </w:rPr>
        <w:t xml:space="preserve"> </w:t>
      </w:r>
    </w:p>
    <w:p w:rsidR="004C4C3C" w:rsidRPr="004C4C3C" w:rsidRDefault="00AB651D" w:rsidP="00921D47">
      <w:pPr>
        <w:pBdr>
          <w:top w:val="single" w:sz="4" w:space="1" w:color="auto"/>
          <w:left w:val="single" w:sz="4" w:space="4" w:color="auto"/>
          <w:bottom w:val="single" w:sz="4" w:space="1" w:color="auto"/>
          <w:right w:val="single" w:sz="4" w:space="4" w:color="auto"/>
        </w:pBdr>
        <w:spacing w:before="240" w:after="0" w:line="360" w:lineRule="auto"/>
        <w:jc w:val="both"/>
        <w:rPr>
          <w:rFonts w:ascii="David" w:hAnsi="David" w:cs="David"/>
          <w:sz w:val="24"/>
          <w:szCs w:val="24"/>
        </w:rPr>
      </w:pPr>
      <w:r w:rsidRPr="00D97A1E">
        <w:rPr>
          <w:rFonts w:ascii="David" w:hAnsi="David" w:cs="David" w:hint="cs"/>
          <w:b/>
          <w:bCs/>
          <w:sz w:val="24"/>
          <w:szCs w:val="24"/>
          <w:rtl/>
        </w:rPr>
        <w:lastRenderedPageBreak/>
        <w:t xml:space="preserve">בפס"ד </w:t>
      </w:r>
      <w:proofErr w:type="spellStart"/>
      <w:r w:rsidRPr="00D97A1E">
        <w:rPr>
          <w:rFonts w:ascii="David" w:hAnsi="David" w:cs="David" w:hint="cs"/>
          <w:b/>
          <w:bCs/>
          <w:sz w:val="24"/>
          <w:szCs w:val="24"/>
          <w:rtl/>
        </w:rPr>
        <w:t>סילגדו</w:t>
      </w:r>
      <w:proofErr w:type="spellEnd"/>
      <w:r>
        <w:rPr>
          <w:rFonts w:ascii="David" w:hAnsi="David" w:cs="David" w:hint="cs"/>
          <w:sz w:val="24"/>
          <w:szCs w:val="24"/>
          <w:rtl/>
        </w:rPr>
        <w:t xml:space="preserve"> </w:t>
      </w:r>
      <w:r w:rsidR="00921D47">
        <w:rPr>
          <w:rFonts w:ascii="David" w:hAnsi="David" w:cs="David" w:hint="cs"/>
          <w:sz w:val="24"/>
          <w:szCs w:val="24"/>
          <w:rtl/>
        </w:rPr>
        <w:t xml:space="preserve">עסק בחבורת נערים שביצעו שוד, במהלכו אחד מהם הרג אדם. הסעיפים הללו עלו לדיון בעליון, בהקשר לאחריות שאר הנערים. </w:t>
      </w:r>
      <w:r>
        <w:rPr>
          <w:rFonts w:ascii="David" w:hAnsi="David" w:cs="David" w:hint="cs"/>
          <w:sz w:val="24"/>
          <w:szCs w:val="24"/>
          <w:rtl/>
        </w:rPr>
        <w:t xml:space="preserve">השופטים זרקו לפח את עיקרון השיוריות, במיוחד </w:t>
      </w:r>
      <w:proofErr w:type="spellStart"/>
      <w:r>
        <w:rPr>
          <w:rFonts w:ascii="David" w:hAnsi="David" w:cs="David" w:hint="cs"/>
          <w:sz w:val="24"/>
          <w:szCs w:val="24"/>
          <w:rtl/>
        </w:rPr>
        <w:t>שטרסברג</w:t>
      </w:r>
      <w:proofErr w:type="spellEnd"/>
      <w:r>
        <w:rPr>
          <w:rFonts w:ascii="David" w:hAnsi="David" w:cs="David" w:hint="cs"/>
          <w:sz w:val="24"/>
          <w:szCs w:val="24"/>
          <w:rtl/>
        </w:rPr>
        <w:t>-כהן</w:t>
      </w:r>
      <w:r w:rsidR="00921D47">
        <w:rPr>
          <w:rFonts w:ascii="David" w:hAnsi="David" w:cs="David" w:hint="cs"/>
          <w:sz w:val="24"/>
          <w:szCs w:val="24"/>
          <w:rtl/>
        </w:rPr>
        <w:t>.</w:t>
      </w:r>
      <w:r w:rsidR="00943CB4">
        <w:rPr>
          <w:rFonts w:ascii="David" w:hAnsi="David" w:cs="David" w:hint="cs"/>
          <w:sz w:val="24"/>
          <w:szCs w:val="24"/>
          <w:rtl/>
        </w:rPr>
        <w:t xml:space="preserve"> </w:t>
      </w:r>
      <w:r w:rsidR="00921D47">
        <w:rPr>
          <w:rFonts w:ascii="David" w:hAnsi="David" w:cs="David" w:hint="cs"/>
          <w:sz w:val="24"/>
          <w:szCs w:val="24"/>
          <w:rtl/>
        </w:rPr>
        <w:t xml:space="preserve">הם לא </w:t>
      </w:r>
      <w:r>
        <w:rPr>
          <w:rFonts w:ascii="David" w:hAnsi="David" w:cs="David" w:hint="cs"/>
          <w:sz w:val="24"/>
          <w:szCs w:val="24"/>
          <w:rtl/>
        </w:rPr>
        <w:t>ב</w:t>
      </w:r>
      <w:r w:rsidR="00921D47">
        <w:rPr>
          <w:rFonts w:ascii="David" w:hAnsi="David" w:cs="David" w:hint="cs"/>
          <w:sz w:val="24"/>
          <w:szCs w:val="24"/>
          <w:rtl/>
        </w:rPr>
        <w:t>יטלו את הסעיף הרלוונטי אלא התעלמו</w:t>
      </w:r>
      <w:r>
        <w:rPr>
          <w:rFonts w:ascii="David" w:hAnsi="David" w:cs="David" w:hint="cs"/>
          <w:sz w:val="24"/>
          <w:szCs w:val="24"/>
          <w:rtl/>
        </w:rPr>
        <w:t xml:space="preserve"> מכוונת המחוקק. </w:t>
      </w:r>
    </w:p>
    <w:p w:rsidR="0097057F" w:rsidRPr="00DF6718" w:rsidRDefault="0097057F" w:rsidP="006A0FAA">
      <w:pPr>
        <w:spacing w:before="72" w:after="0" w:line="240" w:lineRule="auto"/>
        <w:ind w:left="1021" w:right="1134"/>
        <w:jc w:val="both"/>
        <w:rPr>
          <w:rFonts w:ascii="Times New Roman" w:eastAsia="Times New Roman" w:hAnsi="Times New Roman" w:cs="Times New Roman"/>
          <w:color w:val="000000"/>
          <w:sz w:val="20"/>
          <w:szCs w:val="20"/>
          <w:rtl/>
        </w:rPr>
      </w:pPr>
    </w:p>
    <w:p w:rsidR="006A0FAA" w:rsidRDefault="00E67EC5" w:rsidP="00B34ED5">
      <w:pPr>
        <w:spacing w:before="72" w:after="0" w:line="360" w:lineRule="auto"/>
        <w:jc w:val="both"/>
        <w:rPr>
          <w:rFonts w:ascii="David" w:eastAsia="Times New Roman" w:hAnsi="David" w:cs="David"/>
          <w:i/>
          <w:iCs/>
          <w:color w:val="000000"/>
          <w:sz w:val="24"/>
          <w:szCs w:val="24"/>
          <w:rtl/>
        </w:rPr>
      </w:pPr>
      <w:r>
        <w:rPr>
          <w:rFonts w:ascii="David" w:eastAsia="Times New Roman" w:hAnsi="David" w:cs="David" w:hint="cs"/>
          <w:i/>
          <w:iCs/>
          <w:color w:val="000000"/>
          <w:sz w:val="24"/>
          <w:szCs w:val="24"/>
          <w:rtl/>
        </w:rPr>
        <w:t>34א(א)</w:t>
      </w:r>
      <w:r w:rsidR="00B34ED5">
        <w:rPr>
          <w:rFonts w:ascii="David" w:eastAsia="Times New Roman" w:hAnsi="David" w:cs="David"/>
          <w:i/>
          <w:iCs/>
          <w:color w:val="000000"/>
          <w:sz w:val="24"/>
          <w:szCs w:val="24"/>
          <w:rtl/>
        </w:rPr>
        <w:t>(2)</w:t>
      </w:r>
      <w:r w:rsidR="006A0FAA" w:rsidRPr="00B34ED5">
        <w:rPr>
          <w:rFonts w:ascii="David" w:eastAsia="Times New Roman" w:hAnsi="David" w:cs="David"/>
          <w:i/>
          <w:iCs/>
          <w:color w:val="000000"/>
          <w:sz w:val="24"/>
          <w:szCs w:val="24"/>
          <w:rtl/>
        </w:rPr>
        <w:t> יישא באחריות לה</w:t>
      </w:r>
      <w:r w:rsidR="00B34ED5">
        <w:rPr>
          <w:rFonts w:ascii="David" w:eastAsia="Times New Roman" w:hAnsi="David" w:cs="David" w:hint="cs"/>
          <w:i/>
          <w:iCs/>
          <w:color w:val="000000"/>
          <w:sz w:val="24"/>
          <w:szCs w:val="24"/>
          <w:rtl/>
        </w:rPr>
        <w:t xml:space="preserve"> [עבירה שונה או נוספת]</w:t>
      </w:r>
      <w:r w:rsidR="006A0FAA" w:rsidRPr="00B34ED5">
        <w:rPr>
          <w:rFonts w:ascii="David" w:eastAsia="Times New Roman" w:hAnsi="David" w:cs="David"/>
          <w:i/>
          <w:iCs/>
          <w:color w:val="000000"/>
          <w:sz w:val="24"/>
          <w:szCs w:val="24"/>
          <w:rtl/>
        </w:rPr>
        <w:t xml:space="preserve"> גם המשדל או המסייע, כעבירה של רשלנות, אם קיימת עבירה כזאת באותו יסוד עובדתי.</w:t>
      </w:r>
    </w:p>
    <w:p w:rsidR="0097057F" w:rsidRPr="00DF6718" w:rsidRDefault="00E67EC5" w:rsidP="00E67EC5">
      <w:pPr>
        <w:spacing w:before="240" w:after="0" w:line="360" w:lineRule="auto"/>
        <w:jc w:val="both"/>
        <w:rPr>
          <w:rFonts w:ascii="David" w:hAnsi="David" w:cs="David"/>
          <w:sz w:val="24"/>
          <w:szCs w:val="24"/>
          <w:rtl/>
        </w:rPr>
      </w:pPr>
      <w:r w:rsidRPr="00E67EC5">
        <w:rPr>
          <w:rFonts w:ascii="David" w:hAnsi="David" w:cs="David" w:hint="cs"/>
          <w:sz w:val="24"/>
          <w:szCs w:val="24"/>
          <w:rtl/>
        </w:rPr>
        <w:t>הסעיף</w:t>
      </w:r>
      <w:r w:rsidR="00041294" w:rsidRPr="00E67EC5">
        <w:rPr>
          <w:rFonts w:ascii="David" w:hAnsi="David" w:cs="David" w:hint="cs"/>
          <w:sz w:val="24"/>
          <w:szCs w:val="24"/>
          <w:rtl/>
        </w:rPr>
        <w:t xml:space="preserve"> </w:t>
      </w:r>
      <w:r w:rsidR="00041294">
        <w:rPr>
          <w:rFonts w:ascii="David" w:hAnsi="David" w:cs="David" w:hint="cs"/>
          <w:sz w:val="24"/>
          <w:szCs w:val="24"/>
          <w:rtl/>
        </w:rPr>
        <w:t xml:space="preserve">מדבר על מצב בו </w:t>
      </w:r>
      <w:r>
        <w:rPr>
          <w:rFonts w:ascii="David" w:hAnsi="David" w:cs="David" w:hint="cs"/>
          <w:sz w:val="24"/>
          <w:szCs w:val="24"/>
          <w:rtl/>
        </w:rPr>
        <w:t>אדם שידל מישהו</w:t>
      </w:r>
      <w:r w:rsidR="00041294">
        <w:rPr>
          <w:rFonts w:ascii="David" w:hAnsi="David" w:cs="David" w:hint="cs"/>
          <w:sz w:val="24"/>
          <w:szCs w:val="24"/>
          <w:rtl/>
        </w:rPr>
        <w:t xml:space="preserve"> </w:t>
      </w:r>
      <w:r>
        <w:rPr>
          <w:rFonts w:ascii="David" w:hAnsi="David" w:cs="David" w:hint="cs"/>
          <w:sz w:val="24"/>
          <w:szCs w:val="24"/>
          <w:rtl/>
        </w:rPr>
        <w:t>לבצע</w:t>
      </w:r>
      <w:r w:rsidR="00B34ED5">
        <w:rPr>
          <w:rFonts w:ascii="David" w:hAnsi="David" w:cs="David" w:hint="cs"/>
          <w:sz w:val="24"/>
          <w:szCs w:val="24"/>
          <w:rtl/>
        </w:rPr>
        <w:t xml:space="preserve"> שוד</w:t>
      </w:r>
      <w:r>
        <w:rPr>
          <w:rFonts w:ascii="David" w:hAnsi="David" w:cs="David" w:hint="cs"/>
          <w:sz w:val="24"/>
          <w:szCs w:val="24"/>
          <w:rtl/>
        </w:rPr>
        <w:t xml:space="preserve"> והשודד </w:t>
      </w:r>
      <w:r w:rsidR="00B34ED5">
        <w:rPr>
          <w:rFonts w:ascii="David" w:hAnsi="David" w:cs="David" w:hint="cs"/>
          <w:sz w:val="24"/>
          <w:szCs w:val="24"/>
          <w:rtl/>
        </w:rPr>
        <w:t>ירה</w:t>
      </w:r>
      <w:r w:rsidR="00041294">
        <w:rPr>
          <w:rFonts w:ascii="David" w:hAnsi="David" w:cs="David" w:hint="cs"/>
          <w:sz w:val="24"/>
          <w:szCs w:val="24"/>
          <w:rtl/>
        </w:rPr>
        <w:t xml:space="preserve"> בשומר. </w:t>
      </w:r>
      <w:r>
        <w:rPr>
          <w:rFonts w:ascii="David" w:hAnsi="David" w:cs="David" w:hint="cs"/>
          <w:sz w:val="24"/>
          <w:szCs w:val="24"/>
          <w:rtl/>
        </w:rPr>
        <w:t xml:space="preserve">אומנם זה לא היה חלק מהתוכנית, אבל </w:t>
      </w:r>
      <w:r w:rsidR="00041294">
        <w:rPr>
          <w:rFonts w:ascii="David" w:hAnsi="David" w:cs="David" w:hint="cs"/>
          <w:sz w:val="24"/>
          <w:szCs w:val="24"/>
          <w:rtl/>
        </w:rPr>
        <w:t xml:space="preserve">היה סביר </w:t>
      </w:r>
      <w:r w:rsidR="00B34ED5">
        <w:rPr>
          <w:rFonts w:ascii="David" w:hAnsi="David" w:cs="David" w:hint="cs"/>
          <w:sz w:val="24"/>
          <w:szCs w:val="24"/>
          <w:rtl/>
        </w:rPr>
        <w:t xml:space="preserve">לצפות </w:t>
      </w:r>
      <w:r>
        <w:rPr>
          <w:rFonts w:ascii="David" w:hAnsi="David" w:cs="David" w:hint="cs"/>
          <w:sz w:val="24"/>
          <w:szCs w:val="24"/>
          <w:rtl/>
        </w:rPr>
        <w:t xml:space="preserve">שזה יקרה. </w:t>
      </w:r>
      <w:r w:rsidR="00041294">
        <w:rPr>
          <w:rFonts w:ascii="David" w:hAnsi="David" w:cs="David" w:hint="cs"/>
          <w:sz w:val="24"/>
          <w:szCs w:val="24"/>
          <w:rtl/>
        </w:rPr>
        <w:t>היורה י</w:t>
      </w:r>
      <w:r>
        <w:rPr>
          <w:rFonts w:ascii="David" w:hAnsi="David" w:cs="David" w:hint="cs"/>
          <w:sz w:val="24"/>
          <w:szCs w:val="24"/>
          <w:rtl/>
        </w:rPr>
        <w:t>ורש</w:t>
      </w:r>
      <w:r w:rsidR="00041294">
        <w:rPr>
          <w:rFonts w:ascii="David" w:hAnsi="David" w:cs="David" w:hint="cs"/>
          <w:sz w:val="24"/>
          <w:szCs w:val="24"/>
          <w:rtl/>
        </w:rPr>
        <w:t xml:space="preserve">ע ברצח </w:t>
      </w:r>
      <w:r>
        <w:rPr>
          <w:rFonts w:ascii="David" w:hAnsi="David" w:cs="David" w:hint="cs"/>
          <w:sz w:val="24"/>
          <w:szCs w:val="24"/>
          <w:rtl/>
        </w:rPr>
        <w:t>ו</w:t>
      </w:r>
      <w:r w:rsidR="00041294">
        <w:rPr>
          <w:rFonts w:ascii="David" w:hAnsi="David" w:cs="David" w:hint="cs"/>
          <w:sz w:val="24"/>
          <w:szCs w:val="24"/>
          <w:rtl/>
        </w:rPr>
        <w:t>ה</w:t>
      </w:r>
      <w:r>
        <w:rPr>
          <w:rFonts w:ascii="David" w:hAnsi="David" w:cs="David" w:hint="cs"/>
          <w:sz w:val="24"/>
          <w:szCs w:val="24"/>
          <w:rtl/>
        </w:rPr>
        <w:t>משדל</w:t>
      </w:r>
      <w:r w:rsidR="00041294">
        <w:rPr>
          <w:rFonts w:ascii="David" w:hAnsi="David" w:cs="David" w:hint="cs"/>
          <w:sz w:val="24"/>
          <w:szCs w:val="24"/>
          <w:rtl/>
        </w:rPr>
        <w:t xml:space="preserve"> י</w:t>
      </w:r>
      <w:r>
        <w:rPr>
          <w:rFonts w:ascii="David" w:hAnsi="David" w:cs="David" w:hint="cs"/>
          <w:sz w:val="24"/>
          <w:szCs w:val="24"/>
          <w:rtl/>
        </w:rPr>
        <w:t>ורשע</w:t>
      </w:r>
      <w:r w:rsidR="00041294">
        <w:rPr>
          <w:rFonts w:ascii="David" w:hAnsi="David" w:cs="David" w:hint="cs"/>
          <w:sz w:val="24"/>
          <w:szCs w:val="24"/>
          <w:rtl/>
        </w:rPr>
        <w:t xml:space="preserve"> בגרימת מוות ברשלנות (</w:t>
      </w:r>
      <w:r w:rsidR="00B34ED5">
        <w:rPr>
          <w:rFonts w:ascii="David" w:hAnsi="David" w:cs="David" w:hint="cs"/>
          <w:sz w:val="24"/>
          <w:szCs w:val="24"/>
          <w:rtl/>
        </w:rPr>
        <w:t>+</w:t>
      </w:r>
      <w:r w:rsidR="00041294">
        <w:rPr>
          <w:rFonts w:ascii="David" w:hAnsi="David" w:cs="David" w:hint="cs"/>
          <w:sz w:val="24"/>
          <w:szCs w:val="24"/>
          <w:rtl/>
        </w:rPr>
        <w:t xml:space="preserve">שוד). </w:t>
      </w:r>
      <w:r w:rsidR="00041294" w:rsidRPr="00E71668">
        <w:rPr>
          <w:rFonts w:ascii="David" w:hAnsi="David" w:cs="David" w:hint="cs"/>
          <w:b/>
          <w:bCs/>
          <w:sz w:val="24"/>
          <w:szCs w:val="24"/>
          <w:rtl/>
        </w:rPr>
        <w:t xml:space="preserve">אם אין עבירה דומה שבה היסוד הנפשי </w:t>
      </w:r>
      <w:r w:rsidR="00B34ED5" w:rsidRPr="00E71668">
        <w:rPr>
          <w:rFonts w:ascii="David" w:hAnsi="David" w:cs="David" w:hint="cs"/>
          <w:b/>
          <w:bCs/>
          <w:sz w:val="24"/>
          <w:szCs w:val="24"/>
          <w:rtl/>
        </w:rPr>
        <w:t xml:space="preserve">הנדרש </w:t>
      </w:r>
      <w:r w:rsidRPr="00E71668">
        <w:rPr>
          <w:rFonts w:ascii="David" w:hAnsi="David" w:cs="David" w:hint="cs"/>
          <w:b/>
          <w:bCs/>
          <w:sz w:val="24"/>
          <w:szCs w:val="24"/>
          <w:rtl/>
        </w:rPr>
        <w:t>הוא רשלנות, אי אפשר להרשיע.</w:t>
      </w:r>
      <w:r w:rsidR="00B34ED5">
        <w:rPr>
          <w:rFonts w:ascii="David" w:hAnsi="David" w:cs="David" w:hint="cs"/>
          <w:sz w:val="24"/>
          <w:szCs w:val="24"/>
          <w:rtl/>
        </w:rPr>
        <w:t xml:space="preserve"> למשל, </w:t>
      </w:r>
      <w:r>
        <w:rPr>
          <w:rFonts w:ascii="David" w:hAnsi="David" w:cs="David" w:hint="cs"/>
          <w:sz w:val="24"/>
          <w:szCs w:val="24"/>
          <w:rtl/>
        </w:rPr>
        <w:t>אדם שידל מישהו לשדוד בנק, ותוך כדי השודד אונס את</w:t>
      </w:r>
      <w:r w:rsidR="00B34ED5">
        <w:rPr>
          <w:rFonts w:ascii="David" w:hAnsi="David" w:cs="David" w:hint="cs"/>
          <w:sz w:val="24"/>
          <w:szCs w:val="24"/>
          <w:rtl/>
        </w:rPr>
        <w:t xml:space="preserve"> </w:t>
      </w:r>
      <w:r>
        <w:rPr>
          <w:rFonts w:ascii="David" w:hAnsi="David" w:cs="David" w:hint="cs"/>
          <w:sz w:val="24"/>
          <w:szCs w:val="24"/>
          <w:rtl/>
        </w:rPr>
        <w:t>ה</w:t>
      </w:r>
      <w:r w:rsidR="00041294">
        <w:rPr>
          <w:rFonts w:ascii="David" w:hAnsi="David" w:cs="David" w:hint="cs"/>
          <w:sz w:val="24"/>
          <w:szCs w:val="24"/>
          <w:rtl/>
        </w:rPr>
        <w:t>פקידה</w:t>
      </w:r>
      <w:r w:rsidR="00B34ED5">
        <w:rPr>
          <w:rFonts w:ascii="David" w:hAnsi="David" w:cs="David" w:hint="cs"/>
          <w:sz w:val="24"/>
          <w:szCs w:val="24"/>
          <w:rtl/>
        </w:rPr>
        <w:t>. כיוון שאין עבירת</w:t>
      </w:r>
      <w:r w:rsidR="00041294">
        <w:rPr>
          <w:rFonts w:ascii="David" w:hAnsi="David" w:cs="David" w:hint="cs"/>
          <w:sz w:val="24"/>
          <w:szCs w:val="24"/>
          <w:rtl/>
        </w:rPr>
        <w:t xml:space="preserve"> אינוס ברשלנות, </w:t>
      </w:r>
      <w:r>
        <w:rPr>
          <w:rFonts w:ascii="David" w:hAnsi="David" w:cs="David" w:hint="cs"/>
          <w:sz w:val="24"/>
          <w:szCs w:val="24"/>
          <w:rtl/>
        </w:rPr>
        <w:t>המשדל יורשע</w:t>
      </w:r>
      <w:r w:rsidR="00041294">
        <w:rPr>
          <w:rFonts w:ascii="David" w:hAnsi="David" w:cs="David" w:hint="cs"/>
          <w:sz w:val="24"/>
          <w:szCs w:val="24"/>
          <w:rtl/>
        </w:rPr>
        <w:t xml:space="preserve"> בשוד בלבד.</w:t>
      </w:r>
      <w:r>
        <w:rPr>
          <w:rFonts w:ascii="David" w:hAnsi="David" w:cs="David" w:hint="cs"/>
          <w:sz w:val="24"/>
          <w:szCs w:val="24"/>
          <w:rtl/>
        </w:rPr>
        <w:t xml:space="preserve"> זו משמעות הסיפא של הסעיף.</w:t>
      </w:r>
    </w:p>
    <w:p w:rsidR="006A0FAA" w:rsidRPr="00E71668" w:rsidRDefault="00E71668" w:rsidP="00E71668">
      <w:pPr>
        <w:spacing w:before="72" w:after="0" w:line="360" w:lineRule="auto"/>
        <w:jc w:val="both"/>
        <w:rPr>
          <w:rFonts w:ascii="David" w:eastAsia="Times New Roman" w:hAnsi="David" w:cs="David"/>
          <w:i/>
          <w:iCs/>
          <w:color w:val="000000"/>
          <w:sz w:val="24"/>
          <w:szCs w:val="24"/>
          <w:rtl/>
        </w:rPr>
      </w:pPr>
      <w:r w:rsidRPr="00E71668">
        <w:rPr>
          <w:rFonts w:ascii="David" w:eastAsia="Times New Roman" w:hAnsi="David" w:cs="David"/>
          <w:i/>
          <w:iCs/>
          <w:color w:val="000000"/>
          <w:sz w:val="24"/>
          <w:szCs w:val="24"/>
          <w:rtl/>
        </w:rPr>
        <w:t>34א</w:t>
      </w:r>
      <w:r w:rsidR="006A0FAA" w:rsidRPr="00E71668">
        <w:rPr>
          <w:rFonts w:ascii="David" w:eastAsia="Times New Roman" w:hAnsi="David" w:cs="David"/>
          <w:i/>
          <w:iCs/>
          <w:color w:val="000000"/>
          <w:sz w:val="24"/>
          <w:szCs w:val="24"/>
          <w:rtl/>
        </w:rPr>
        <w:t xml:space="preserve">(ב)  הרשיע </w:t>
      </w:r>
      <w:r w:rsidRPr="00E71668">
        <w:rPr>
          <w:rFonts w:ascii="David" w:eastAsia="Times New Roman" w:hAnsi="David" w:cs="David" w:hint="cs"/>
          <w:i/>
          <w:iCs/>
          <w:color w:val="000000"/>
          <w:sz w:val="24"/>
          <w:szCs w:val="24"/>
          <w:rtl/>
        </w:rPr>
        <w:t>ביהמ"ש</w:t>
      </w:r>
      <w:r w:rsidR="006A0FAA" w:rsidRPr="00E71668">
        <w:rPr>
          <w:rFonts w:ascii="David" w:eastAsia="Times New Roman" w:hAnsi="David" w:cs="David"/>
          <w:i/>
          <w:iCs/>
          <w:color w:val="000000"/>
          <w:sz w:val="24"/>
          <w:szCs w:val="24"/>
          <w:rtl/>
        </w:rPr>
        <w:t xml:space="preserve"> נאשם על פי סעיף קטן (א)(1) בעבירה שנקבע לה עונש</w:t>
      </w:r>
      <w:r w:rsidRPr="00E71668">
        <w:rPr>
          <w:rFonts w:ascii="David" w:eastAsia="Times New Roman" w:hAnsi="David" w:cs="David" w:hint="cs"/>
          <w:i/>
          <w:iCs/>
          <w:color w:val="000000"/>
          <w:sz w:val="24"/>
          <w:szCs w:val="24"/>
          <w:rtl/>
        </w:rPr>
        <w:t xml:space="preserve"> </w:t>
      </w:r>
      <w:r w:rsidR="006A0FAA" w:rsidRPr="00E71668">
        <w:rPr>
          <w:rFonts w:ascii="David" w:eastAsia="Times New Roman" w:hAnsi="David" w:cs="David"/>
          <w:i/>
          <w:iCs/>
          <w:color w:val="000000"/>
          <w:sz w:val="24"/>
          <w:szCs w:val="24"/>
          <w:rtl/>
        </w:rPr>
        <w:t>חובה, רשאי הוא להטיל עליו עונש קל ממנו.</w:t>
      </w:r>
    </w:p>
    <w:p w:rsidR="001360E1" w:rsidRDefault="00D97A1E" w:rsidP="00D97A1E">
      <w:pPr>
        <w:spacing w:before="240" w:after="0" w:line="360" w:lineRule="auto"/>
        <w:jc w:val="both"/>
        <w:rPr>
          <w:rFonts w:ascii="David" w:hAnsi="David" w:cs="David"/>
          <w:sz w:val="24"/>
          <w:szCs w:val="24"/>
        </w:rPr>
      </w:pPr>
      <w:r>
        <w:rPr>
          <w:rFonts w:ascii="David" w:hAnsi="David" w:cs="David" w:hint="cs"/>
          <w:sz w:val="24"/>
          <w:szCs w:val="24"/>
          <w:rtl/>
        </w:rPr>
        <w:t xml:space="preserve">הקלה נוספת לעונשם של הצדדים האחרים נמצאת בסעיף 34א(ב). </w:t>
      </w:r>
      <w:r w:rsidRPr="00FD32BE">
        <w:rPr>
          <w:rFonts w:ascii="David" w:hAnsi="David" w:cs="David" w:hint="cs"/>
          <w:b/>
          <w:bCs/>
          <w:sz w:val="24"/>
          <w:szCs w:val="24"/>
          <w:rtl/>
        </w:rPr>
        <w:t>במקרה שלעבירה</w:t>
      </w:r>
      <w:r w:rsidR="00FD32BE" w:rsidRPr="00FD32BE">
        <w:rPr>
          <w:rFonts w:ascii="David" w:hAnsi="David" w:cs="David" w:hint="cs"/>
          <w:b/>
          <w:bCs/>
          <w:sz w:val="24"/>
          <w:szCs w:val="24"/>
          <w:rtl/>
        </w:rPr>
        <w:t xml:space="preserve"> כלשהי</w:t>
      </w:r>
      <w:r w:rsidRPr="00FD32BE">
        <w:rPr>
          <w:rFonts w:ascii="David" w:hAnsi="David" w:cs="David" w:hint="cs"/>
          <w:b/>
          <w:bCs/>
          <w:sz w:val="24"/>
          <w:szCs w:val="24"/>
          <w:rtl/>
        </w:rPr>
        <w:t xml:space="preserve"> יש עונש חובה, ניתן להטיל על המורשעים בסעיף זה עונש אחר </w:t>
      </w:r>
      <w:r w:rsidR="00FD32BE" w:rsidRPr="00FD32BE">
        <w:rPr>
          <w:rFonts w:ascii="David" w:hAnsi="David" w:cs="David" w:hint="cs"/>
          <w:b/>
          <w:bCs/>
          <w:sz w:val="24"/>
          <w:szCs w:val="24"/>
          <w:rtl/>
        </w:rPr>
        <w:t>-</w:t>
      </w:r>
      <w:r w:rsidRPr="00FD32BE">
        <w:rPr>
          <w:rFonts w:ascii="David" w:hAnsi="David" w:cs="David" w:hint="cs"/>
          <w:b/>
          <w:bCs/>
          <w:sz w:val="24"/>
          <w:szCs w:val="24"/>
          <w:rtl/>
        </w:rPr>
        <w:t xml:space="preserve"> כלומר, עונש החובה הופך לעונש מקסימום.</w:t>
      </w:r>
      <w:r>
        <w:rPr>
          <w:rFonts w:ascii="David" w:hAnsi="David" w:cs="David" w:hint="cs"/>
          <w:sz w:val="24"/>
          <w:szCs w:val="24"/>
          <w:rtl/>
        </w:rPr>
        <w:t xml:space="preserve"> למשל, שני השותפים יורשעו ברצח כאשר הרוצח </w:t>
      </w:r>
      <w:r w:rsidR="00FD32BE">
        <w:rPr>
          <w:rFonts w:ascii="David" w:hAnsi="David" w:cs="David" w:hint="cs"/>
          <w:sz w:val="24"/>
          <w:szCs w:val="24"/>
          <w:rtl/>
        </w:rPr>
        <w:t xml:space="preserve">בפועל </w:t>
      </w:r>
      <w:r>
        <w:rPr>
          <w:rFonts w:ascii="David" w:hAnsi="David" w:cs="David" w:hint="cs"/>
          <w:sz w:val="24"/>
          <w:szCs w:val="24"/>
          <w:rtl/>
        </w:rPr>
        <w:t xml:space="preserve">יקבל מאסר עולם והשותף יקבל כל עונש עד מאסר עולם. </w:t>
      </w:r>
    </w:p>
    <w:p w:rsidR="00210340" w:rsidRPr="00210340" w:rsidRDefault="00210340" w:rsidP="00D97A1E">
      <w:pPr>
        <w:spacing w:before="240" w:after="0" w:line="360" w:lineRule="auto"/>
        <w:jc w:val="both"/>
        <w:rPr>
          <w:rFonts w:ascii="David" w:hAnsi="David" w:cs="David"/>
          <w:b/>
          <w:bCs/>
          <w:sz w:val="24"/>
          <w:szCs w:val="24"/>
          <w:u w:val="single"/>
          <w:rtl/>
        </w:rPr>
      </w:pPr>
      <w:r w:rsidRPr="00210340">
        <w:rPr>
          <w:rFonts w:ascii="David" w:hAnsi="David" w:cs="David" w:hint="cs"/>
          <w:b/>
          <w:bCs/>
          <w:sz w:val="24"/>
          <w:szCs w:val="24"/>
          <w:u w:val="single"/>
          <w:rtl/>
        </w:rPr>
        <w:t>דגשים למבחן:</w:t>
      </w:r>
    </w:p>
    <w:p w:rsidR="00210340" w:rsidRPr="00943E8D" w:rsidRDefault="007B5C44" w:rsidP="00943E8D">
      <w:pPr>
        <w:pStyle w:val="a7"/>
        <w:numPr>
          <w:ilvl w:val="0"/>
          <w:numId w:val="1"/>
        </w:numPr>
        <w:spacing w:before="240" w:after="0" w:line="360" w:lineRule="auto"/>
        <w:jc w:val="both"/>
        <w:rPr>
          <w:rFonts w:ascii="David" w:hAnsi="David" w:cs="David"/>
          <w:sz w:val="24"/>
          <w:szCs w:val="24"/>
          <w:rtl/>
        </w:rPr>
      </w:pPr>
      <w:r w:rsidRPr="00943E8D">
        <w:rPr>
          <w:rFonts w:ascii="David" w:hAnsi="David" w:cs="David" w:hint="cs"/>
          <w:sz w:val="24"/>
          <w:szCs w:val="24"/>
          <w:rtl/>
        </w:rPr>
        <w:t xml:space="preserve">הבחינה בחומר סגור ויש מגבלת מקום. </w:t>
      </w:r>
      <w:r w:rsidR="005D65F0" w:rsidRPr="00943E8D">
        <w:rPr>
          <w:rFonts w:ascii="David" w:hAnsi="David" w:cs="David" w:hint="cs"/>
          <w:sz w:val="24"/>
          <w:szCs w:val="24"/>
          <w:rtl/>
        </w:rPr>
        <w:t>י</w:t>
      </w:r>
      <w:r w:rsidR="00D2159A">
        <w:rPr>
          <w:rFonts w:ascii="David" w:hAnsi="David" w:cs="David" w:hint="cs"/>
          <w:sz w:val="24"/>
          <w:szCs w:val="24"/>
          <w:rtl/>
        </w:rPr>
        <w:t>ו</w:t>
      </w:r>
      <w:r w:rsidR="005D65F0" w:rsidRPr="00943E8D">
        <w:rPr>
          <w:rFonts w:ascii="David" w:hAnsi="David" w:cs="David" w:hint="cs"/>
          <w:sz w:val="24"/>
          <w:szCs w:val="24"/>
          <w:rtl/>
        </w:rPr>
        <w:t>רדו נקודות על שפיכת ידע מיותרת!</w:t>
      </w:r>
    </w:p>
    <w:p w:rsidR="002F6E2B" w:rsidRPr="00943E8D" w:rsidRDefault="005D65F0" w:rsidP="00943E8D">
      <w:pPr>
        <w:pStyle w:val="a7"/>
        <w:numPr>
          <w:ilvl w:val="0"/>
          <w:numId w:val="1"/>
        </w:numPr>
        <w:spacing w:before="240" w:after="0" w:line="360" w:lineRule="auto"/>
        <w:jc w:val="both"/>
        <w:rPr>
          <w:rFonts w:ascii="David" w:hAnsi="David" w:cs="David"/>
          <w:sz w:val="24"/>
          <w:szCs w:val="24"/>
          <w:rtl/>
        </w:rPr>
      </w:pPr>
      <w:r w:rsidRPr="00943E8D">
        <w:rPr>
          <w:rFonts w:ascii="David" w:hAnsi="David" w:cs="David" w:hint="cs"/>
          <w:sz w:val="24"/>
          <w:szCs w:val="24"/>
          <w:rtl/>
        </w:rPr>
        <w:t xml:space="preserve">הבחינה נפתחת בבדיקת זיכרון פשוט - הגדרות של מושגים מהחומר. </w:t>
      </w:r>
    </w:p>
    <w:p w:rsidR="00220ECC" w:rsidRPr="00943E8D" w:rsidRDefault="00220ECC" w:rsidP="00D2159A">
      <w:pPr>
        <w:pStyle w:val="a7"/>
        <w:numPr>
          <w:ilvl w:val="0"/>
          <w:numId w:val="1"/>
        </w:numPr>
        <w:spacing w:before="240" w:after="0" w:line="360" w:lineRule="auto"/>
        <w:jc w:val="both"/>
        <w:rPr>
          <w:rFonts w:ascii="David" w:hAnsi="David" w:cs="David"/>
          <w:sz w:val="24"/>
          <w:szCs w:val="24"/>
          <w:rtl/>
        </w:rPr>
      </w:pPr>
      <w:r w:rsidRPr="00943E8D">
        <w:rPr>
          <w:rFonts w:ascii="David" w:hAnsi="David" w:cs="David" w:hint="cs"/>
          <w:sz w:val="24"/>
          <w:szCs w:val="24"/>
          <w:rtl/>
        </w:rPr>
        <w:t xml:space="preserve">אם נשאר זמן, להעתיק מחדש את התשובות - משייף </w:t>
      </w:r>
      <w:r w:rsidR="00D2159A">
        <w:rPr>
          <w:rFonts w:ascii="David" w:hAnsi="David" w:cs="David" w:hint="cs"/>
          <w:sz w:val="24"/>
          <w:szCs w:val="24"/>
          <w:rtl/>
        </w:rPr>
        <w:t>את הניסוח ועוזר ל</w:t>
      </w:r>
      <w:r w:rsidRPr="00943E8D">
        <w:rPr>
          <w:rFonts w:ascii="David" w:hAnsi="David" w:cs="David" w:hint="cs"/>
          <w:sz w:val="24"/>
          <w:szCs w:val="24"/>
          <w:rtl/>
        </w:rPr>
        <w:t>מגבלת ה</w:t>
      </w:r>
      <w:r w:rsidR="00D2159A">
        <w:rPr>
          <w:rFonts w:ascii="David" w:hAnsi="David" w:cs="David" w:hint="cs"/>
          <w:sz w:val="24"/>
          <w:szCs w:val="24"/>
          <w:rtl/>
        </w:rPr>
        <w:t>מקום</w:t>
      </w:r>
      <w:r w:rsidRPr="00943E8D">
        <w:rPr>
          <w:rFonts w:ascii="David" w:hAnsi="David" w:cs="David" w:hint="cs"/>
          <w:sz w:val="24"/>
          <w:szCs w:val="24"/>
          <w:rtl/>
        </w:rPr>
        <w:t>.</w:t>
      </w:r>
    </w:p>
    <w:p w:rsidR="00220ECC" w:rsidRPr="00943E8D" w:rsidRDefault="00220ECC" w:rsidP="00D2159A">
      <w:pPr>
        <w:pStyle w:val="a7"/>
        <w:numPr>
          <w:ilvl w:val="0"/>
          <w:numId w:val="1"/>
        </w:numPr>
        <w:spacing w:before="240" w:after="0" w:line="360" w:lineRule="auto"/>
        <w:jc w:val="both"/>
        <w:rPr>
          <w:rFonts w:ascii="David" w:hAnsi="David" w:cs="David"/>
          <w:sz w:val="24"/>
          <w:szCs w:val="24"/>
          <w:rtl/>
        </w:rPr>
      </w:pPr>
      <w:r w:rsidRPr="00943E8D">
        <w:rPr>
          <w:rFonts w:ascii="David" w:hAnsi="David" w:cs="David" w:hint="cs"/>
          <w:sz w:val="24"/>
          <w:szCs w:val="24"/>
          <w:rtl/>
        </w:rPr>
        <w:t xml:space="preserve">החלק השני של הבחינה בודק הבנה מעמיקה יותר, ולרוב ייגע באחד </w:t>
      </w:r>
      <w:r w:rsidR="00D2159A">
        <w:rPr>
          <w:rFonts w:ascii="David" w:hAnsi="David" w:cs="David" w:hint="cs"/>
          <w:sz w:val="24"/>
          <w:szCs w:val="24"/>
          <w:rtl/>
        </w:rPr>
        <w:t>עד שניים וחצי נושאים</w:t>
      </w:r>
      <w:r w:rsidRPr="00943E8D">
        <w:rPr>
          <w:rFonts w:ascii="David" w:hAnsi="David" w:cs="David" w:hint="cs"/>
          <w:sz w:val="24"/>
          <w:szCs w:val="24"/>
          <w:rtl/>
        </w:rPr>
        <w:t xml:space="preserve"> מתוחמים</w:t>
      </w:r>
      <w:r w:rsidR="00D2159A">
        <w:rPr>
          <w:rFonts w:ascii="David" w:hAnsi="David" w:cs="David" w:hint="cs"/>
          <w:sz w:val="24"/>
          <w:szCs w:val="24"/>
          <w:rtl/>
        </w:rPr>
        <w:t xml:space="preserve"> -</w:t>
      </w:r>
      <w:r w:rsidRPr="00943E8D">
        <w:rPr>
          <w:rFonts w:ascii="David" w:hAnsi="David" w:cs="David" w:hint="cs"/>
          <w:sz w:val="24"/>
          <w:szCs w:val="24"/>
          <w:rtl/>
        </w:rPr>
        <w:t xml:space="preserve"> די קל לזהות על מה מדובר בשאלה.</w:t>
      </w:r>
    </w:p>
    <w:p w:rsidR="00943E8D" w:rsidRDefault="00D2159A" w:rsidP="00D2159A">
      <w:pPr>
        <w:pStyle w:val="a7"/>
        <w:numPr>
          <w:ilvl w:val="0"/>
          <w:numId w:val="1"/>
        </w:numPr>
        <w:spacing w:before="240" w:after="0" w:line="360" w:lineRule="auto"/>
        <w:jc w:val="both"/>
        <w:rPr>
          <w:rFonts w:ascii="David" w:hAnsi="David" w:cs="David"/>
          <w:sz w:val="24"/>
          <w:szCs w:val="24"/>
        </w:rPr>
      </w:pPr>
      <w:r>
        <w:rPr>
          <w:rFonts w:ascii="David" w:hAnsi="David" w:cs="David" w:hint="cs"/>
          <w:sz w:val="24"/>
          <w:szCs w:val="24"/>
          <w:rtl/>
        </w:rPr>
        <w:t xml:space="preserve">החלק השלישי הוא קייס, </w:t>
      </w:r>
      <w:r w:rsidR="00220ECC" w:rsidRPr="00943E8D">
        <w:rPr>
          <w:rFonts w:ascii="David" w:hAnsi="David" w:cs="David" w:hint="cs"/>
          <w:sz w:val="24"/>
          <w:szCs w:val="24"/>
          <w:rtl/>
        </w:rPr>
        <w:t xml:space="preserve">שילוב בין </w:t>
      </w:r>
      <w:r>
        <w:rPr>
          <w:rFonts w:ascii="David" w:hAnsi="David" w:cs="David" w:hint="cs"/>
          <w:sz w:val="24"/>
          <w:szCs w:val="24"/>
          <w:rtl/>
        </w:rPr>
        <w:t>נושאים שונים ו</w:t>
      </w:r>
      <w:r w:rsidR="00220ECC" w:rsidRPr="00943E8D">
        <w:rPr>
          <w:rFonts w:ascii="David" w:hAnsi="David" w:cs="David" w:hint="cs"/>
          <w:sz w:val="24"/>
          <w:szCs w:val="24"/>
          <w:rtl/>
        </w:rPr>
        <w:t>בדיקה של עיבוד החומר</w:t>
      </w:r>
      <w:r>
        <w:rPr>
          <w:rFonts w:ascii="David" w:hAnsi="David" w:cs="David" w:hint="cs"/>
          <w:sz w:val="24"/>
          <w:szCs w:val="24"/>
          <w:rtl/>
        </w:rPr>
        <w:t>.</w:t>
      </w:r>
      <w:r w:rsidR="00220ECC" w:rsidRPr="00943E8D">
        <w:rPr>
          <w:rFonts w:ascii="David" w:hAnsi="David" w:cs="David" w:hint="cs"/>
          <w:sz w:val="24"/>
          <w:szCs w:val="24"/>
          <w:rtl/>
        </w:rPr>
        <w:t xml:space="preserve"> </w:t>
      </w:r>
    </w:p>
    <w:p w:rsidR="00220ECC" w:rsidRDefault="00497C47" w:rsidP="00D2159A">
      <w:pPr>
        <w:pStyle w:val="a7"/>
        <w:numPr>
          <w:ilvl w:val="0"/>
          <w:numId w:val="1"/>
        </w:numPr>
        <w:spacing w:before="240" w:after="0" w:line="360" w:lineRule="auto"/>
        <w:jc w:val="both"/>
        <w:rPr>
          <w:rFonts w:ascii="David" w:hAnsi="David" w:cs="David"/>
          <w:sz w:val="24"/>
          <w:szCs w:val="24"/>
        </w:rPr>
      </w:pPr>
      <w:r w:rsidRPr="00943E8D">
        <w:rPr>
          <w:rFonts w:ascii="David" w:hAnsi="David" w:cs="David" w:hint="cs"/>
          <w:sz w:val="24"/>
          <w:szCs w:val="24"/>
          <w:rtl/>
        </w:rPr>
        <w:t xml:space="preserve">לא צריך לזכור שמות שופטים, </w:t>
      </w:r>
      <w:proofErr w:type="spellStart"/>
      <w:r w:rsidRPr="00943E8D">
        <w:rPr>
          <w:rFonts w:ascii="David" w:hAnsi="David" w:cs="David" w:hint="cs"/>
          <w:sz w:val="24"/>
          <w:szCs w:val="24"/>
          <w:rtl/>
        </w:rPr>
        <w:t>פס"דים</w:t>
      </w:r>
      <w:proofErr w:type="spellEnd"/>
      <w:r w:rsidR="004F2986" w:rsidRPr="00943E8D">
        <w:rPr>
          <w:rFonts w:ascii="David" w:hAnsi="David" w:cs="David" w:hint="cs"/>
          <w:sz w:val="24"/>
          <w:szCs w:val="24"/>
          <w:rtl/>
        </w:rPr>
        <w:t xml:space="preserve"> (למרות שזה יכול לחסוך מקום, כי מציינים הלכת </w:t>
      </w:r>
      <w:r w:rsidR="004F2986" w:rsidRPr="00943E8D">
        <w:rPr>
          <w:rFonts w:ascii="David" w:hAnsi="David" w:cs="David"/>
          <w:sz w:val="24"/>
          <w:szCs w:val="24"/>
        </w:rPr>
        <w:t>X</w:t>
      </w:r>
      <w:r w:rsidR="004F2986" w:rsidRPr="00943E8D">
        <w:rPr>
          <w:rFonts w:ascii="David" w:hAnsi="David" w:cs="David" w:hint="cs"/>
          <w:sz w:val="24"/>
          <w:szCs w:val="24"/>
          <w:rtl/>
        </w:rPr>
        <w:t>)</w:t>
      </w:r>
      <w:r w:rsidRPr="00943E8D">
        <w:rPr>
          <w:rFonts w:ascii="David" w:hAnsi="David" w:cs="David" w:hint="cs"/>
          <w:sz w:val="24"/>
          <w:szCs w:val="24"/>
          <w:rtl/>
        </w:rPr>
        <w:t xml:space="preserve"> וסעיפי חו</w:t>
      </w:r>
      <w:r w:rsidR="00D2159A">
        <w:rPr>
          <w:rFonts w:ascii="David" w:hAnsi="David" w:cs="David" w:hint="cs"/>
          <w:sz w:val="24"/>
          <w:szCs w:val="24"/>
          <w:rtl/>
        </w:rPr>
        <w:t xml:space="preserve">ק. צריך לזכור את תיקון 39, </w:t>
      </w:r>
      <w:r w:rsidRPr="00943E8D">
        <w:rPr>
          <w:rFonts w:ascii="David" w:hAnsi="David" w:cs="David" w:hint="cs"/>
          <w:sz w:val="24"/>
          <w:szCs w:val="24"/>
          <w:rtl/>
        </w:rPr>
        <w:t xml:space="preserve">הגישות השונות ומה מהן היא הרווחת. </w:t>
      </w:r>
    </w:p>
    <w:p w:rsidR="00943E8D" w:rsidRPr="00943E8D" w:rsidRDefault="00252BD4" w:rsidP="00943E8D">
      <w:pPr>
        <w:pStyle w:val="a7"/>
        <w:numPr>
          <w:ilvl w:val="0"/>
          <w:numId w:val="1"/>
        </w:numPr>
        <w:spacing w:before="240" w:after="0" w:line="360" w:lineRule="auto"/>
        <w:jc w:val="both"/>
        <w:rPr>
          <w:rFonts w:ascii="David" w:hAnsi="David" w:cs="David"/>
          <w:sz w:val="24"/>
          <w:szCs w:val="24"/>
          <w:rtl/>
        </w:rPr>
      </w:pPr>
      <w:r>
        <w:rPr>
          <w:rFonts w:ascii="David" w:hAnsi="David" w:cs="David" w:hint="cs"/>
          <w:sz w:val="24"/>
          <w:szCs w:val="24"/>
          <w:rtl/>
        </w:rPr>
        <w:t>שאלות ל</w:t>
      </w:r>
      <w:r w:rsidR="00F03E14">
        <w:rPr>
          <w:rFonts w:ascii="David" w:hAnsi="David" w:cs="David" w:hint="cs"/>
          <w:sz w:val="24"/>
          <w:szCs w:val="24"/>
          <w:rtl/>
        </w:rPr>
        <w:t>פני הבחינה יש לשלוח ישירות לזיו, עד יומיים לפני הבחינה.</w:t>
      </w:r>
    </w:p>
    <w:p w:rsidR="00CE03A3" w:rsidRPr="0058294F" w:rsidRDefault="00CE03A3" w:rsidP="002F6E2B">
      <w:pPr>
        <w:spacing w:before="240" w:after="0" w:line="360" w:lineRule="auto"/>
        <w:jc w:val="both"/>
        <w:rPr>
          <w:rFonts w:ascii="David" w:hAnsi="David" w:cs="David"/>
          <w:sz w:val="24"/>
          <w:szCs w:val="24"/>
          <w:rtl/>
        </w:rPr>
      </w:pPr>
    </w:p>
    <w:sectPr w:rsidR="00CE03A3" w:rsidRPr="0058294F" w:rsidSect="00B71F2F">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59" w:rsidRDefault="00610E59" w:rsidP="00290E32">
      <w:pPr>
        <w:spacing w:after="0" w:line="240" w:lineRule="auto"/>
      </w:pPr>
      <w:r>
        <w:separator/>
      </w:r>
    </w:p>
  </w:endnote>
  <w:endnote w:type="continuationSeparator" w:id="0">
    <w:p w:rsidR="00610E59" w:rsidRDefault="00610E59" w:rsidP="0029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altName w:val="Arial"/>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ime New Roman">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TopType Soncino">
    <w:panose1 w:val="020103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59" w:rsidRDefault="00610E59" w:rsidP="00290E32">
      <w:pPr>
        <w:spacing w:after="0" w:line="240" w:lineRule="auto"/>
      </w:pPr>
      <w:r>
        <w:separator/>
      </w:r>
    </w:p>
  </w:footnote>
  <w:footnote w:type="continuationSeparator" w:id="0">
    <w:p w:rsidR="00610E59" w:rsidRDefault="00610E59" w:rsidP="00290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5C" w:rsidRPr="00FC6A3F" w:rsidRDefault="0073055C" w:rsidP="00F105BA">
    <w:pPr>
      <w:pStyle w:val="a3"/>
      <w:rPr>
        <w:rFonts w:ascii="Gisha" w:hAnsi="Gisha" w:cs="TopType Soncino"/>
      </w:rPr>
    </w:pPr>
    <w:r>
      <w:rPr>
        <w:rFonts w:ascii="Gisha" w:hAnsi="Gisha" w:cs="TopType Soncino"/>
        <w:rtl/>
      </w:rPr>
      <w:t xml:space="preserve">עדי לובוצקי | מחברת מצטברת </w:t>
    </w:r>
    <w:r>
      <w:rPr>
        <w:rFonts w:ascii="Gisha" w:hAnsi="Gisha" w:cs="TopType Soncino" w:hint="cs"/>
        <w:rtl/>
      </w:rPr>
      <w:t>-</w:t>
    </w:r>
    <w:r w:rsidRPr="00FC6A3F">
      <w:rPr>
        <w:rFonts w:ascii="Gisha" w:hAnsi="Gisha" w:cs="TopType Soncino"/>
        <w:rtl/>
      </w:rPr>
      <w:t xml:space="preserve"> </w:t>
    </w:r>
    <w:r>
      <w:rPr>
        <w:rFonts w:ascii="Gisha" w:hAnsi="Gisha" w:cs="TopType Soncino" w:hint="cs"/>
        <w:rtl/>
      </w:rPr>
      <w:t>דיני עונשין</w:t>
    </w:r>
    <w:r w:rsidRPr="00FC6A3F">
      <w:rPr>
        <w:rFonts w:ascii="Gisha" w:hAnsi="Gisha" w:cs="TopType Soncino"/>
        <w:rtl/>
      </w:rPr>
      <w:t xml:space="preserve">: ד"ר </w:t>
    </w:r>
    <w:r>
      <w:rPr>
        <w:rFonts w:ascii="Gisha" w:hAnsi="Gisha" w:cs="TopType Soncino" w:hint="cs"/>
        <w:rtl/>
      </w:rPr>
      <w:t>זיו בורר</w:t>
    </w:r>
  </w:p>
  <w:p w:rsidR="0073055C" w:rsidRPr="00F105BA" w:rsidRDefault="0073055C" w:rsidP="00F105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53142"/>
    <w:multiLevelType w:val="hybridMultilevel"/>
    <w:tmpl w:val="B28ACFC8"/>
    <w:lvl w:ilvl="0" w:tplc="70CEE82E">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CCC"/>
    <w:multiLevelType w:val="hybridMultilevel"/>
    <w:tmpl w:val="6BB0B89E"/>
    <w:lvl w:ilvl="0" w:tplc="070227A0">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B0DDD"/>
    <w:multiLevelType w:val="hybridMultilevel"/>
    <w:tmpl w:val="213A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B580B"/>
    <w:multiLevelType w:val="hybridMultilevel"/>
    <w:tmpl w:val="A218EDC6"/>
    <w:lvl w:ilvl="0" w:tplc="D2ACC6BC">
      <w:numFmt w:val="bullet"/>
      <w:lvlText w:val="•"/>
      <w:lvlJc w:val="left"/>
      <w:pPr>
        <w:ind w:left="1080" w:hanging="72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CB77C4"/>
    <w:multiLevelType w:val="hybridMultilevel"/>
    <w:tmpl w:val="C9880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7C"/>
    <w:rsid w:val="0000015A"/>
    <w:rsid w:val="00001345"/>
    <w:rsid w:val="000039F6"/>
    <w:rsid w:val="00004103"/>
    <w:rsid w:val="0000475A"/>
    <w:rsid w:val="00004DAD"/>
    <w:rsid w:val="00006E55"/>
    <w:rsid w:val="000071AF"/>
    <w:rsid w:val="000076C3"/>
    <w:rsid w:val="00007B7B"/>
    <w:rsid w:val="000104E5"/>
    <w:rsid w:val="00012178"/>
    <w:rsid w:val="00012489"/>
    <w:rsid w:val="00012659"/>
    <w:rsid w:val="00012864"/>
    <w:rsid w:val="00013A22"/>
    <w:rsid w:val="00013B95"/>
    <w:rsid w:val="00014BCE"/>
    <w:rsid w:val="00015A3D"/>
    <w:rsid w:val="00015B6A"/>
    <w:rsid w:val="00016270"/>
    <w:rsid w:val="000173AA"/>
    <w:rsid w:val="00017815"/>
    <w:rsid w:val="0002019A"/>
    <w:rsid w:val="00020D7A"/>
    <w:rsid w:val="00023BD4"/>
    <w:rsid w:val="0002484D"/>
    <w:rsid w:val="0002572B"/>
    <w:rsid w:val="00025BB8"/>
    <w:rsid w:val="00025D32"/>
    <w:rsid w:val="00025E97"/>
    <w:rsid w:val="000264C2"/>
    <w:rsid w:val="000272D5"/>
    <w:rsid w:val="00027743"/>
    <w:rsid w:val="000302F8"/>
    <w:rsid w:val="00030504"/>
    <w:rsid w:val="00031067"/>
    <w:rsid w:val="0003223D"/>
    <w:rsid w:val="00032FF9"/>
    <w:rsid w:val="000332A4"/>
    <w:rsid w:val="00034D9E"/>
    <w:rsid w:val="00036F53"/>
    <w:rsid w:val="0004005A"/>
    <w:rsid w:val="00041294"/>
    <w:rsid w:val="00042829"/>
    <w:rsid w:val="00043487"/>
    <w:rsid w:val="0004398C"/>
    <w:rsid w:val="00043ECD"/>
    <w:rsid w:val="00044F42"/>
    <w:rsid w:val="00046590"/>
    <w:rsid w:val="000474D3"/>
    <w:rsid w:val="00050EBC"/>
    <w:rsid w:val="00050EDA"/>
    <w:rsid w:val="0005229F"/>
    <w:rsid w:val="00052C98"/>
    <w:rsid w:val="00053025"/>
    <w:rsid w:val="00057523"/>
    <w:rsid w:val="00057622"/>
    <w:rsid w:val="000619F2"/>
    <w:rsid w:val="00061F23"/>
    <w:rsid w:val="00063583"/>
    <w:rsid w:val="000638E9"/>
    <w:rsid w:val="00063B72"/>
    <w:rsid w:val="00064845"/>
    <w:rsid w:val="0006655E"/>
    <w:rsid w:val="00066DD4"/>
    <w:rsid w:val="00067080"/>
    <w:rsid w:val="000671C2"/>
    <w:rsid w:val="00067FA8"/>
    <w:rsid w:val="000718D6"/>
    <w:rsid w:val="000740D8"/>
    <w:rsid w:val="00075226"/>
    <w:rsid w:val="00075B02"/>
    <w:rsid w:val="00076564"/>
    <w:rsid w:val="00076D5E"/>
    <w:rsid w:val="00077957"/>
    <w:rsid w:val="00077BBD"/>
    <w:rsid w:val="0008003A"/>
    <w:rsid w:val="0008128F"/>
    <w:rsid w:val="00085206"/>
    <w:rsid w:val="00085980"/>
    <w:rsid w:val="00086154"/>
    <w:rsid w:val="00086806"/>
    <w:rsid w:val="000902BA"/>
    <w:rsid w:val="00092B9E"/>
    <w:rsid w:val="00093804"/>
    <w:rsid w:val="0009444E"/>
    <w:rsid w:val="00095009"/>
    <w:rsid w:val="00096E91"/>
    <w:rsid w:val="00097893"/>
    <w:rsid w:val="00097BA5"/>
    <w:rsid w:val="000A055B"/>
    <w:rsid w:val="000A3668"/>
    <w:rsid w:val="000A7693"/>
    <w:rsid w:val="000B026A"/>
    <w:rsid w:val="000B0BC8"/>
    <w:rsid w:val="000B14D5"/>
    <w:rsid w:val="000B1589"/>
    <w:rsid w:val="000B4928"/>
    <w:rsid w:val="000C18C5"/>
    <w:rsid w:val="000C4588"/>
    <w:rsid w:val="000C6F55"/>
    <w:rsid w:val="000C7F07"/>
    <w:rsid w:val="000D0D80"/>
    <w:rsid w:val="000D26DC"/>
    <w:rsid w:val="000D3639"/>
    <w:rsid w:val="000D50A4"/>
    <w:rsid w:val="000D50D2"/>
    <w:rsid w:val="000D7785"/>
    <w:rsid w:val="000E294E"/>
    <w:rsid w:val="000E397D"/>
    <w:rsid w:val="000E7702"/>
    <w:rsid w:val="000E7F67"/>
    <w:rsid w:val="000F2469"/>
    <w:rsid w:val="000F3033"/>
    <w:rsid w:val="000F3BD4"/>
    <w:rsid w:val="000F4F3D"/>
    <w:rsid w:val="000F7A2D"/>
    <w:rsid w:val="00100175"/>
    <w:rsid w:val="0010146C"/>
    <w:rsid w:val="00102068"/>
    <w:rsid w:val="00103B1B"/>
    <w:rsid w:val="00104177"/>
    <w:rsid w:val="00105029"/>
    <w:rsid w:val="00105531"/>
    <w:rsid w:val="00105E79"/>
    <w:rsid w:val="0010618A"/>
    <w:rsid w:val="00106A02"/>
    <w:rsid w:val="0010736F"/>
    <w:rsid w:val="0010799A"/>
    <w:rsid w:val="0011064A"/>
    <w:rsid w:val="00111687"/>
    <w:rsid w:val="001118F0"/>
    <w:rsid w:val="00111E6B"/>
    <w:rsid w:val="001120A0"/>
    <w:rsid w:val="00117626"/>
    <w:rsid w:val="0012112B"/>
    <w:rsid w:val="00122876"/>
    <w:rsid w:val="00125A81"/>
    <w:rsid w:val="00127A7A"/>
    <w:rsid w:val="00127B6A"/>
    <w:rsid w:val="00130C89"/>
    <w:rsid w:val="00132497"/>
    <w:rsid w:val="00132CBB"/>
    <w:rsid w:val="001338C6"/>
    <w:rsid w:val="0013536E"/>
    <w:rsid w:val="001360E1"/>
    <w:rsid w:val="00136B62"/>
    <w:rsid w:val="0014071F"/>
    <w:rsid w:val="00140AF2"/>
    <w:rsid w:val="001412CD"/>
    <w:rsid w:val="00141B4D"/>
    <w:rsid w:val="00143826"/>
    <w:rsid w:val="001439F5"/>
    <w:rsid w:val="00143D5D"/>
    <w:rsid w:val="00144120"/>
    <w:rsid w:val="00144BB6"/>
    <w:rsid w:val="00146A90"/>
    <w:rsid w:val="00146AEC"/>
    <w:rsid w:val="00147420"/>
    <w:rsid w:val="0014787F"/>
    <w:rsid w:val="00147C89"/>
    <w:rsid w:val="00151620"/>
    <w:rsid w:val="00151672"/>
    <w:rsid w:val="00153186"/>
    <w:rsid w:val="00154D35"/>
    <w:rsid w:val="00156650"/>
    <w:rsid w:val="00161818"/>
    <w:rsid w:val="00161AFB"/>
    <w:rsid w:val="001626C3"/>
    <w:rsid w:val="001634A4"/>
    <w:rsid w:val="00164F7E"/>
    <w:rsid w:val="001706FB"/>
    <w:rsid w:val="00170D36"/>
    <w:rsid w:val="0017255D"/>
    <w:rsid w:val="0017398B"/>
    <w:rsid w:val="0017407C"/>
    <w:rsid w:val="00174985"/>
    <w:rsid w:val="00175BAD"/>
    <w:rsid w:val="00176E16"/>
    <w:rsid w:val="001803BF"/>
    <w:rsid w:val="0018051D"/>
    <w:rsid w:val="00183A5C"/>
    <w:rsid w:val="00187EC0"/>
    <w:rsid w:val="00190998"/>
    <w:rsid w:val="0019432C"/>
    <w:rsid w:val="0019551F"/>
    <w:rsid w:val="0019579B"/>
    <w:rsid w:val="0019770F"/>
    <w:rsid w:val="0019790A"/>
    <w:rsid w:val="001A1A7F"/>
    <w:rsid w:val="001A2035"/>
    <w:rsid w:val="001A619E"/>
    <w:rsid w:val="001A6F86"/>
    <w:rsid w:val="001A798A"/>
    <w:rsid w:val="001A7BFA"/>
    <w:rsid w:val="001B2F7B"/>
    <w:rsid w:val="001C0C58"/>
    <w:rsid w:val="001C0C97"/>
    <w:rsid w:val="001C103F"/>
    <w:rsid w:val="001C1B89"/>
    <w:rsid w:val="001C203E"/>
    <w:rsid w:val="001C2CEA"/>
    <w:rsid w:val="001C461C"/>
    <w:rsid w:val="001C474E"/>
    <w:rsid w:val="001C4D6A"/>
    <w:rsid w:val="001C5F8C"/>
    <w:rsid w:val="001C601F"/>
    <w:rsid w:val="001C6AA7"/>
    <w:rsid w:val="001C7167"/>
    <w:rsid w:val="001D0913"/>
    <w:rsid w:val="001D13C6"/>
    <w:rsid w:val="001D2A25"/>
    <w:rsid w:val="001D306A"/>
    <w:rsid w:val="001D32BF"/>
    <w:rsid w:val="001D481C"/>
    <w:rsid w:val="001D494B"/>
    <w:rsid w:val="001D6F01"/>
    <w:rsid w:val="001E0692"/>
    <w:rsid w:val="001E0B9A"/>
    <w:rsid w:val="001E0DBD"/>
    <w:rsid w:val="001E3A27"/>
    <w:rsid w:val="001E490C"/>
    <w:rsid w:val="001E68A4"/>
    <w:rsid w:val="001E68FF"/>
    <w:rsid w:val="001E6A88"/>
    <w:rsid w:val="001E750C"/>
    <w:rsid w:val="001E7593"/>
    <w:rsid w:val="001E79F4"/>
    <w:rsid w:val="001F3378"/>
    <w:rsid w:val="001F436E"/>
    <w:rsid w:val="001F4CB1"/>
    <w:rsid w:val="001F7025"/>
    <w:rsid w:val="001F7290"/>
    <w:rsid w:val="001F78A0"/>
    <w:rsid w:val="001F7B0D"/>
    <w:rsid w:val="001F7C3E"/>
    <w:rsid w:val="00202DEF"/>
    <w:rsid w:val="0020379E"/>
    <w:rsid w:val="00203882"/>
    <w:rsid w:val="00204836"/>
    <w:rsid w:val="00205398"/>
    <w:rsid w:val="00205695"/>
    <w:rsid w:val="00207875"/>
    <w:rsid w:val="002101CD"/>
    <w:rsid w:val="00210340"/>
    <w:rsid w:val="00210570"/>
    <w:rsid w:val="00211409"/>
    <w:rsid w:val="002125A1"/>
    <w:rsid w:val="00212AB0"/>
    <w:rsid w:val="00213907"/>
    <w:rsid w:val="002148DE"/>
    <w:rsid w:val="00220644"/>
    <w:rsid w:val="00220A0D"/>
    <w:rsid w:val="00220ECC"/>
    <w:rsid w:val="00221352"/>
    <w:rsid w:val="00221A3A"/>
    <w:rsid w:val="00221FA3"/>
    <w:rsid w:val="00222264"/>
    <w:rsid w:val="00222351"/>
    <w:rsid w:val="00223A40"/>
    <w:rsid w:val="00224995"/>
    <w:rsid w:val="002268A3"/>
    <w:rsid w:val="00231CD1"/>
    <w:rsid w:val="00232756"/>
    <w:rsid w:val="00236DDC"/>
    <w:rsid w:val="0023718B"/>
    <w:rsid w:val="00240E1F"/>
    <w:rsid w:val="0024168D"/>
    <w:rsid w:val="00242057"/>
    <w:rsid w:val="0024248F"/>
    <w:rsid w:val="00243CA5"/>
    <w:rsid w:val="00243F17"/>
    <w:rsid w:val="00245310"/>
    <w:rsid w:val="002456C5"/>
    <w:rsid w:val="002464E7"/>
    <w:rsid w:val="00251110"/>
    <w:rsid w:val="00252BD4"/>
    <w:rsid w:val="00252D47"/>
    <w:rsid w:val="00254CCE"/>
    <w:rsid w:val="00255D8A"/>
    <w:rsid w:val="00257C73"/>
    <w:rsid w:val="00257DCA"/>
    <w:rsid w:val="0026020C"/>
    <w:rsid w:val="00260F37"/>
    <w:rsid w:val="002626FD"/>
    <w:rsid w:val="00264B26"/>
    <w:rsid w:val="00270322"/>
    <w:rsid w:val="002704C0"/>
    <w:rsid w:val="00272ED5"/>
    <w:rsid w:val="002738E1"/>
    <w:rsid w:val="00273CFE"/>
    <w:rsid w:val="00273F4E"/>
    <w:rsid w:val="002752BD"/>
    <w:rsid w:val="002765D9"/>
    <w:rsid w:val="00277EE6"/>
    <w:rsid w:val="00280902"/>
    <w:rsid w:val="00282A7C"/>
    <w:rsid w:val="002843A6"/>
    <w:rsid w:val="00285517"/>
    <w:rsid w:val="00286938"/>
    <w:rsid w:val="00290E32"/>
    <w:rsid w:val="0029108B"/>
    <w:rsid w:val="0029373B"/>
    <w:rsid w:val="00293FB5"/>
    <w:rsid w:val="00296020"/>
    <w:rsid w:val="002A008F"/>
    <w:rsid w:val="002A0946"/>
    <w:rsid w:val="002A0DB9"/>
    <w:rsid w:val="002A26FA"/>
    <w:rsid w:val="002A297D"/>
    <w:rsid w:val="002A484C"/>
    <w:rsid w:val="002A544C"/>
    <w:rsid w:val="002A5806"/>
    <w:rsid w:val="002B236B"/>
    <w:rsid w:val="002B301F"/>
    <w:rsid w:val="002B4582"/>
    <w:rsid w:val="002B58EA"/>
    <w:rsid w:val="002B6CED"/>
    <w:rsid w:val="002B741A"/>
    <w:rsid w:val="002B779C"/>
    <w:rsid w:val="002C1A0F"/>
    <w:rsid w:val="002C1C43"/>
    <w:rsid w:val="002C2060"/>
    <w:rsid w:val="002C4DC2"/>
    <w:rsid w:val="002C74D3"/>
    <w:rsid w:val="002C7EBB"/>
    <w:rsid w:val="002D01B4"/>
    <w:rsid w:val="002D0235"/>
    <w:rsid w:val="002D3305"/>
    <w:rsid w:val="002D4C7D"/>
    <w:rsid w:val="002D54AF"/>
    <w:rsid w:val="002D5CF4"/>
    <w:rsid w:val="002D63E9"/>
    <w:rsid w:val="002D7245"/>
    <w:rsid w:val="002E0909"/>
    <w:rsid w:val="002E0D27"/>
    <w:rsid w:val="002E10C9"/>
    <w:rsid w:val="002E34C9"/>
    <w:rsid w:val="002E593C"/>
    <w:rsid w:val="002E6768"/>
    <w:rsid w:val="002E6A00"/>
    <w:rsid w:val="002E7760"/>
    <w:rsid w:val="002F1005"/>
    <w:rsid w:val="002F10ED"/>
    <w:rsid w:val="002F144C"/>
    <w:rsid w:val="002F1C93"/>
    <w:rsid w:val="002F2096"/>
    <w:rsid w:val="002F275D"/>
    <w:rsid w:val="002F3717"/>
    <w:rsid w:val="002F46DD"/>
    <w:rsid w:val="002F4AE0"/>
    <w:rsid w:val="002F6E2B"/>
    <w:rsid w:val="002F6E76"/>
    <w:rsid w:val="00300F22"/>
    <w:rsid w:val="00304B63"/>
    <w:rsid w:val="0030535E"/>
    <w:rsid w:val="00307320"/>
    <w:rsid w:val="003075D8"/>
    <w:rsid w:val="0030785B"/>
    <w:rsid w:val="00307AB6"/>
    <w:rsid w:val="003115DD"/>
    <w:rsid w:val="003117A3"/>
    <w:rsid w:val="00311CB9"/>
    <w:rsid w:val="00311E8F"/>
    <w:rsid w:val="00312F69"/>
    <w:rsid w:val="00313A52"/>
    <w:rsid w:val="00313DFC"/>
    <w:rsid w:val="0031476A"/>
    <w:rsid w:val="00314A9C"/>
    <w:rsid w:val="00314D98"/>
    <w:rsid w:val="0031647A"/>
    <w:rsid w:val="00317250"/>
    <w:rsid w:val="00320C06"/>
    <w:rsid w:val="00322900"/>
    <w:rsid w:val="00322C07"/>
    <w:rsid w:val="003244EA"/>
    <w:rsid w:val="00324689"/>
    <w:rsid w:val="00326215"/>
    <w:rsid w:val="00331125"/>
    <w:rsid w:val="00331E12"/>
    <w:rsid w:val="003322E8"/>
    <w:rsid w:val="003337BA"/>
    <w:rsid w:val="00333D20"/>
    <w:rsid w:val="00334823"/>
    <w:rsid w:val="00335BB1"/>
    <w:rsid w:val="00335DA0"/>
    <w:rsid w:val="003418A0"/>
    <w:rsid w:val="003422D2"/>
    <w:rsid w:val="00342D4D"/>
    <w:rsid w:val="00343329"/>
    <w:rsid w:val="00344E2C"/>
    <w:rsid w:val="0034631E"/>
    <w:rsid w:val="00346735"/>
    <w:rsid w:val="00351A53"/>
    <w:rsid w:val="003532CE"/>
    <w:rsid w:val="00354AC6"/>
    <w:rsid w:val="00355AE5"/>
    <w:rsid w:val="003567DF"/>
    <w:rsid w:val="00356A69"/>
    <w:rsid w:val="00356B68"/>
    <w:rsid w:val="00357181"/>
    <w:rsid w:val="00360A5A"/>
    <w:rsid w:val="003617F0"/>
    <w:rsid w:val="00361937"/>
    <w:rsid w:val="0036206E"/>
    <w:rsid w:val="00362D49"/>
    <w:rsid w:val="00363491"/>
    <w:rsid w:val="00364402"/>
    <w:rsid w:val="00365E22"/>
    <w:rsid w:val="00367564"/>
    <w:rsid w:val="00371207"/>
    <w:rsid w:val="00372629"/>
    <w:rsid w:val="00372700"/>
    <w:rsid w:val="00373064"/>
    <w:rsid w:val="00373D6A"/>
    <w:rsid w:val="0037440E"/>
    <w:rsid w:val="003776DD"/>
    <w:rsid w:val="00380829"/>
    <w:rsid w:val="00381B0C"/>
    <w:rsid w:val="00382C4E"/>
    <w:rsid w:val="00383452"/>
    <w:rsid w:val="0038384B"/>
    <w:rsid w:val="00384062"/>
    <w:rsid w:val="00384210"/>
    <w:rsid w:val="0038433D"/>
    <w:rsid w:val="003844C5"/>
    <w:rsid w:val="00384D43"/>
    <w:rsid w:val="00384E29"/>
    <w:rsid w:val="0038789B"/>
    <w:rsid w:val="003879A3"/>
    <w:rsid w:val="003879A9"/>
    <w:rsid w:val="00391647"/>
    <w:rsid w:val="00392631"/>
    <w:rsid w:val="003940A3"/>
    <w:rsid w:val="00394B66"/>
    <w:rsid w:val="00394DD6"/>
    <w:rsid w:val="003976DB"/>
    <w:rsid w:val="00397CCE"/>
    <w:rsid w:val="003A05A0"/>
    <w:rsid w:val="003A14CF"/>
    <w:rsid w:val="003A1BD7"/>
    <w:rsid w:val="003A4083"/>
    <w:rsid w:val="003A44CB"/>
    <w:rsid w:val="003A5FBF"/>
    <w:rsid w:val="003B1717"/>
    <w:rsid w:val="003B2165"/>
    <w:rsid w:val="003B2D7D"/>
    <w:rsid w:val="003B4FCB"/>
    <w:rsid w:val="003B5C91"/>
    <w:rsid w:val="003C1335"/>
    <w:rsid w:val="003C3859"/>
    <w:rsid w:val="003C3CF5"/>
    <w:rsid w:val="003C4784"/>
    <w:rsid w:val="003C5574"/>
    <w:rsid w:val="003C566E"/>
    <w:rsid w:val="003C5958"/>
    <w:rsid w:val="003D1666"/>
    <w:rsid w:val="003D1764"/>
    <w:rsid w:val="003D2256"/>
    <w:rsid w:val="003D2FD5"/>
    <w:rsid w:val="003D3F08"/>
    <w:rsid w:val="003D427C"/>
    <w:rsid w:val="003E215C"/>
    <w:rsid w:val="003E3966"/>
    <w:rsid w:val="003E5F64"/>
    <w:rsid w:val="003E77DB"/>
    <w:rsid w:val="003F046A"/>
    <w:rsid w:val="003F1683"/>
    <w:rsid w:val="003F6248"/>
    <w:rsid w:val="004009EE"/>
    <w:rsid w:val="00402397"/>
    <w:rsid w:val="004027D4"/>
    <w:rsid w:val="004042D0"/>
    <w:rsid w:val="004066AD"/>
    <w:rsid w:val="0040723D"/>
    <w:rsid w:val="004104B8"/>
    <w:rsid w:val="00413B27"/>
    <w:rsid w:val="0041502F"/>
    <w:rsid w:val="004158ED"/>
    <w:rsid w:val="00416051"/>
    <w:rsid w:val="00420136"/>
    <w:rsid w:val="004211E6"/>
    <w:rsid w:val="00421532"/>
    <w:rsid w:val="00422CFB"/>
    <w:rsid w:val="004231D2"/>
    <w:rsid w:val="00423258"/>
    <w:rsid w:val="00423C77"/>
    <w:rsid w:val="004242AB"/>
    <w:rsid w:val="0042456B"/>
    <w:rsid w:val="0043051E"/>
    <w:rsid w:val="0043145A"/>
    <w:rsid w:val="004319BC"/>
    <w:rsid w:val="004323F1"/>
    <w:rsid w:val="004327CC"/>
    <w:rsid w:val="004341CB"/>
    <w:rsid w:val="0043520E"/>
    <w:rsid w:val="004372FD"/>
    <w:rsid w:val="00441D00"/>
    <w:rsid w:val="00442183"/>
    <w:rsid w:val="00442A3C"/>
    <w:rsid w:val="004438C4"/>
    <w:rsid w:val="004456A6"/>
    <w:rsid w:val="00445BE3"/>
    <w:rsid w:val="00446281"/>
    <w:rsid w:val="004465AB"/>
    <w:rsid w:val="00446B7D"/>
    <w:rsid w:val="00446FC1"/>
    <w:rsid w:val="00451093"/>
    <w:rsid w:val="004514DF"/>
    <w:rsid w:val="00453E07"/>
    <w:rsid w:val="0045741A"/>
    <w:rsid w:val="004577AB"/>
    <w:rsid w:val="00457B2F"/>
    <w:rsid w:val="00457E53"/>
    <w:rsid w:val="0046031C"/>
    <w:rsid w:val="00460364"/>
    <w:rsid w:val="0046130F"/>
    <w:rsid w:val="00461874"/>
    <w:rsid w:val="0046447D"/>
    <w:rsid w:val="00464A05"/>
    <w:rsid w:val="00465EC2"/>
    <w:rsid w:val="004705DE"/>
    <w:rsid w:val="00470E3E"/>
    <w:rsid w:val="0047316F"/>
    <w:rsid w:val="00476A23"/>
    <w:rsid w:val="00484135"/>
    <w:rsid w:val="004848D8"/>
    <w:rsid w:val="004850B3"/>
    <w:rsid w:val="00485779"/>
    <w:rsid w:val="004861D8"/>
    <w:rsid w:val="00486569"/>
    <w:rsid w:val="00486C17"/>
    <w:rsid w:val="00487A7E"/>
    <w:rsid w:val="00490696"/>
    <w:rsid w:val="00490FD1"/>
    <w:rsid w:val="00492956"/>
    <w:rsid w:val="004929DB"/>
    <w:rsid w:val="00492FE1"/>
    <w:rsid w:val="004936F8"/>
    <w:rsid w:val="0049390F"/>
    <w:rsid w:val="00493F77"/>
    <w:rsid w:val="00494BDD"/>
    <w:rsid w:val="00496502"/>
    <w:rsid w:val="00496FE2"/>
    <w:rsid w:val="00497C47"/>
    <w:rsid w:val="004A021B"/>
    <w:rsid w:val="004A0ADE"/>
    <w:rsid w:val="004A54B9"/>
    <w:rsid w:val="004A5907"/>
    <w:rsid w:val="004A6299"/>
    <w:rsid w:val="004A64C4"/>
    <w:rsid w:val="004B03C9"/>
    <w:rsid w:val="004B054F"/>
    <w:rsid w:val="004B203B"/>
    <w:rsid w:val="004B2AC2"/>
    <w:rsid w:val="004B4F35"/>
    <w:rsid w:val="004B5F72"/>
    <w:rsid w:val="004B7226"/>
    <w:rsid w:val="004C1C0C"/>
    <w:rsid w:val="004C376D"/>
    <w:rsid w:val="004C3B49"/>
    <w:rsid w:val="004C4C3C"/>
    <w:rsid w:val="004C6336"/>
    <w:rsid w:val="004C6F58"/>
    <w:rsid w:val="004D1803"/>
    <w:rsid w:val="004D2893"/>
    <w:rsid w:val="004D495D"/>
    <w:rsid w:val="004D4D08"/>
    <w:rsid w:val="004E4BC2"/>
    <w:rsid w:val="004E52EB"/>
    <w:rsid w:val="004E66C6"/>
    <w:rsid w:val="004F0D72"/>
    <w:rsid w:val="004F18C0"/>
    <w:rsid w:val="004F23FE"/>
    <w:rsid w:val="004F2986"/>
    <w:rsid w:val="004F2FE4"/>
    <w:rsid w:val="004F4332"/>
    <w:rsid w:val="004F4E09"/>
    <w:rsid w:val="004F7428"/>
    <w:rsid w:val="004F793C"/>
    <w:rsid w:val="00501F9E"/>
    <w:rsid w:val="00502099"/>
    <w:rsid w:val="00502311"/>
    <w:rsid w:val="00505709"/>
    <w:rsid w:val="0050577D"/>
    <w:rsid w:val="005058BD"/>
    <w:rsid w:val="0050699E"/>
    <w:rsid w:val="00507EA6"/>
    <w:rsid w:val="00507EE8"/>
    <w:rsid w:val="00511320"/>
    <w:rsid w:val="00511527"/>
    <w:rsid w:val="00513580"/>
    <w:rsid w:val="0051383E"/>
    <w:rsid w:val="00514237"/>
    <w:rsid w:val="005158C8"/>
    <w:rsid w:val="00516626"/>
    <w:rsid w:val="00516D1F"/>
    <w:rsid w:val="005172A9"/>
    <w:rsid w:val="00517EF7"/>
    <w:rsid w:val="0052287F"/>
    <w:rsid w:val="00522DE8"/>
    <w:rsid w:val="005245F2"/>
    <w:rsid w:val="00526916"/>
    <w:rsid w:val="0053334E"/>
    <w:rsid w:val="0053382C"/>
    <w:rsid w:val="00533CEE"/>
    <w:rsid w:val="005347ED"/>
    <w:rsid w:val="005369FB"/>
    <w:rsid w:val="00536D60"/>
    <w:rsid w:val="00537372"/>
    <w:rsid w:val="00540AB1"/>
    <w:rsid w:val="00542187"/>
    <w:rsid w:val="00543BBF"/>
    <w:rsid w:val="00545DB4"/>
    <w:rsid w:val="00546487"/>
    <w:rsid w:val="005465AB"/>
    <w:rsid w:val="005467D0"/>
    <w:rsid w:val="00547F00"/>
    <w:rsid w:val="00551F0F"/>
    <w:rsid w:val="0055357C"/>
    <w:rsid w:val="00554226"/>
    <w:rsid w:val="00554FEE"/>
    <w:rsid w:val="00555561"/>
    <w:rsid w:val="00555669"/>
    <w:rsid w:val="00556307"/>
    <w:rsid w:val="005570F8"/>
    <w:rsid w:val="00561A93"/>
    <w:rsid w:val="00562ACF"/>
    <w:rsid w:val="005650AE"/>
    <w:rsid w:val="00565D7C"/>
    <w:rsid w:val="00566119"/>
    <w:rsid w:val="00566A70"/>
    <w:rsid w:val="00567EE6"/>
    <w:rsid w:val="00567F8E"/>
    <w:rsid w:val="005701DB"/>
    <w:rsid w:val="005709E5"/>
    <w:rsid w:val="0057148B"/>
    <w:rsid w:val="00573152"/>
    <w:rsid w:val="00575E3C"/>
    <w:rsid w:val="00575F67"/>
    <w:rsid w:val="00576955"/>
    <w:rsid w:val="00577EB9"/>
    <w:rsid w:val="0058122E"/>
    <w:rsid w:val="005822D2"/>
    <w:rsid w:val="0058247F"/>
    <w:rsid w:val="0058294F"/>
    <w:rsid w:val="00585A90"/>
    <w:rsid w:val="0058727D"/>
    <w:rsid w:val="0059001A"/>
    <w:rsid w:val="005916D8"/>
    <w:rsid w:val="00595171"/>
    <w:rsid w:val="00596AB3"/>
    <w:rsid w:val="00596CD5"/>
    <w:rsid w:val="005A16F3"/>
    <w:rsid w:val="005A1912"/>
    <w:rsid w:val="005A1DCA"/>
    <w:rsid w:val="005A39E2"/>
    <w:rsid w:val="005A420B"/>
    <w:rsid w:val="005A5791"/>
    <w:rsid w:val="005A64B7"/>
    <w:rsid w:val="005A750E"/>
    <w:rsid w:val="005B038D"/>
    <w:rsid w:val="005B2C58"/>
    <w:rsid w:val="005B4CD1"/>
    <w:rsid w:val="005B50E9"/>
    <w:rsid w:val="005B69D3"/>
    <w:rsid w:val="005C09F7"/>
    <w:rsid w:val="005C1494"/>
    <w:rsid w:val="005C15B8"/>
    <w:rsid w:val="005C1B75"/>
    <w:rsid w:val="005C2F83"/>
    <w:rsid w:val="005D09C1"/>
    <w:rsid w:val="005D0F7B"/>
    <w:rsid w:val="005D3CE8"/>
    <w:rsid w:val="005D4089"/>
    <w:rsid w:val="005D65F0"/>
    <w:rsid w:val="005E07E0"/>
    <w:rsid w:val="005E0F66"/>
    <w:rsid w:val="005E0F75"/>
    <w:rsid w:val="005E1605"/>
    <w:rsid w:val="005E22E1"/>
    <w:rsid w:val="005E2997"/>
    <w:rsid w:val="005E46BD"/>
    <w:rsid w:val="005E4CF9"/>
    <w:rsid w:val="005E564F"/>
    <w:rsid w:val="005E636F"/>
    <w:rsid w:val="005F4176"/>
    <w:rsid w:val="005F4CEC"/>
    <w:rsid w:val="005F6E0B"/>
    <w:rsid w:val="00603543"/>
    <w:rsid w:val="00603A38"/>
    <w:rsid w:val="00604477"/>
    <w:rsid w:val="00604484"/>
    <w:rsid w:val="006048D1"/>
    <w:rsid w:val="00604CBF"/>
    <w:rsid w:val="00607BCB"/>
    <w:rsid w:val="00610E30"/>
    <w:rsid w:val="00610E59"/>
    <w:rsid w:val="006123E8"/>
    <w:rsid w:val="0061306F"/>
    <w:rsid w:val="006131A7"/>
    <w:rsid w:val="0061328D"/>
    <w:rsid w:val="0062054C"/>
    <w:rsid w:val="00622BB7"/>
    <w:rsid w:val="006238B5"/>
    <w:rsid w:val="00624C02"/>
    <w:rsid w:val="00625487"/>
    <w:rsid w:val="0062585C"/>
    <w:rsid w:val="006306A3"/>
    <w:rsid w:val="0063093F"/>
    <w:rsid w:val="00635A8D"/>
    <w:rsid w:val="00636EAE"/>
    <w:rsid w:val="0063756F"/>
    <w:rsid w:val="00641D5E"/>
    <w:rsid w:val="0064202A"/>
    <w:rsid w:val="00642730"/>
    <w:rsid w:val="00643B05"/>
    <w:rsid w:val="00644E0B"/>
    <w:rsid w:val="00646694"/>
    <w:rsid w:val="0064726B"/>
    <w:rsid w:val="00650368"/>
    <w:rsid w:val="0065156C"/>
    <w:rsid w:val="00651593"/>
    <w:rsid w:val="006529F2"/>
    <w:rsid w:val="00653394"/>
    <w:rsid w:val="006539D7"/>
    <w:rsid w:val="006548AF"/>
    <w:rsid w:val="00654A4B"/>
    <w:rsid w:val="006606F9"/>
    <w:rsid w:val="00660763"/>
    <w:rsid w:val="00660A59"/>
    <w:rsid w:val="0066187F"/>
    <w:rsid w:val="0066381A"/>
    <w:rsid w:val="00664846"/>
    <w:rsid w:val="0066502C"/>
    <w:rsid w:val="00667972"/>
    <w:rsid w:val="006705B1"/>
    <w:rsid w:val="00670AF9"/>
    <w:rsid w:val="0067100C"/>
    <w:rsid w:val="006734D5"/>
    <w:rsid w:val="006747FD"/>
    <w:rsid w:val="00674BA0"/>
    <w:rsid w:val="006756C5"/>
    <w:rsid w:val="006756FB"/>
    <w:rsid w:val="00676476"/>
    <w:rsid w:val="006807A6"/>
    <w:rsid w:val="00681BCD"/>
    <w:rsid w:val="00682A7E"/>
    <w:rsid w:val="0068396D"/>
    <w:rsid w:val="00683E43"/>
    <w:rsid w:val="00685004"/>
    <w:rsid w:val="00685196"/>
    <w:rsid w:val="0068603A"/>
    <w:rsid w:val="00686A28"/>
    <w:rsid w:val="00686B34"/>
    <w:rsid w:val="00687880"/>
    <w:rsid w:val="00687D45"/>
    <w:rsid w:val="00692AE7"/>
    <w:rsid w:val="00693D72"/>
    <w:rsid w:val="00695274"/>
    <w:rsid w:val="006960AE"/>
    <w:rsid w:val="0069610E"/>
    <w:rsid w:val="00697B36"/>
    <w:rsid w:val="006A0FAA"/>
    <w:rsid w:val="006A1457"/>
    <w:rsid w:val="006A328D"/>
    <w:rsid w:val="006A7E5F"/>
    <w:rsid w:val="006B0AE1"/>
    <w:rsid w:val="006B2A37"/>
    <w:rsid w:val="006B4301"/>
    <w:rsid w:val="006B48E9"/>
    <w:rsid w:val="006B5354"/>
    <w:rsid w:val="006B6D51"/>
    <w:rsid w:val="006C1FB6"/>
    <w:rsid w:val="006C375C"/>
    <w:rsid w:val="006C3C7A"/>
    <w:rsid w:val="006C4B0A"/>
    <w:rsid w:val="006C5011"/>
    <w:rsid w:val="006C5CB0"/>
    <w:rsid w:val="006C6E61"/>
    <w:rsid w:val="006C717E"/>
    <w:rsid w:val="006C77E7"/>
    <w:rsid w:val="006C7D9F"/>
    <w:rsid w:val="006C7E41"/>
    <w:rsid w:val="006D235F"/>
    <w:rsid w:val="006D291D"/>
    <w:rsid w:val="006D2D55"/>
    <w:rsid w:val="006D3302"/>
    <w:rsid w:val="006D4D45"/>
    <w:rsid w:val="006D6C8E"/>
    <w:rsid w:val="006D7100"/>
    <w:rsid w:val="006E072A"/>
    <w:rsid w:val="006E31DD"/>
    <w:rsid w:val="006E483A"/>
    <w:rsid w:val="006E59A8"/>
    <w:rsid w:val="006E619F"/>
    <w:rsid w:val="006E65AB"/>
    <w:rsid w:val="006E7BC9"/>
    <w:rsid w:val="006F0BCC"/>
    <w:rsid w:val="006F1FED"/>
    <w:rsid w:val="006F2A01"/>
    <w:rsid w:val="006F2A3F"/>
    <w:rsid w:val="006F2E45"/>
    <w:rsid w:val="006F5E4D"/>
    <w:rsid w:val="00701A51"/>
    <w:rsid w:val="007035C4"/>
    <w:rsid w:val="007035E2"/>
    <w:rsid w:val="00704DD6"/>
    <w:rsid w:val="00705862"/>
    <w:rsid w:val="00705E7D"/>
    <w:rsid w:val="007068BB"/>
    <w:rsid w:val="0070692E"/>
    <w:rsid w:val="00706B25"/>
    <w:rsid w:val="00706E13"/>
    <w:rsid w:val="00707095"/>
    <w:rsid w:val="0070733F"/>
    <w:rsid w:val="00712EA6"/>
    <w:rsid w:val="00713482"/>
    <w:rsid w:val="00714B55"/>
    <w:rsid w:val="00717271"/>
    <w:rsid w:val="00717307"/>
    <w:rsid w:val="0072035F"/>
    <w:rsid w:val="00720857"/>
    <w:rsid w:val="00720CD2"/>
    <w:rsid w:val="007210BC"/>
    <w:rsid w:val="00722B62"/>
    <w:rsid w:val="00722E16"/>
    <w:rsid w:val="007245F1"/>
    <w:rsid w:val="00725F20"/>
    <w:rsid w:val="007268B7"/>
    <w:rsid w:val="00726C50"/>
    <w:rsid w:val="007272BC"/>
    <w:rsid w:val="0072763C"/>
    <w:rsid w:val="00727C23"/>
    <w:rsid w:val="00730065"/>
    <w:rsid w:val="0073055C"/>
    <w:rsid w:val="0073088E"/>
    <w:rsid w:val="00730AD5"/>
    <w:rsid w:val="007318BC"/>
    <w:rsid w:val="007354BE"/>
    <w:rsid w:val="00741329"/>
    <w:rsid w:val="00742D17"/>
    <w:rsid w:val="0074432F"/>
    <w:rsid w:val="00744EFA"/>
    <w:rsid w:val="00745D2B"/>
    <w:rsid w:val="00746D41"/>
    <w:rsid w:val="007471E2"/>
    <w:rsid w:val="00752DBC"/>
    <w:rsid w:val="007535DC"/>
    <w:rsid w:val="007549B6"/>
    <w:rsid w:val="00755678"/>
    <w:rsid w:val="00755F10"/>
    <w:rsid w:val="00760478"/>
    <w:rsid w:val="00761995"/>
    <w:rsid w:val="0076214C"/>
    <w:rsid w:val="007635BF"/>
    <w:rsid w:val="00764006"/>
    <w:rsid w:val="00764466"/>
    <w:rsid w:val="0076584F"/>
    <w:rsid w:val="00765A87"/>
    <w:rsid w:val="0076714F"/>
    <w:rsid w:val="007671F3"/>
    <w:rsid w:val="00770FD8"/>
    <w:rsid w:val="007721DA"/>
    <w:rsid w:val="007721F9"/>
    <w:rsid w:val="00773134"/>
    <w:rsid w:val="007749C7"/>
    <w:rsid w:val="007773EC"/>
    <w:rsid w:val="00782C60"/>
    <w:rsid w:val="007849BF"/>
    <w:rsid w:val="007873E9"/>
    <w:rsid w:val="00790B3B"/>
    <w:rsid w:val="007916EF"/>
    <w:rsid w:val="00791EAE"/>
    <w:rsid w:val="00794B64"/>
    <w:rsid w:val="00794EE2"/>
    <w:rsid w:val="007958BA"/>
    <w:rsid w:val="00796499"/>
    <w:rsid w:val="007A11F4"/>
    <w:rsid w:val="007A20F6"/>
    <w:rsid w:val="007A37F4"/>
    <w:rsid w:val="007A5742"/>
    <w:rsid w:val="007A5B68"/>
    <w:rsid w:val="007B0461"/>
    <w:rsid w:val="007B21F1"/>
    <w:rsid w:val="007B37EB"/>
    <w:rsid w:val="007B5C44"/>
    <w:rsid w:val="007B7724"/>
    <w:rsid w:val="007C2A25"/>
    <w:rsid w:val="007C3E4C"/>
    <w:rsid w:val="007D14DD"/>
    <w:rsid w:val="007D1DE0"/>
    <w:rsid w:val="007D36B0"/>
    <w:rsid w:val="007D4296"/>
    <w:rsid w:val="007D7995"/>
    <w:rsid w:val="007E266D"/>
    <w:rsid w:val="007E369A"/>
    <w:rsid w:val="007E5408"/>
    <w:rsid w:val="007E5F93"/>
    <w:rsid w:val="007E6BB5"/>
    <w:rsid w:val="007E794E"/>
    <w:rsid w:val="007E7A42"/>
    <w:rsid w:val="007F0B77"/>
    <w:rsid w:val="007F147F"/>
    <w:rsid w:val="007F1F3B"/>
    <w:rsid w:val="007F22C0"/>
    <w:rsid w:val="007F282B"/>
    <w:rsid w:val="007F2F9D"/>
    <w:rsid w:val="007F3A79"/>
    <w:rsid w:val="007F494C"/>
    <w:rsid w:val="007F6E31"/>
    <w:rsid w:val="007F73A7"/>
    <w:rsid w:val="007F7D6F"/>
    <w:rsid w:val="0080061F"/>
    <w:rsid w:val="00803A42"/>
    <w:rsid w:val="0080416A"/>
    <w:rsid w:val="008043FF"/>
    <w:rsid w:val="00805394"/>
    <w:rsid w:val="0081171F"/>
    <w:rsid w:val="008125DC"/>
    <w:rsid w:val="00815DF8"/>
    <w:rsid w:val="00817C1B"/>
    <w:rsid w:val="00822128"/>
    <w:rsid w:val="008256D6"/>
    <w:rsid w:val="00825BA8"/>
    <w:rsid w:val="008271A3"/>
    <w:rsid w:val="008276DC"/>
    <w:rsid w:val="00827C5B"/>
    <w:rsid w:val="008330ED"/>
    <w:rsid w:val="00834D54"/>
    <w:rsid w:val="008408C2"/>
    <w:rsid w:val="00841AEA"/>
    <w:rsid w:val="00842282"/>
    <w:rsid w:val="008430C4"/>
    <w:rsid w:val="00843B7C"/>
    <w:rsid w:val="008451F7"/>
    <w:rsid w:val="00847D62"/>
    <w:rsid w:val="00851165"/>
    <w:rsid w:val="00851CC6"/>
    <w:rsid w:val="00853F57"/>
    <w:rsid w:val="00855412"/>
    <w:rsid w:val="00856EC9"/>
    <w:rsid w:val="00857E52"/>
    <w:rsid w:val="00863454"/>
    <w:rsid w:val="00863988"/>
    <w:rsid w:val="00865A85"/>
    <w:rsid w:val="00865C50"/>
    <w:rsid w:val="00866B37"/>
    <w:rsid w:val="0086719E"/>
    <w:rsid w:val="008676B3"/>
    <w:rsid w:val="00867D05"/>
    <w:rsid w:val="008714AD"/>
    <w:rsid w:val="00872747"/>
    <w:rsid w:val="00872CEC"/>
    <w:rsid w:val="00877770"/>
    <w:rsid w:val="00880FAF"/>
    <w:rsid w:val="008815DB"/>
    <w:rsid w:val="008853B2"/>
    <w:rsid w:val="0088613E"/>
    <w:rsid w:val="0088668E"/>
    <w:rsid w:val="00892D18"/>
    <w:rsid w:val="008934C6"/>
    <w:rsid w:val="00893DC1"/>
    <w:rsid w:val="00894276"/>
    <w:rsid w:val="00895F66"/>
    <w:rsid w:val="00895F76"/>
    <w:rsid w:val="00896818"/>
    <w:rsid w:val="008A19F8"/>
    <w:rsid w:val="008A1CEB"/>
    <w:rsid w:val="008A233F"/>
    <w:rsid w:val="008A2FBA"/>
    <w:rsid w:val="008A30BA"/>
    <w:rsid w:val="008A44D3"/>
    <w:rsid w:val="008A4688"/>
    <w:rsid w:val="008A658F"/>
    <w:rsid w:val="008A6B6B"/>
    <w:rsid w:val="008A77F6"/>
    <w:rsid w:val="008B2D2D"/>
    <w:rsid w:val="008B3064"/>
    <w:rsid w:val="008C079D"/>
    <w:rsid w:val="008C18E7"/>
    <w:rsid w:val="008C6154"/>
    <w:rsid w:val="008C6D1B"/>
    <w:rsid w:val="008C6F91"/>
    <w:rsid w:val="008C7F7D"/>
    <w:rsid w:val="008D104A"/>
    <w:rsid w:val="008D1749"/>
    <w:rsid w:val="008D286F"/>
    <w:rsid w:val="008D4E2F"/>
    <w:rsid w:val="008D5471"/>
    <w:rsid w:val="008D60A7"/>
    <w:rsid w:val="008E0230"/>
    <w:rsid w:val="008E0959"/>
    <w:rsid w:val="008E1B05"/>
    <w:rsid w:val="008E38E9"/>
    <w:rsid w:val="008E5AD3"/>
    <w:rsid w:val="008E5C89"/>
    <w:rsid w:val="008E618A"/>
    <w:rsid w:val="008F0BE3"/>
    <w:rsid w:val="008F2591"/>
    <w:rsid w:val="008F3550"/>
    <w:rsid w:val="008F4ADC"/>
    <w:rsid w:val="008F5ABC"/>
    <w:rsid w:val="008F7AFF"/>
    <w:rsid w:val="00901351"/>
    <w:rsid w:val="00902810"/>
    <w:rsid w:val="00902FAA"/>
    <w:rsid w:val="00903847"/>
    <w:rsid w:val="00906366"/>
    <w:rsid w:val="00907174"/>
    <w:rsid w:val="009075F0"/>
    <w:rsid w:val="0091021C"/>
    <w:rsid w:val="00910FEF"/>
    <w:rsid w:val="00911A80"/>
    <w:rsid w:val="00911B9F"/>
    <w:rsid w:val="00912653"/>
    <w:rsid w:val="00912B76"/>
    <w:rsid w:val="00913B24"/>
    <w:rsid w:val="009143F3"/>
    <w:rsid w:val="00914AB0"/>
    <w:rsid w:val="00916115"/>
    <w:rsid w:val="0091705C"/>
    <w:rsid w:val="0091799E"/>
    <w:rsid w:val="00917D51"/>
    <w:rsid w:val="0092126F"/>
    <w:rsid w:val="00921D47"/>
    <w:rsid w:val="00924F5D"/>
    <w:rsid w:val="0093090C"/>
    <w:rsid w:val="00930E3E"/>
    <w:rsid w:val="00931980"/>
    <w:rsid w:val="00934FFF"/>
    <w:rsid w:val="00935954"/>
    <w:rsid w:val="00935977"/>
    <w:rsid w:val="009362F3"/>
    <w:rsid w:val="009369F9"/>
    <w:rsid w:val="00936CA4"/>
    <w:rsid w:val="00937F65"/>
    <w:rsid w:val="009403CB"/>
    <w:rsid w:val="00942903"/>
    <w:rsid w:val="00943CB4"/>
    <w:rsid w:val="00943E8D"/>
    <w:rsid w:val="009445BB"/>
    <w:rsid w:val="009445CF"/>
    <w:rsid w:val="00944CC3"/>
    <w:rsid w:val="00944E9E"/>
    <w:rsid w:val="00947553"/>
    <w:rsid w:val="00947FEA"/>
    <w:rsid w:val="00950180"/>
    <w:rsid w:val="00950B0A"/>
    <w:rsid w:val="00951FC8"/>
    <w:rsid w:val="00954929"/>
    <w:rsid w:val="00954E90"/>
    <w:rsid w:val="009566FC"/>
    <w:rsid w:val="00957572"/>
    <w:rsid w:val="00957B48"/>
    <w:rsid w:val="009603C4"/>
    <w:rsid w:val="009607CA"/>
    <w:rsid w:val="009627F4"/>
    <w:rsid w:val="00963BD0"/>
    <w:rsid w:val="0096465D"/>
    <w:rsid w:val="0096523E"/>
    <w:rsid w:val="009656AF"/>
    <w:rsid w:val="0096611A"/>
    <w:rsid w:val="00966E6E"/>
    <w:rsid w:val="0097057F"/>
    <w:rsid w:val="00970D61"/>
    <w:rsid w:val="0097181A"/>
    <w:rsid w:val="00971AA2"/>
    <w:rsid w:val="00971CEA"/>
    <w:rsid w:val="0098208D"/>
    <w:rsid w:val="00984BF6"/>
    <w:rsid w:val="0098561A"/>
    <w:rsid w:val="0098587D"/>
    <w:rsid w:val="00986482"/>
    <w:rsid w:val="00991B45"/>
    <w:rsid w:val="0099292C"/>
    <w:rsid w:val="00992D70"/>
    <w:rsid w:val="00994689"/>
    <w:rsid w:val="00994D3F"/>
    <w:rsid w:val="009959CB"/>
    <w:rsid w:val="00996DF4"/>
    <w:rsid w:val="009A0ABD"/>
    <w:rsid w:val="009A0BFE"/>
    <w:rsid w:val="009A3079"/>
    <w:rsid w:val="009A3099"/>
    <w:rsid w:val="009A3BA6"/>
    <w:rsid w:val="009A3E06"/>
    <w:rsid w:val="009A3E50"/>
    <w:rsid w:val="009A6179"/>
    <w:rsid w:val="009A633F"/>
    <w:rsid w:val="009A7B88"/>
    <w:rsid w:val="009B2689"/>
    <w:rsid w:val="009B26FA"/>
    <w:rsid w:val="009B4425"/>
    <w:rsid w:val="009B5C76"/>
    <w:rsid w:val="009B6157"/>
    <w:rsid w:val="009B674B"/>
    <w:rsid w:val="009B7AC3"/>
    <w:rsid w:val="009C05D4"/>
    <w:rsid w:val="009C3ED6"/>
    <w:rsid w:val="009C497F"/>
    <w:rsid w:val="009C595C"/>
    <w:rsid w:val="009C6934"/>
    <w:rsid w:val="009C6F59"/>
    <w:rsid w:val="009D0AB7"/>
    <w:rsid w:val="009D1942"/>
    <w:rsid w:val="009D51DF"/>
    <w:rsid w:val="009D5353"/>
    <w:rsid w:val="009D7D25"/>
    <w:rsid w:val="009E0382"/>
    <w:rsid w:val="009E0682"/>
    <w:rsid w:val="009E2D0B"/>
    <w:rsid w:val="009E5090"/>
    <w:rsid w:val="009E706A"/>
    <w:rsid w:val="009E743B"/>
    <w:rsid w:val="009F14F3"/>
    <w:rsid w:val="009F2C0B"/>
    <w:rsid w:val="009F40BE"/>
    <w:rsid w:val="009F40CC"/>
    <w:rsid w:val="009F4599"/>
    <w:rsid w:val="009F5496"/>
    <w:rsid w:val="009F5A31"/>
    <w:rsid w:val="009F62D8"/>
    <w:rsid w:val="009F632E"/>
    <w:rsid w:val="009F7A3D"/>
    <w:rsid w:val="00A008C5"/>
    <w:rsid w:val="00A01CF2"/>
    <w:rsid w:val="00A040EB"/>
    <w:rsid w:val="00A0591F"/>
    <w:rsid w:val="00A07FBE"/>
    <w:rsid w:val="00A118C9"/>
    <w:rsid w:val="00A11BEF"/>
    <w:rsid w:val="00A123D8"/>
    <w:rsid w:val="00A138AD"/>
    <w:rsid w:val="00A1395B"/>
    <w:rsid w:val="00A14550"/>
    <w:rsid w:val="00A146CD"/>
    <w:rsid w:val="00A15F46"/>
    <w:rsid w:val="00A16DEE"/>
    <w:rsid w:val="00A1785F"/>
    <w:rsid w:val="00A21C47"/>
    <w:rsid w:val="00A23876"/>
    <w:rsid w:val="00A23BA9"/>
    <w:rsid w:val="00A25225"/>
    <w:rsid w:val="00A25CEE"/>
    <w:rsid w:val="00A271C7"/>
    <w:rsid w:val="00A31BCC"/>
    <w:rsid w:val="00A332BF"/>
    <w:rsid w:val="00A3525E"/>
    <w:rsid w:val="00A410F8"/>
    <w:rsid w:val="00A4235A"/>
    <w:rsid w:val="00A429BC"/>
    <w:rsid w:val="00A43A14"/>
    <w:rsid w:val="00A43CC4"/>
    <w:rsid w:val="00A44F4B"/>
    <w:rsid w:val="00A45062"/>
    <w:rsid w:val="00A459F2"/>
    <w:rsid w:val="00A50A88"/>
    <w:rsid w:val="00A50DE3"/>
    <w:rsid w:val="00A51167"/>
    <w:rsid w:val="00A53352"/>
    <w:rsid w:val="00A567E7"/>
    <w:rsid w:val="00A575C3"/>
    <w:rsid w:val="00A62339"/>
    <w:rsid w:val="00A62A70"/>
    <w:rsid w:val="00A6316B"/>
    <w:rsid w:val="00A6321A"/>
    <w:rsid w:val="00A63D46"/>
    <w:rsid w:val="00A647CF"/>
    <w:rsid w:val="00A65B82"/>
    <w:rsid w:val="00A66B62"/>
    <w:rsid w:val="00A673D5"/>
    <w:rsid w:val="00A713E6"/>
    <w:rsid w:val="00A71876"/>
    <w:rsid w:val="00A71C68"/>
    <w:rsid w:val="00A742AF"/>
    <w:rsid w:val="00A74E83"/>
    <w:rsid w:val="00A75586"/>
    <w:rsid w:val="00A75836"/>
    <w:rsid w:val="00A75C49"/>
    <w:rsid w:val="00A764B9"/>
    <w:rsid w:val="00A77AA5"/>
    <w:rsid w:val="00A80465"/>
    <w:rsid w:val="00A81937"/>
    <w:rsid w:val="00A81F80"/>
    <w:rsid w:val="00A827B1"/>
    <w:rsid w:val="00A849E8"/>
    <w:rsid w:val="00A84A5B"/>
    <w:rsid w:val="00A87C0C"/>
    <w:rsid w:val="00A87E8E"/>
    <w:rsid w:val="00A91711"/>
    <w:rsid w:val="00A91D18"/>
    <w:rsid w:val="00A9677C"/>
    <w:rsid w:val="00A972F5"/>
    <w:rsid w:val="00A97984"/>
    <w:rsid w:val="00AA0783"/>
    <w:rsid w:val="00AA16DE"/>
    <w:rsid w:val="00AA3DC3"/>
    <w:rsid w:val="00AA4334"/>
    <w:rsid w:val="00AA4799"/>
    <w:rsid w:val="00AA5647"/>
    <w:rsid w:val="00AA71C1"/>
    <w:rsid w:val="00AA7313"/>
    <w:rsid w:val="00AB254A"/>
    <w:rsid w:val="00AB2659"/>
    <w:rsid w:val="00AB33F5"/>
    <w:rsid w:val="00AB6425"/>
    <w:rsid w:val="00AB651D"/>
    <w:rsid w:val="00AC219C"/>
    <w:rsid w:val="00AC4C18"/>
    <w:rsid w:val="00AC56B9"/>
    <w:rsid w:val="00AC6CAB"/>
    <w:rsid w:val="00AC7ED2"/>
    <w:rsid w:val="00AD0BFD"/>
    <w:rsid w:val="00AD3D10"/>
    <w:rsid w:val="00AD4361"/>
    <w:rsid w:val="00AD4A1A"/>
    <w:rsid w:val="00AD7B08"/>
    <w:rsid w:val="00AE15BA"/>
    <w:rsid w:val="00AE368A"/>
    <w:rsid w:val="00AE3DE2"/>
    <w:rsid w:val="00AE4442"/>
    <w:rsid w:val="00AE4EB5"/>
    <w:rsid w:val="00AE4EC4"/>
    <w:rsid w:val="00AE56D2"/>
    <w:rsid w:val="00AF0236"/>
    <w:rsid w:val="00AF12B7"/>
    <w:rsid w:val="00AF249C"/>
    <w:rsid w:val="00AF2758"/>
    <w:rsid w:val="00AF3EF0"/>
    <w:rsid w:val="00AF4337"/>
    <w:rsid w:val="00AF5E56"/>
    <w:rsid w:val="00AF6113"/>
    <w:rsid w:val="00AF620F"/>
    <w:rsid w:val="00AF7985"/>
    <w:rsid w:val="00B01187"/>
    <w:rsid w:val="00B0157F"/>
    <w:rsid w:val="00B01927"/>
    <w:rsid w:val="00B01E44"/>
    <w:rsid w:val="00B06187"/>
    <w:rsid w:val="00B068F4"/>
    <w:rsid w:val="00B10DD8"/>
    <w:rsid w:val="00B11E86"/>
    <w:rsid w:val="00B16705"/>
    <w:rsid w:val="00B16B1C"/>
    <w:rsid w:val="00B17105"/>
    <w:rsid w:val="00B1737C"/>
    <w:rsid w:val="00B20C3E"/>
    <w:rsid w:val="00B2396D"/>
    <w:rsid w:val="00B24F86"/>
    <w:rsid w:val="00B2539A"/>
    <w:rsid w:val="00B261DC"/>
    <w:rsid w:val="00B2639C"/>
    <w:rsid w:val="00B270A7"/>
    <w:rsid w:val="00B2758C"/>
    <w:rsid w:val="00B277F4"/>
    <w:rsid w:val="00B30292"/>
    <w:rsid w:val="00B320B6"/>
    <w:rsid w:val="00B321F7"/>
    <w:rsid w:val="00B3250E"/>
    <w:rsid w:val="00B32A46"/>
    <w:rsid w:val="00B34ED5"/>
    <w:rsid w:val="00B351BB"/>
    <w:rsid w:val="00B35251"/>
    <w:rsid w:val="00B3605F"/>
    <w:rsid w:val="00B368F7"/>
    <w:rsid w:val="00B37F4D"/>
    <w:rsid w:val="00B40B35"/>
    <w:rsid w:val="00B4203B"/>
    <w:rsid w:val="00B43E37"/>
    <w:rsid w:val="00B44466"/>
    <w:rsid w:val="00B46A00"/>
    <w:rsid w:val="00B507EC"/>
    <w:rsid w:val="00B519ED"/>
    <w:rsid w:val="00B5231C"/>
    <w:rsid w:val="00B5287B"/>
    <w:rsid w:val="00B542D7"/>
    <w:rsid w:val="00B54971"/>
    <w:rsid w:val="00B5531B"/>
    <w:rsid w:val="00B55583"/>
    <w:rsid w:val="00B55DCC"/>
    <w:rsid w:val="00B57535"/>
    <w:rsid w:val="00B5775D"/>
    <w:rsid w:val="00B578FF"/>
    <w:rsid w:val="00B606C0"/>
    <w:rsid w:val="00B6180D"/>
    <w:rsid w:val="00B61BDD"/>
    <w:rsid w:val="00B61DD6"/>
    <w:rsid w:val="00B646ED"/>
    <w:rsid w:val="00B67775"/>
    <w:rsid w:val="00B7162F"/>
    <w:rsid w:val="00B71F2F"/>
    <w:rsid w:val="00B735C5"/>
    <w:rsid w:val="00B73D5A"/>
    <w:rsid w:val="00B7709F"/>
    <w:rsid w:val="00B81563"/>
    <w:rsid w:val="00B81627"/>
    <w:rsid w:val="00B8173C"/>
    <w:rsid w:val="00B81E23"/>
    <w:rsid w:val="00B821F8"/>
    <w:rsid w:val="00B849B1"/>
    <w:rsid w:val="00B90A83"/>
    <w:rsid w:val="00B912CB"/>
    <w:rsid w:val="00B93443"/>
    <w:rsid w:val="00B948F8"/>
    <w:rsid w:val="00B959E0"/>
    <w:rsid w:val="00B95ABA"/>
    <w:rsid w:val="00B97EB5"/>
    <w:rsid w:val="00BA0518"/>
    <w:rsid w:val="00BA09D1"/>
    <w:rsid w:val="00BA1CA7"/>
    <w:rsid w:val="00BA3B36"/>
    <w:rsid w:val="00BA40F7"/>
    <w:rsid w:val="00BA41C9"/>
    <w:rsid w:val="00BA5EAA"/>
    <w:rsid w:val="00BB1BD2"/>
    <w:rsid w:val="00BB33F1"/>
    <w:rsid w:val="00BB36CB"/>
    <w:rsid w:val="00BB5964"/>
    <w:rsid w:val="00BC04BF"/>
    <w:rsid w:val="00BC0E00"/>
    <w:rsid w:val="00BC1ACA"/>
    <w:rsid w:val="00BC316B"/>
    <w:rsid w:val="00BC3495"/>
    <w:rsid w:val="00BC4D87"/>
    <w:rsid w:val="00BC542D"/>
    <w:rsid w:val="00BC6F7A"/>
    <w:rsid w:val="00BC7302"/>
    <w:rsid w:val="00BC7AC5"/>
    <w:rsid w:val="00BC7E2E"/>
    <w:rsid w:val="00BD0C69"/>
    <w:rsid w:val="00BD335B"/>
    <w:rsid w:val="00BD351C"/>
    <w:rsid w:val="00BD3A61"/>
    <w:rsid w:val="00BD50A3"/>
    <w:rsid w:val="00BD5635"/>
    <w:rsid w:val="00BE3E30"/>
    <w:rsid w:val="00BE4459"/>
    <w:rsid w:val="00BE539C"/>
    <w:rsid w:val="00BE74C5"/>
    <w:rsid w:val="00BE7DCD"/>
    <w:rsid w:val="00BF0F54"/>
    <w:rsid w:val="00BF42BA"/>
    <w:rsid w:val="00BF4B6C"/>
    <w:rsid w:val="00BF667D"/>
    <w:rsid w:val="00BF6E3D"/>
    <w:rsid w:val="00C01157"/>
    <w:rsid w:val="00C011BA"/>
    <w:rsid w:val="00C03C2E"/>
    <w:rsid w:val="00C04F0A"/>
    <w:rsid w:val="00C0511B"/>
    <w:rsid w:val="00C06F11"/>
    <w:rsid w:val="00C10928"/>
    <w:rsid w:val="00C11B1C"/>
    <w:rsid w:val="00C1230F"/>
    <w:rsid w:val="00C1676B"/>
    <w:rsid w:val="00C170B5"/>
    <w:rsid w:val="00C17188"/>
    <w:rsid w:val="00C20623"/>
    <w:rsid w:val="00C215CC"/>
    <w:rsid w:val="00C22E96"/>
    <w:rsid w:val="00C2415E"/>
    <w:rsid w:val="00C26874"/>
    <w:rsid w:val="00C26897"/>
    <w:rsid w:val="00C27290"/>
    <w:rsid w:val="00C276FB"/>
    <w:rsid w:val="00C278DE"/>
    <w:rsid w:val="00C279A4"/>
    <w:rsid w:val="00C27AD8"/>
    <w:rsid w:val="00C31849"/>
    <w:rsid w:val="00C343CB"/>
    <w:rsid w:val="00C347EA"/>
    <w:rsid w:val="00C36B6D"/>
    <w:rsid w:val="00C372CD"/>
    <w:rsid w:val="00C41CA7"/>
    <w:rsid w:val="00C4308D"/>
    <w:rsid w:val="00C4496D"/>
    <w:rsid w:val="00C44D69"/>
    <w:rsid w:val="00C4557C"/>
    <w:rsid w:val="00C47B7A"/>
    <w:rsid w:val="00C516C6"/>
    <w:rsid w:val="00C51BD3"/>
    <w:rsid w:val="00C51FB8"/>
    <w:rsid w:val="00C52D57"/>
    <w:rsid w:val="00C5331A"/>
    <w:rsid w:val="00C538AB"/>
    <w:rsid w:val="00C54149"/>
    <w:rsid w:val="00C54909"/>
    <w:rsid w:val="00C56259"/>
    <w:rsid w:val="00C60069"/>
    <w:rsid w:val="00C61711"/>
    <w:rsid w:val="00C6229A"/>
    <w:rsid w:val="00C632A8"/>
    <w:rsid w:val="00C63E44"/>
    <w:rsid w:val="00C65F21"/>
    <w:rsid w:val="00C66F53"/>
    <w:rsid w:val="00C66FD8"/>
    <w:rsid w:val="00C67A88"/>
    <w:rsid w:val="00C7021A"/>
    <w:rsid w:val="00C70948"/>
    <w:rsid w:val="00C716A8"/>
    <w:rsid w:val="00C735F0"/>
    <w:rsid w:val="00C75789"/>
    <w:rsid w:val="00C75FED"/>
    <w:rsid w:val="00C80988"/>
    <w:rsid w:val="00C80D9B"/>
    <w:rsid w:val="00C819D2"/>
    <w:rsid w:val="00C81C78"/>
    <w:rsid w:val="00C823B3"/>
    <w:rsid w:val="00C82D71"/>
    <w:rsid w:val="00C8307D"/>
    <w:rsid w:val="00C85702"/>
    <w:rsid w:val="00C85E8F"/>
    <w:rsid w:val="00C861DE"/>
    <w:rsid w:val="00C86C09"/>
    <w:rsid w:val="00C86C40"/>
    <w:rsid w:val="00C8776A"/>
    <w:rsid w:val="00C878D7"/>
    <w:rsid w:val="00C91937"/>
    <w:rsid w:val="00C92742"/>
    <w:rsid w:val="00C9559E"/>
    <w:rsid w:val="00C97147"/>
    <w:rsid w:val="00C9785F"/>
    <w:rsid w:val="00C97938"/>
    <w:rsid w:val="00CA0148"/>
    <w:rsid w:val="00CA0626"/>
    <w:rsid w:val="00CA11D2"/>
    <w:rsid w:val="00CA1A2C"/>
    <w:rsid w:val="00CA1BF6"/>
    <w:rsid w:val="00CA1E29"/>
    <w:rsid w:val="00CA2247"/>
    <w:rsid w:val="00CA27CF"/>
    <w:rsid w:val="00CA351F"/>
    <w:rsid w:val="00CA619C"/>
    <w:rsid w:val="00CA64FA"/>
    <w:rsid w:val="00CA7B6E"/>
    <w:rsid w:val="00CB07F8"/>
    <w:rsid w:val="00CB0DDB"/>
    <w:rsid w:val="00CB2ACA"/>
    <w:rsid w:val="00CB36FB"/>
    <w:rsid w:val="00CB3F9F"/>
    <w:rsid w:val="00CB5CF7"/>
    <w:rsid w:val="00CB6102"/>
    <w:rsid w:val="00CB626D"/>
    <w:rsid w:val="00CB6AF6"/>
    <w:rsid w:val="00CC14CD"/>
    <w:rsid w:val="00CC161B"/>
    <w:rsid w:val="00CC1A6A"/>
    <w:rsid w:val="00CC3910"/>
    <w:rsid w:val="00CC5475"/>
    <w:rsid w:val="00CC6694"/>
    <w:rsid w:val="00CD1366"/>
    <w:rsid w:val="00CD2EF2"/>
    <w:rsid w:val="00CD4522"/>
    <w:rsid w:val="00CD45C7"/>
    <w:rsid w:val="00CD4DB1"/>
    <w:rsid w:val="00CE03A3"/>
    <w:rsid w:val="00CE05A5"/>
    <w:rsid w:val="00CE17FF"/>
    <w:rsid w:val="00CE1A39"/>
    <w:rsid w:val="00CE1C0A"/>
    <w:rsid w:val="00CE1D26"/>
    <w:rsid w:val="00CE407B"/>
    <w:rsid w:val="00CE697A"/>
    <w:rsid w:val="00CE74D8"/>
    <w:rsid w:val="00CE7B0B"/>
    <w:rsid w:val="00CF072E"/>
    <w:rsid w:val="00CF1254"/>
    <w:rsid w:val="00CF2C1E"/>
    <w:rsid w:val="00CF2E7A"/>
    <w:rsid w:val="00CF3FB2"/>
    <w:rsid w:val="00CF555E"/>
    <w:rsid w:val="00CF6F85"/>
    <w:rsid w:val="00D00C09"/>
    <w:rsid w:val="00D01D74"/>
    <w:rsid w:val="00D031D6"/>
    <w:rsid w:val="00D052BD"/>
    <w:rsid w:val="00D0547D"/>
    <w:rsid w:val="00D05948"/>
    <w:rsid w:val="00D067C2"/>
    <w:rsid w:val="00D06D46"/>
    <w:rsid w:val="00D11BD5"/>
    <w:rsid w:val="00D129D0"/>
    <w:rsid w:val="00D14192"/>
    <w:rsid w:val="00D17DDD"/>
    <w:rsid w:val="00D203BE"/>
    <w:rsid w:val="00D2159A"/>
    <w:rsid w:val="00D23424"/>
    <w:rsid w:val="00D250AC"/>
    <w:rsid w:val="00D25AA8"/>
    <w:rsid w:val="00D27902"/>
    <w:rsid w:val="00D301C2"/>
    <w:rsid w:val="00D303C5"/>
    <w:rsid w:val="00D305A4"/>
    <w:rsid w:val="00D31B20"/>
    <w:rsid w:val="00D34907"/>
    <w:rsid w:val="00D35787"/>
    <w:rsid w:val="00D35918"/>
    <w:rsid w:val="00D3778A"/>
    <w:rsid w:val="00D4130B"/>
    <w:rsid w:val="00D437CB"/>
    <w:rsid w:val="00D454F8"/>
    <w:rsid w:val="00D503B8"/>
    <w:rsid w:val="00D516C4"/>
    <w:rsid w:val="00D51C07"/>
    <w:rsid w:val="00D51DD3"/>
    <w:rsid w:val="00D52168"/>
    <w:rsid w:val="00D52946"/>
    <w:rsid w:val="00D53872"/>
    <w:rsid w:val="00D54611"/>
    <w:rsid w:val="00D568FD"/>
    <w:rsid w:val="00D57546"/>
    <w:rsid w:val="00D57730"/>
    <w:rsid w:val="00D61E2C"/>
    <w:rsid w:val="00D62050"/>
    <w:rsid w:val="00D64880"/>
    <w:rsid w:val="00D65D13"/>
    <w:rsid w:val="00D67496"/>
    <w:rsid w:val="00D70188"/>
    <w:rsid w:val="00D7125F"/>
    <w:rsid w:val="00D7462B"/>
    <w:rsid w:val="00D75C3D"/>
    <w:rsid w:val="00D76076"/>
    <w:rsid w:val="00D77261"/>
    <w:rsid w:val="00D7794E"/>
    <w:rsid w:val="00D80972"/>
    <w:rsid w:val="00D81DBA"/>
    <w:rsid w:val="00D84A43"/>
    <w:rsid w:val="00D8540B"/>
    <w:rsid w:val="00D858FD"/>
    <w:rsid w:val="00D861B1"/>
    <w:rsid w:val="00D8745E"/>
    <w:rsid w:val="00D9001B"/>
    <w:rsid w:val="00D91796"/>
    <w:rsid w:val="00D91810"/>
    <w:rsid w:val="00D91C8C"/>
    <w:rsid w:val="00D929D8"/>
    <w:rsid w:val="00D92B44"/>
    <w:rsid w:val="00D92F86"/>
    <w:rsid w:val="00D94E54"/>
    <w:rsid w:val="00D95FFD"/>
    <w:rsid w:val="00D96AF1"/>
    <w:rsid w:val="00D97A1E"/>
    <w:rsid w:val="00D97EDF"/>
    <w:rsid w:val="00DA0EC0"/>
    <w:rsid w:val="00DA150D"/>
    <w:rsid w:val="00DA3B9B"/>
    <w:rsid w:val="00DA485D"/>
    <w:rsid w:val="00DA5717"/>
    <w:rsid w:val="00DA66AF"/>
    <w:rsid w:val="00DA6F41"/>
    <w:rsid w:val="00DA74D1"/>
    <w:rsid w:val="00DA74FF"/>
    <w:rsid w:val="00DB0026"/>
    <w:rsid w:val="00DB09F7"/>
    <w:rsid w:val="00DB3270"/>
    <w:rsid w:val="00DB3B42"/>
    <w:rsid w:val="00DB42DE"/>
    <w:rsid w:val="00DB4AF8"/>
    <w:rsid w:val="00DB7470"/>
    <w:rsid w:val="00DC0039"/>
    <w:rsid w:val="00DC0960"/>
    <w:rsid w:val="00DC2391"/>
    <w:rsid w:val="00DC4D1C"/>
    <w:rsid w:val="00DC4E6F"/>
    <w:rsid w:val="00DC63E8"/>
    <w:rsid w:val="00DD2567"/>
    <w:rsid w:val="00DD2721"/>
    <w:rsid w:val="00DD4998"/>
    <w:rsid w:val="00DD4F11"/>
    <w:rsid w:val="00DD6D98"/>
    <w:rsid w:val="00DE0318"/>
    <w:rsid w:val="00DE337C"/>
    <w:rsid w:val="00DE4560"/>
    <w:rsid w:val="00DE716E"/>
    <w:rsid w:val="00DF05D5"/>
    <w:rsid w:val="00DF0B4F"/>
    <w:rsid w:val="00DF1FF5"/>
    <w:rsid w:val="00DF5957"/>
    <w:rsid w:val="00DF5DBD"/>
    <w:rsid w:val="00DF65C6"/>
    <w:rsid w:val="00DF6718"/>
    <w:rsid w:val="00DF7B53"/>
    <w:rsid w:val="00DF7E57"/>
    <w:rsid w:val="00E002A8"/>
    <w:rsid w:val="00E015E0"/>
    <w:rsid w:val="00E02F10"/>
    <w:rsid w:val="00E04690"/>
    <w:rsid w:val="00E047FE"/>
    <w:rsid w:val="00E04914"/>
    <w:rsid w:val="00E05B4F"/>
    <w:rsid w:val="00E05BDA"/>
    <w:rsid w:val="00E07502"/>
    <w:rsid w:val="00E07959"/>
    <w:rsid w:val="00E11917"/>
    <w:rsid w:val="00E11F13"/>
    <w:rsid w:val="00E12086"/>
    <w:rsid w:val="00E12208"/>
    <w:rsid w:val="00E13F28"/>
    <w:rsid w:val="00E14052"/>
    <w:rsid w:val="00E1699F"/>
    <w:rsid w:val="00E17283"/>
    <w:rsid w:val="00E176D4"/>
    <w:rsid w:val="00E209D8"/>
    <w:rsid w:val="00E222A1"/>
    <w:rsid w:val="00E22CE6"/>
    <w:rsid w:val="00E24D91"/>
    <w:rsid w:val="00E26DE5"/>
    <w:rsid w:val="00E2782A"/>
    <w:rsid w:val="00E322F0"/>
    <w:rsid w:val="00E3307C"/>
    <w:rsid w:val="00E3343D"/>
    <w:rsid w:val="00E35C06"/>
    <w:rsid w:val="00E376C6"/>
    <w:rsid w:val="00E413D3"/>
    <w:rsid w:val="00E41635"/>
    <w:rsid w:val="00E417B8"/>
    <w:rsid w:val="00E440BF"/>
    <w:rsid w:val="00E4491B"/>
    <w:rsid w:val="00E47124"/>
    <w:rsid w:val="00E473CC"/>
    <w:rsid w:val="00E52837"/>
    <w:rsid w:val="00E53967"/>
    <w:rsid w:val="00E550FB"/>
    <w:rsid w:val="00E601B7"/>
    <w:rsid w:val="00E622C1"/>
    <w:rsid w:val="00E62A95"/>
    <w:rsid w:val="00E6352A"/>
    <w:rsid w:val="00E636CC"/>
    <w:rsid w:val="00E6483C"/>
    <w:rsid w:val="00E649E6"/>
    <w:rsid w:val="00E64C2A"/>
    <w:rsid w:val="00E65AB7"/>
    <w:rsid w:val="00E6691D"/>
    <w:rsid w:val="00E67777"/>
    <w:rsid w:val="00E67EC5"/>
    <w:rsid w:val="00E712E6"/>
    <w:rsid w:val="00E71668"/>
    <w:rsid w:val="00E734D0"/>
    <w:rsid w:val="00E737F2"/>
    <w:rsid w:val="00E73C7E"/>
    <w:rsid w:val="00E73D23"/>
    <w:rsid w:val="00E7644E"/>
    <w:rsid w:val="00E76A87"/>
    <w:rsid w:val="00E7797D"/>
    <w:rsid w:val="00E809C9"/>
    <w:rsid w:val="00E82D3D"/>
    <w:rsid w:val="00E8331B"/>
    <w:rsid w:val="00E84D0A"/>
    <w:rsid w:val="00E8756F"/>
    <w:rsid w:val="00E878D8"/>
    <w:rsid w:val="00E87ECF"/>
    <w:rsid w:val="00E90D7D"/>
    <w:rsid w:val="00E90FD5"/>
    <w:rsid w:val="00E93181"/>
    <w:rsid w:val="00E94163"/>
    <w:rsid w:val="00E947F8"/>
    <w:rsid w:val="00E94963"/>
    <w:rsid w:val="00E95576"/>
    <w:rsid w:val="00EA03BE"/>
    <w:rsid w:val="00EA231E"/>
    <w:rsid w:val="00EA3424"/>
    <w:rsid w:val="00EA656A"/>
    <w:rsid w:val="00EA6CBF"/>
    <w:rsid w:val="00EA6F1B"/>
    <w:rsid w:val="00EA6FDB"/>
    <w:rsid w:val="00EB0182"/>
    <w:rsid w:val="00EB25F7"/>
    <w:rsid w:val="00EB4367"/>
    <w:rsid w:val="00EB5CBB"/>
    <w:rsid w:val="00EB7377"/>
    <w:rsid w:val="00EC0003"/>
    <w:rsid w:val="00EC1600"/>
    <w:rsid w:val="00EC1692"/>
    <w:rsid w:val="00EC4E22"/>
    <w:rsid w:val="00EC609A"/>
    <w:rsid w:val="00EC7413"/>
    <w:rsid w:val="00ED03F8"/>
    <w:rsid w:val="00ED0480"/>
    <w:rsid w:val="00ED173A"/>
    <w:rsid w:val="00ED30FC"/>
    <w:rsid w:val="00ED41F9"/>
    <w:rsid w:val="00ED52F7"/>
    <w:rsid w:val="00ED7A52"/>
    <w:rsid w:val="00EE01E8"/>
    <w:rsid w:val="00EE09F3"/>
    <w:rsid w:val="00EE3070"/>
    <w:rsid w:val="00EE3684"/>
    <w:rsid w:val="00EE3BF7"/>
    <w:rsid w:val="00EE68F4"/>
    <w:rsid w:val="00EF5062"/>
    <w:rsid w:val="00F012B7"/>
    <w:rsid w:val="00F01379"/>
    <w:rsid w:val="00F03333"/>
    <w:rsid w:val="00F03E14"/>
    <w:rsid w:val="00F043B1"/>
    <w:rsid w:val="00F04A8B"/>
    <w:rsid w:val="00F05B66"/>
    <w:rsid w:val="00F0642E"/>
    <w:rsid w:val="00F06BE7"/>
    <w:rsid w:val="00F105BA"/>
    <w:rsid w:val="00F12F81"/>
    <w:rsid w:val="00F15EBE"/>
    <w:rsid w:val="00F16463"/>
    <w:rsid w:val="00F205A6"/>
    <w:rsid w:val="00F259D7"/>
    <w:rsid w:val="00F25D4C"/>
    <w:rsid w:val="00F26F8C"/>
    <w:rsid w:val="00F27738"/>
    <w:rsid w:val="00F27AA8"/>
    <w:rsid w:val="00F27B63"/>
    <w:rsid w:val="00F30BD8"/>
    <w:rsid w:val="00F333F4"/>
    <w:rsid w:val="00F3443C"/>
    <w:rsid w:val="00F350D1"/>
    <w:rsid w:val="00F35B75"/>
    <w:rsid w:val="00F36335"/>
    <w:rsid w:val="00F372F2"/>
    <w:rsid w:val="00F37C59"/>
    <w:rsid w:val="00F40404"/>
    <w:rsid w:val="00F40E4E"/>
    <w:rsid w:val="00F42996"/>
    <w:rsid w:val="00F43B7F"/>
    <w:rsid w:val="00F44151"/>
    <w:rsid w:val="00F47459"/>
    <w:rsid w:val="00F502CE"/>
    <w:rsid w:val="00F5053B"/>
    <w:rsid w:val="00F52430"/>
    <w:rsid w:val="00F55662"/>
    <w:rsid w:val="00F557E0"/>
    <w:rsid w:val="00F56E7C"/>
    <w:rsid w:val="00F57CDE"/>
    <w:rsid w:val="00F6088D"/>
    <w:rsid w:val="00F6376D"/>
    <w:rsid w:val="00F640BA"/>
    <w:rsid w:val="00F65F20"/>
    <w:rsid w:val="00F6693D"/>
    <w:rsid w:val="00F66EAA"/>
    <w:rsid w:val="00F70FCA"/>
    <w:rsid w:val="00F711B3"/>
    <w:rsid w:val="00F7138B"/>
    <w:rsid w:val="00F71CDC"/>
    <w:rsid w:val="00F72337"/>
    <w:rsid w:val="00F756AD"/>
    <w:rsid w:val="00F82AE5"/>
    <w:rsid w:val="00F8343F"/>
    <w:rsid w:val="00F8426C"/>
    <w:rsid w:val="00F853AC"/>
    <w:rsid w:val="00F86E20"/>
    <w:rsid w:val="00F9312F"/>
    <w:rsid w:val="00F93FEB"/>
    <w:rsid w:val="00F945D9"/>
    <w:rsid w:val="00F94DCC"/>
    <w:rsid w:val="00F96316"/>
    <w:rsid w:val="00FA0097"/>
    <w:rsid w:val="00FA0A45"/>
    <w:rsid w:val="00FA2204"/>
    <w:rsid w:val="00FA24C2"/>
    <w:rsid w:val="00FA2D72"/>
    <w:rsid w:val="00FA4A14"/>
    <w:rsid w:val="00FA5C41"/>
    <w:rsid w:val="00FA6590"/>
    <w:rsid w:val="00FA6CE0"/>
    <w:rsid w:val="00FA73D8"/>
    <w:rsid w:val="00FA7A40"/>
    <w:rsid w:val="00FB173D"/>
    <w:rsid w:val="00FB23BE"/>
    <w:rsid w:val="00FB2DE3"/>
    <w:rsid w:val="00FB570D"/>
    <w:rsid w:val="00FB6238"/>
    <w:rsid w:val="00FB65D8"/>
    <w:rsid w:val="00FB67ED"/>
    <w:rsid w:val="00FB7719"/>
    <w:rsid w:val="00FC050D"/>
    <w:rsid w:val="00FC1626"/>
    <w:rsid w:val="00FC1B6F"/>
    <w:rsid w:val="00FC1C34"/>
    <w:rsid w:val="00FC49AE"/>
    <w:rsid w:val="00FC49FB"/>
    <w:rsid w:val="00FC4B44"/>
    <w:rsid w:val="00FC5D69"/>
    <w:rsid w:val="00FD0524"/>
    <w:rsid w:val="00FD0EFF"/>
    <w:rsid w:val="00FD2B2F"/>
    <w:rsid w:val="00FD32BE"/>
    <w:rsid w:val="00FD375E"/>
    <w:rsid w:val="00FD424A"/>
    <w:rsid w:val="00FD50AF"/>
    <w:rsid w:val="00FD5CF6"/>
    <w:rsid w:val="00FE154E"/>
    <w:rsid w:val="00FE1892"/>
    <w:rsid w:val="00FE2226"/>
    <w:rsid w:val="00FE7FA8"/>
    <w:rsid w:val="00FF020B"/>
    <w:rsid w:val="00FF035A"/>
    <w:rsid w:val="00FF3B0B"/>
    <w:rsid w:val="00FF5AB7"/>
    <w:rsid w:val="00FF5B33"/>
    <w:rsid w:val="00FF7A15"/>
    <w:rsid w:val="00FF7D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000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E32"/>
    <w:pPr>
      <w:tabs>
        <w:tab w:val="center" w:pos="4153"/>
        <w:tab w:val="right" w:pos="8306"/>
      </w:tabs>
      <w:spacing w:after="0" w:line="240" w:lineRule="auto"/>
    </w:pPr>
  </w:style>
  <w:style w:type="character" w:customStyle="1" w:styleId="a4">
    <w:name w:val="כותרת עליונה תו"/>
    <w:basedOn w:val="a0"/>
    <w:link w:val="a3"/>
    <w:uiPriority w:val="99"/>
    <w:rsid w:val="00290E32"/>
  </w:style>
  <w:style w:type="paragraph" w:styleId="a5">
    <w:name w:val="footer"/>
    <w:basedOn w:val="a"/>
    <w:link w:val="a6"/>
    <w:uiPriority w:val="99"/>
    <w:unhideWhenUsed/>
    <w:rsid w:val="00290E32"/>
    <w:pPr>
      <w:tabs>
        <w:tab w:val="center" w:pos="4153"/>
        <w:tab w:val="right" w:pos="8306"/>
      </w:tabs>
      <w:spacing w:after="0" w:line="240" w:lineRule="auto"/>
    </w:pPr>
  </w:style>
  <w:style w:type="character" w:customStyle="1" w:styleId="a6">
    <w:name w:val="כותרת תחתונה תו"/>
    <w:basedOn w:val="a0"/>
    <w:link w:val="a5"/>
    <w:uiPriority w:val="99"/>
    <w:rsid w:val="00290E32"/>
  </w:style>
  <w:style w:type="paragraph" w:styleId="a7">
    <w:name w:val="List Paragraph"/>
    <w:basedOn w:val="a"/>
    <w:uiPriority w:val="34"/>
    <w:qFormat/>
    <w:rsid w:val="009143F3"/>
    <w:pPr>
      <w:ind w:left="720"/>
      <w:contextualSpacing/>
    </w:pPr>
  </w:style>
  <w:style w:type="paragraph" w:styleId="a8">
    <w:name w:val="Balloon Text"/>
    <w:basedOn w:val="a"/>
    <w:link w:val="a9"/>
    <w:uiPriority w:val="99"/>
    <w:semiHidden/>
    <w:unhideWhenUsed/>
    <w:rsid w:val="00CB5CF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CB5CF7"/>
    <w:rPr>
      <w:rFonts w:ascii="Tahoma" w:hAnsi="Tahoma" w:cs="Tahoma"/>
      <w:sz w:val="16"/>
      <w:szCs w:val="16"/>
    </w:rPr>
  </w:style>
  <w:style w:type="paragraph" w:customStyle="1" w:styleId="header-2">
    <w:name w:val="header-2"/>
    <w:basedOn w:val="a"/>
    <w:rsid w:val="00B261D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B261D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B261DC"/>
  </w:style>
  <w:style w:type="character" w:customStyle="1" w:styleId="apple-converted-space">
    <w:name w:val="apple-converted-space"/>
    <w:basedOn w:val="a0"/>
    <w:rsid w:val="00B261DC"/>
  </w:style>
  <w:style w:type="character" w:customStyle="1" w:styleId="default">
    <w:name w:val="default"/>
    <w:basedOn w:val="a0"/>
    <w:rsid w:val="00B261DC"/>
  </w:style>
  <w:style w:type="paragraph" w:customStyle="1" w:styleId="p22">
    <w:name w:val="p22"/>
    <w:basedOn w:val="a"/>
    <w:rsid w:val="006A7E5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2C74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basedOn w:val="a0"/>
    <w:link w:val="1"/>
    <w:uiPriority w:val="9"/>
    <w:rsid w:val="000001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000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E32"/>
    <w:pPr>
      <w:tabs>
        <w:tab w:val="center" w:pos="4153"/>
        <w:tab w:val="right" w:pos="8306"/>
      </w:tabs>
      <w:spacing w:after="0" w:line="240" w:lineRule="auto"/>
    </w:pPr>
  </w:style>
  <w:style w:type="character" w:customStyle="1" w:styleId="a4">
    <w:name w:val="כותרת עליונה תו"/>
    <w:basedOn w:val="a0"/>
    <w:link w:val="a3"/>
    <w:uiPriority w:val="99"/>
    <w:rsid w:val="00290E32"/>
  </w:style>
  <w:style w:type="paragraph" w:styleId="a5">
    <w:name w:val="footer"/>
    <w:basedOn w:val="a"/>
    <w:link w:val="a6"/>
    <w:uiPriority w:val="99"/>
    <w:unhideWhenUsed/>
    <w:rsid w:val="00290E32"/>
    <w:pPr>
      <w:tabs>
        <w:tab w:val="center" w:pos="4153"/>
        <w:tab w:val="right" w:pos="8306"/>
      </w:tabs>
      <w:spacing w:after="0" w:line="240" w:lineRule="auto"/>
    </w:pPr>
  </w:style>
  <w:style w:type="character" w:customStyle="1" w:styleId="a6">
    <w:name w:val="כותרת תחתונה תו"/>
    <w:basedOn w:val="a0"/>
    <w:link w:val="a5"/>
    <w:uiPriority w:val="99"/>
    <w:rsid w:val="00290E32"/>
  </w:style>
  <w:style w:type="paragraph" w:styleId="a7">
    <w:name w:val="List Paragraph"/>
    <w:basedOn w:val="a"/>
    <w:uiPriority w:val="34"/>
    <w:qFormat/>
    <w:rsid w:val="009143F3"/>
    <w:pPr>
      <w:ind w:left="720"/>
      <w:contextualSpacing/>
    </w:pPr>
  </w:style>
  <w:style w:type="paragraph" w:styleId="a8">
    <w:name w:val="Balloon Text"/>
    <w:basedOn w:val="a"/>
    <w:link w:val="a9"/>
    <w:uiPriority w:val="99"/>
    <w:semiHidden/>
    <w:unhideWhenUsed/>
    <w:rsid w:val="00CB5CF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CB5CF7"/>
    <w:rPr>
      <w:rFonts w:ascii="Tahoma" w:hAnsi="Tahoma" w:cs="Tahoma"/>
      <w:sz w:val="16"/>
      <w:szCs w:val="16"/>
    </w:rPr>
  </w:style>
  <w:style w:type="paragraph" w:customStyle="1" w:styleId="header-2">
    <w:name w:val="header-2"/>
    <w:basedOn w:val="a"/>
    <w:rsid w:val="00B261D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B261D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B261DC"/>
  </w:style>
  <w:style w:type="character" w:customStyle="1" w:styleId="apple-converted-space">
    <w:name w:val="apple-converted-space"/>
    <w:basedOn w:val="a0"/>
    <w:rsid w:val="00B261DC"/>
  </w:style>
  <w:style w:type="character" w:customStyle="1" w:styleId="default">
    <w:name w:val="default"/>
    <w:basedOn w:val="a0"/>
    <w:rsid w:val="00B261DC"/>
  </w:style>
  <w:style w:type="paragraph" w:customStyle="1" w:styleId="p22">
    <w:name w:val="p22"/>
    <w:basedOn w:val="a"/>
    <w:rsid w:val="006A7E5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2C74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basedOn w:val="a0"/>
    <w:link w:val="1"/>
    <w:uiPriority w:val="9"/>
    <w:rsid w:val="000001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437">
      <w:bodyDiv w:val="1"/>
      <w:marLeft w:val="0"/>
      <w:marRight w:val="0"/>
      <w:marTop w:val="0"/>
      <w:marBottom w:val="0"/>
      <w:divBdr>
        <w:top w:val="none" w:sz="0" w:space="0" w:color="auto"/>
        <w:left w:val="none" w:sz="0" w:space="0" w:color="auto"/>
        <w:bottom w:val="none" w:sz="0" w:space="0" w:color="auto"/>
        <w:right w:val="none" w:sz="0" w:space="0" w:color="auto"/>
      </w:divBdr>
    </w:div>
    <w:div w:id="51084147">
      <w:bodyDiv w:val="1"/>
      <w:marLeft w:val="0"/>
      <w:marRight w:val="0"/>
      <w:marTop w:val="0"/>
      <w:marBottom w:val="0"/>
      <w:divBdr>
        <w:top w:val="none" w:sz="0" w:space="0" w:color="auto"/>
        <w:left w:val="none" w:sz="0" w:space="0" w:color="auto"/>
        <w:bottom w:val="none" w:sz="0" w:space="0" w:color="auto"/>
        <w:right w:val="none" w:sz="0" w:space="0" w:color="auto"/>
      </w:divBdr>
    </w:div>
    <w:div w:id="66272458">
      <w:bodyDiv w:val="1"/>
      <w:marLeft w:val="0"/>
      <w:marRight w:val="0"/>
      <w:marTop w:val="0"/>
      <w:marBottom w:val="0"/>
      <w:divBdr>
        <w:top w:val="none" w:sz="0" w:space="0" w:color="auto"/>
        <w:left w:val="none" w:sz="0" w:space="0" w:color="auto"/>
        <w:bottom w:val="none" w:sz="0" w:space="0" w:color="auto"/>
        <w:right w:val="none" w:sz="0" w:space="0" w:color="auto"/>
      </w:divBdr>
    </w:div>
    <w:div w:id="172032152">
      <w:bodyDiv w:val="1"/>
      <w:marLeft w:val="0"/>
      <w:marRight w:val="0"/>
      <w:marTop w:val="0"/>
      <w:marBottom w:val="0"/>
      <w:divBdr>
        <w:top w:val="none" w:sz="0" w:space="0" w:color="auto"/>
        <w:left w:val="none" w:sz="0" w:space="0" w:color="auto"/>
        <w:bottom w:val="none" w:sz="0" w:space="0" w:color="auto"/>
        <w:right w:val="none" w:sz="0" w:space="0" w:color="auto"/>
      </w:divBdr>
    </w:div>
    <w:div w:id="239220791">
      <w:bodyDiv w:val="1"/>
      <w:marLeft w:val="0"/>
      <w:marRight w:val="0"/>
      <w:marTop w:val="0"/>
      <w:marBottom w:val="0"/>
      <w:divBdr>
        <w:top w:val="none" w:sz="0" w:space="0" w:color="auto"/>
        <w:left w:val="none" w:sz="0" w:space="0" w:color="auto"/>
        <w:bottom w:val="none" w:sz="0" w:space="0" w:color="auto"/>
        <w:right w:val="none" w:sz="0" w:space="0" w:color="auto"/>
      </w:divBdr>
    </w:div>
    <w:div w:id="262425383">
      <w:bodyDiv w:val="1"/>
      <w:marLeft w:val="0"/>
      <w:marRight w:val="0"/>
      <w:marTop w:val="0"/>
      <w:marBottom w:val="0"/>
      <w:divBdr>
        <w:top w:val="none" w:sz="0" w:space="0" w:color="auto"/>
        <w:left w:val="none" w:sz="0" w:space="0" w:color="auto"/>
        <w:bottom w:val="none" w:sz="0" w:space="0" w:color="auto"/>
        <w:right w:val="none" w:sz="0" w:space="0" w:color="auto"/>
      </w:divBdr>
    </w:div>
    <w:div w:id="262803780">
      <w:bodyDiv w:val="1"/>
      <w:marLeft w:val="0"/>
      <w:marRight w:val="0"/>
      <w:marTop w:val="0"/>
      <w:marBottom w:val="0"/>
      <w:divBdr>
        <w:top w:val="none" w:sz="0" w:space="0" w:color="auto"/>
        <w:left w:val="none" w:sz="0" w:space="0" w:color="auto"/>
        <w:bottom w:val="none" w:sz="0" w:space="0" w:color="auto"/>
        <w:right w:val="none" w:sz="0" w:space="0" w:color="auto"/>
      </w:divBdr>
    </w:div>
    <w:div w:id="354960569">
      <w:bodyDiv w:val="1"/>
      <w:marLeft w:val="0"/>
      <w:marRight w:val="0"/>
      <w:marTop w:val="0"/>
      <w:marBottom w:val="0"/>
      <w:divBdr>
        <w:top w:val="none" w:sz="0" w:space="0" w:color="auto"/>
        <w:left w:val="none" w:sz="0" w:space="0" w:color="auto"/>
        <w:bottom w:val="none" w:sz="0" w:space="0" w:color="auto"/>
        <w:right w:val="none" w:sz="0" w:space="0" w:color="auto"/>
      </w:divBdr>
    </w:div>
    <w:div w:id="424111324">
      <w:bodyDiv w:val="1"/>
      <w:marLeft w:val="0"/>
      <w:marRight w:val="0"/>
      <w:marTop w:val="0"/>
      <w:marBottom w:val="0"/>
      <w:divBdr>
        <w:top w:val="none" w:sz="0" w:space="0" w:color="auto"/>
        <w:left w:val="none" w:sz="0" w:space="0" w:color="auto"/>
        <w:bottom w:val="none" w:sz="0" w:space="0" w:color="auto"/>
        <w:right w:val="none" w:sz="0" w:space="0" w:color="auto"/>
      </w:divBdr>
    </w:div>
    <w:div w:id="477497338">
      <w:bodyDiv w:val="1"/>
      <w:marLeft w:val="0"/>
      <w:marRight w:val="0"/>
      <w:marTop w:val="0"/>
      <w:marBottom w:val="0"/>
      <w:divBdr>
        <w:top w:val="none" w:sz="0" w:space="0" w:color="auto"/>
        <w:left w:val="none" w:sz="0" w:space="0" w:color="auto"/>
        <w:bottom w:val="none" w:sz="0" w:space="0" w:color="auto"/>
        <w:right w:val="none" w:sz="0" w:space="0" w:color="auto"/>
      </w:divBdr>
    </w:div>
    <w:div w:id="488711075">
      <w:bodyDiv w:val="1"/>
      <w:marLeft w:val="0"/>
      <w:marRight w:val="0"/>
      <w:marTop w:val="0"/>
      <w:marBottom w:val="0"/>
      <w:divBdr>
        <w:top w:val="none" w:sz="0" w:space="0" w:color="auto"/>
        <w:left w:val="none" w:sz="0" w:space="0" w:color="auto"/>
        <w:bottom w:val="none" w:sz="0" w:space="0" w:color="auto"/>
        <w:right w:val="none" w:sz="0" w:space="0" w:color="auto"/>
      </w:divBdr>
    </w:div>
    <w:div w:id="564069488">
      <w:bodyDiv w:val="1"/>
      <w:marLeft w:val="0"/>
      <w:marRight w:val="0"/>
      <w:marTop w:val="0"/>
      <w:marBottom w:val="0"/>
      <w:divBdr>
        <w:top w:val="none" w:sz="0" w:space="0" w:color="auto"/>
        <w:left w:val="none" w:sz="0" w:space="0" w:color="auto"/>
        <w:bottom w:val="none" w:sz="0" w:space="0" w:color="auto"/>
        <w:right w:val="none" w:sz="0" w:space="0" w:color="auto"/>
      </w:divBdr>
    </w:div>
    <w:div w:id="571278286">
      <w:bodyDiv w:val="1"/>
      <w:marLeft w:val="0"/>
      <w:marRight w:val="0"/>
      <w:marTop w:val="0"/>
      <w:marBottom w:val="0"/>
      <w:divBdr>
        <w:top w:val="none" w:sz="0" w:space="0" w:color="auto"/>
        <w:left w:val="none" w:sz="0" w:space="0" w:color="auto"/>
        <w:bottom w:val="none" w:sz="0" w:space="0" w:color="auto"/>
        <w:right w:val="none" w:sz="0" w:space="0" w:color="auto"/>
      </w:divBdr>
    </w:div>
    <w:div w:id="587350408">
      <w:bodyDiv w:val="1"/>
      <w:marLeft w:val="0"/>
      <w:marRight w:val="0"/>
      <w:marTop w:val="0"/>
      <w:marBottom w:val="0"/>
      <w:divBdr>
        <w:top w:val="none" w:sz="0" w:space="0" w:color="auto"/>
        <w:left w:val="none" w:sz="0" w:space="0" w:color="auto"/>
        <w:bottom w:val="none" w:sz="0" w:space="0" w:color="auto"/>
        <w:right w:val="none" w:sz="0" w:space="0" w:color="auto"/>
      </w:divBdr>
    </w:div>
    <w:div w:id="630138677">
      <w:bodyDiv w:val="1"/>
      <w:marLeft w:val="0"/>
      <w:marRight w:val="0"/>
      <w:marTop w:val="0"/>
      <w:marBottom w:val="0"/>
      <w:divBdr>
        <w:top w:val="none" w:sz="0" w:space="0" w:color="auto"/>
        <w:left w:val="none" w:sz="0" w:space="0" w:color="auto"/>
        <w:bottom w:val="none" w:sz="0" w:space="0" w:color="auto"/>
        <w:right w:val="none" w:sz="0" w:space="0" w:color="auto"/>
      </w:divBdr>
    </w:div>
    <w:div w:id="649362338">
      <w:bodyDiv w:val="1"/>
      <w:marLeft w:val="0"/>
      <w:marRight w:val="0"/>
      <w:marTop w:val="0"/>
      <w:marBottom w:val="0"/>
      <w:divBdr>
        <w:top w:val="none" w:sz="0" w:space="0" w:color="auto"/>
        <w:left w:val="none" w:sz="0" w:space="0" w:color="auto"/>
        <w:bottom w:val="none" w:sz="0" w:space="0" w:color="auto"/>
        <w:right w:val="none" w:sz="0" w:space="0" w:color="auto"/>
      </w:divBdr>
    </w:div>
    <w:div w:id="651565943">
      <w:bodyDiv w:val="1"/>
      <w:marLeft w:val="0"/>
      <w:marRight w:val="0"/>
      <w:marTop w:val="0"/>
      <w:marBottom w:val="0"/>
      <w:divBdr>
        <w:top w:val="none" w:sz="0" w:space="0" w:color="auto"/>
        <w:left w:val="none" w:sz="0" w:space="0" w:color="auto"/>
        <w:bottom w:val="none" w:sz="0" w:space="0" w:color="auto"/>
        <w:right w:val="none" w:sz="0" w:space="0" w:color="auto"/>
      </w:divBdr>
    </w:div>
    <w:div w:id="674111809">
      <w:bodyDiv w:val="1"/>
      <w:marLeft w:val="0"/>
      <w:marRight w:val="0"/>
      <w:marTop w:val="0"/>
      <w:marBottom w:val="0"/>
      <w:divBdr>
        <w:top w:val="none" w:sz="0" w:space="0" w:color="auto"/>
        <w:left w:val="none" w:sz="0" w:space="0" w:color="auto"/>
        <w:bottom w:val="none" w:sz="0" w:space="0" w:color="auto"/>
        <w:right w:val="none" w:sz="0" w:space="0" w:color="auto"/>
      </w:divBdr>
    </w:div>
    <w:div w:id="703793989">
      <w:bodyDiv w:val="1"/>
      <w:marLeft w:val="0"/>
      <w:marRight w:val="0"/>
      <w:marTop w:val="0"/>
      <w:marBottom w:val="0"/>
      <w:divBdr>
        <w:top w:val="none" w:sz="0" w:space="0" w:color="auto"/>
        <w:left w:val="none" w:sz="0" w:space="0" w:color="auto"/>
        <w:bottom w:val="none" w:sz="0" w:space="0" w:color="auto"/>
        <w:right w:val="none" w:sz="0" w:space="0" w:color="auto"/>
      </w:divBdr>
    </w:div>
    <w:div w:id="715273585">
      <w:bodyDiv w:val="1"/>
      <w:marLeft w:val="0"/>
      <w:marRight w:val="0"/>
      <w:marTop w:val="0"/>
      <w:marBottom w:val="0"/>
      <w:divBdr>
        <w:top w:val="none" w:sz="0" w:space="0" w:color="auto"/>
        <w:left w:val="none" w:sz="0" w:space="0" w:color="auto"/>
        <w:bottom w:val="none" w:sz="0" w:space="0" w:color="auto"/>
        <w:right w:val="none" w:sz="0" w:space="0" w:color="auto"/>
      </w:divBdr>
    </w:div>
    <w:div w:id="753433608">
      <w:bodyDiv w:val="1"/>
      <w:marLeft w:val="0"/>
      <w:marRight w:val="0"/>
      <w:marTop w:val="0"/>
      <w:marBottom w:val="0"/>
      <w:divBdr>
        <w:top w:val="none" w:sz="0" w:space="0" w:color="auto"/>
        <w:left w:val="none" w:sz="0" w:space="0" w:color="auto"/>
        <w:bottom w:val="none" w:sz="0" w:space="0" w:color="auto"/>
        <w:right w:val="none" w:sz="0" w:space="0" w:color="auto"/>
      </w:divBdr>
    </w:div>
    <w:div w:id="778333567">
      <w:bodyDiv w:val="1"/>
      <w:marLeft w:val="0"/>
      <w:marRight w:val="0"/>
      <w:marTop w:val="0"/>
      <w:marBottom w:val="0"/>
      <w:divBdr>
        <w:top w:val="none" w:sz="0" w:space="0" w:color="auto"/>
        <w:left w:val="none" w:sz="0" w:space="0" w:color="auto"/>
        <w:bottom w:val="none" w:sz="0" w:space="0" w:color="auto"/>
        <w:right w:val="none" w:sz="0" w:space="0" w:color="auto"/>
      </w:divBdr>
    </w:div>
    <w:div w:id="782381679">
      <w:bodyDiv w:val="1"/>
      <w:marLeft w:val="0"/>
      <w:marRight w:val="0"/>
      <w:marTop w:val="0"/>
      <w:marBottom w:val="0"/>
      <w:divBdr>
        <w:top w:val="none" w:sz="0" w:space="0" w:color="auto"/>
        <w:left w:val="none" w:sz="0" w:space="0" w:color="auto"/>
        <w:bottom w:val="none" w:sz="0" w:space="0" w:color="auto"/>
        <w:right w:val="none" w:sz="0" w:space="0" w:color="auto"/>
      </w:divBdr>
    </w:div>
    <w:div w:id="810095967">
      <w:bodyDiv w:val="1"/>
      <w:marLeft w:val="0"/>
      <w:marRight w:val="0"/>
      <w:marTop w:val="0"/>
      <w:marBottom w:val="0"/>
      <w:divBdr>
        <w:top w:val="none" w:sz="0" w:space="0" w:color="auto"/>
        <w:left w:val="none" w:sz="0" w:space="0" w:color="auto"/>
        <w:bottom w:val="none" w:sz="0" w:space="0" w:color="auto"/>
        <w:right w:val="none" w:sz="0" w:space="0" w:color="auto"/>
      </w:divBdr>
    </w:div>
    <w:div w:id="939291683">
      <w:bodyDiv w:val="1"/>
      <w:marLeft w:val="0"/>
      <w:marRight w:val="0"/>
      <w:marTop w:val="0"/>
      <w:marBottom w:val="0"/>
      <w:divBdr>
        <w:top w:val="none" w:sz="0" w:space="0" w:color="auto"/>
        <w:left w:val="none" w:sz="0" w:space="0" w:color="auto"/>
        <w:bottom w:val="none" w:sz="0" w:space="0" w:color="auto"/>
        <w:right w:val="none" w:sz="0" w:space="0" w:color="auto"/>
      </w:divBdr>
    </w:div>
    <w:div w:id="992634715">
      <w:bodyDiv w:val="1"/>
      <w:marLeft w:val="0"/>
      <w:marRight w:val="0"/>
      <w:marTop w:val="0"/>
      <w:marBottom w:val="0"/>
      <w:divBdr>
        <w:top w:val="none" w:sz="0" w:space="0" w:color="auto"/>
        <w:left w:val="none" w:sz="0" w:space="0" w:color="auto"/>
        <w:bottom w:val="none" w:sz="0" w:space="0" w:color="auto"/>
        <w:right w:val="none" w:sz="0" w:space="0" w:color="auto"/>
      </w:divBdr>
    </w:div>
    <w:div w:id="1012030456">
      <w:bodyDiv w:val="1"/>
      <w:marLeft w:val="0"/>
      <w:marRight w:val="0"/>
      <w:marTop w:val="0"/>
      <w:marBottom w:val="0"/>
      <w:divBdr>
        <w:top w:val="none" w:sz="0" w:space="0" w:color="auto"/>
        <w:left w:val="none" w:sz="0" w:space="0" w:color="auto"/>
        <w:bottom w:val="none" w:sz="0" w:space="0" w:color="auto"/>
        <w:right w:val="none" w:sz="0" w:space="0" w:color="auto"/>
      </w:divBdr>
    </w:div>
    <w:div w:id="1099909585">
      <w:bodyDiv w:val="1"/>
      <w:marLeft w:val="0"/>
      <w:marRight w:val="0"/>
      <w:marTop w:val="0"/>
      <w:marBottom w:val="0"/>
      <w:divBdr>
        <w:top w:val="none" w:sz="0" w:space="0" w:color="auto"/>
        <w:left w:val="none" w:sz="0" w:space="0" w:color="auto"/>
        <w:bottom w:val="none" w:sz="0" w:space="0" w:color="auto"/>
        <w:right w:val="none" w:sz="0" w:space="0" w:color="auto"/>
      </w:divBdr>
    </w:div>
    <w:div w:id="1127813993">
      <w:bodyDiv w:val="1"/>
      <w:marLeft w:val="0"/>
      <w:marRight w:val="0"/>
      <w:marTop w:val="0"/>
      <w:marBottom w:val="0"/>
      <w:divBdr>
        <w:top w:val="none" w:sz="0" w:space="0" w:color="auto"/>
        <w:left w:val="none" w:sz="0" w:space="0" w:color="auto"/>
        <w:bottom w:val="none" w:sz="0" w:space="0" w:color="auto"/>
        <w:right w:val="none" w:sz="0" w:space="0" w:color="auto"/>
      </w:divBdr>
    </w:div>
    <w:div w:id="1498617875">
      <w:bodyDiv w:val="1"/>
      <w:marLeft w:val="0"/>
      <w:marRight w:val="0"/>
      <w:marTop w:val="0"/>
      <w:marBottom w:val="0"/>
      <w:divBdr>
        <w:top w:val="none" w:sz="0" w:space="0" w:color="auto"/>
        <w:left w:val="none" w:sz="0" w:space="0" w:color="auto"/>
        <w:bottom w:val="none" w:sz="0" w:space="0" w:color="auto"/>
        <w:right w:val="none" w:sz="0" w:space="0" w:color="auto"/>
      </w:divBdr>
    </w:div>
    <w:div w:id="1523974165">
      <w:bodyDiv w:val="1"/>
      <w:marLeft w:val="0"/>
      <w:marRight w:val="0"/>
      <w:marTop w:val="0"/>
      <w:marBottom w:val="0"/>
      <w:divBdr>
        <w:top w:val="none" w:sz="0" w:space="0" w:color="auto"/>
        <w:left w:val="none" w:sz="0" w:space="0" w:color="auto"/>
        <w:bottom w:val="none" w:sz="0" w:space="0" w:color="auto"/>
        <w:right w:val="none" w:sz="0" w:space="0" w:color="auto"/>
      </w:divBdr>
    </w:div>
    <w:div w:id="1607346307">
      <w:bodyDiv w:val="1"/>
      <w:marLeft w:val="0"/>
      <w:marRight w:val="0"/>
      <w:marTop w:val="0"/>
      <w:marBottom w:val="0"/>
      <w:divBdr>
        <w:top w:val="none" w:sz="0" w:space="0" w:color="auto"/>
        <w:left w:val="none" w:sz="0" w:space="0" w:color="auto"/>
        <w:bottom w:val="none" w:sz="0" w:space="0" w:color="auto"/>
        <w:right w:val="none" w:sz="0" w:space="0" w:color="auto"/>
      </w:divBdr>
    </w:div>
    <w:div w:id="1649440036">
      <w:bodyDiv w:val="1"/>
      <w:marLeft w:val="0"/>
      <w:marRight w:val="0"/>
      <w:marTop w:val="0"/>
      <w:marBottom w:val="0"/>
      <w:divBdr>
        <w:top w:val="none" w:sz="0" w:space="0" w:color="auto"/>
        <w:left w:val="none" w:sz="0" w:space="0" w:color="auto"/>
        <w:bottom w:val="none" w:sz="0" w:space="0" w:color="auto"/>
        <w:right w:val="none" w:sz="0" w:space="0" w:color="auto"/>
      </w:divBdr>
    </w:div>
    <w:div w:id="1786608230">
      <w:bodyDiv w:val="1"/>
      <w:marLeft w:val="0"/>
      <w:marRight w:val="0"/>
      <w:marTop w:val="0"/>
      <w:marBottom w:val="0"/>
      <w:divBdr>
        <w:top w:val="none" w:sz="0" w:space="0" w:color="auto"/>
        <w:left w:val="none" w:sz="0" w:space="0" w:color="auto"/>
        <w:bottom w:val="none" w:sz="0" w:space="0" w:color="auto"/>
        <w:right w:val="none" w:sz="0" w:space="0" w:color="auto"/>
      </w:divBdr>
    </w:div>
    <w:div w:id="1989049811">
      <w:bodyDiv w:val="1"/>
      <w:marLeft w:val="0"/>
      <w:marRight w:val="0"/>
      <w:marTop w:val="0"/>
      <w:marBottom w:val="0"/>
      <w:divBdr>
        <w:top w:val="none" w:sz="0" w:space="0" w:color="auto"/>
        <w:left w:val="none" w:sz="0" w:space="0" w:color="auto"/>
        <w:bottom w:val="none" w:sz="0" w:space="0" w:color="auto"/>
        <w:right w:val="none" w:sz="0" w:space="0" w:color="auto"/>
      </w:divBdr>
    </w:div>
    <w:div w:id="2053725124">
      <w:bodyDiv w:val="1"/>
      <w:marLeft w:val="0"/>
      <w:marRight w:val="0"/>
      <w:marTop w:val="0"/>
      <w:marBottom w:val="0"/>
      <w:divBdr>
        <w:top w:val="none" w:sz="0" w:space="0" w:color="auto"/>
        <w:left w:val="none" w:sz="0" w:space="0" w:color="auto"/>
        <w:bottom w:val="none" w:sz="0" w:space="0" w:color="auto"/>
        <w:right w:val="none" w:sz="0" w:space="0" w:color="auto"/>
      </w:divBdr>
    </w:div>
    <w:div w:id="2087796587">
      <w:bodyDiv w:val="1"/>
      <w:marLeft w:val="0"/>
      <w:marRight w:val="0"/>
      <w:marTop w:val="0"/>
      <w:marBottom w:val="0"/>
      <w:divBdr>
        <w:top w:val="none" w:sz="0" w:space="0" w:color="auto"/>
        <w:left w:val="none" w:sz="0" w:space="0" w:color="auto"/>
        <w:bottom w:val="none" w:sz="0" w:space="0" w:color="auto"/>
        <w:right w:val="none" w:sz="0" w:space="0" w:color="auto"/>
      </w:divBdr>
    </w:div>
    <w:div w:id="21196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1740-967A-4FF6-B0A2-24789A03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90</Pages>
  <Words>32093</Words>
  <Characters>160465</Characters>
  <Application>Microsoft Office Word</Application>
  <DocSecurity>0</DocSecurity>
  <Lines>1337</Lines>
  <Paragraphs>384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dc:creator>
  <cp:lastModifiedBy>modi</cp:lastModifiedBy>
  <cp:revision>114</cp:revision>
  <dcterms:created xsi:type="dcterms:W3CDTF">2017-07-05T11:24:00Z</dcterms:created>
  <dcterms:modified xsi:type="dcterms:W3CDTF">2017-07-07T16:01:00Z</dcterms:modified>
</cp:coreProperties>
</file>